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95"/>
        <w:gridCol w:w="5245"/>
      </w:tblGrid>
      <w:tr w:rsidR="000D6B73" w:rsidRPr="000D6B73" w14:paraId="1E6B78F2" w14:textId="77777777" w:rsidTr="00D27EC2">
        <w:trPr>
          <w:trHeight w:val="709"/>
          <w:jc w:val="center"/>
        </w:trPr>
        <w:tc>
          <w:tcPr>
            <w:tcW w:w="4395" w:type="dxa"/>
            <w:hideMark/>
          </w:tcPr>
          <w:p w14:paraId="03B601EE" w14:textId="77777777" w:rsidR="00103ED0" w:rsidRPr="000D6B73" w:rsidRDefault="00103ED0" w:rsidP="003C7367">
            <w:pPr>
              <w:ind w:left="-108"/>
              <w:jc w:val="center"/>
              <w:rPr>
                <w:sz w:val="26"/>
                <w:szCs w:val="26"/>
              </w:rPr>
            </w:pPr>
            <w:r w:rsidRPr="000D6B73">
              <w:rPr>
                <w:szCs w:val="26"/>
              </w:rPr>
              <w:t>UBND TỈNH QUẢNG NGÃI</w:t>
            </w:r>
          </w:p>
          <w:p w14:paraId="7874B94A" w14:textId="77777777" w:rsidR="00103ED0" w:rsidRPr="00680B76" w:rsidRDefault="00000000" w:rsidP="003C7367">
            <w:pPr>
              <w:ind w:left="-108"/>
              <w:jc w:val="center"/>
              <w:rPr>
                <w:b/>
              </w:rPr>
            </w:pPr>
            <w:r>
              <w:rPr>
                <w:b/>
                <w:noProof/>
              </w:rPr>
              <w:pict w14:anchorId="28363659">
                <v:line id="Straight Connector 1" o:spid="_x0000_s2050" style="position:absolute;left:0;text-align:left;z-index:251660288;visibility:visible" from="53.05pt,15.5pt" to="125.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" strokecolor="black [3213]" strokeweight=".5pt"/>
              </w:pict>
            </w:r>
            <w:r w:rsidR="00103ED0" w:rsidRPr="00680B76">
              <w:rPr>
                <w:b/>
              </w:rPr>
              <w:t xml:space="preserve">SỞ NÔNG NGHIỆP VÀ </w:t>
            </w:r>
            <w:r w:rsidR="00680B76" w:rsidRPr="00680B76">
              <w:rPr>
                <w:b/>
              </w:rPr>
              <w:t>MÔI TRƯỜNG</w:t>
            </w:r>
          </w:p>
        </w:tc>
        <w:tc>
          <w:tcPr>
            <w:tcW w:w="5245" w:type="dxa"/>
            <w:hideMark/>
          </w:tcPr>
          <w:p w14:paraId="30F534B3" w14:textId="77777777" w:rsidR="00103ED0" w:rsidRPr="000D6B73" w:rsidRDefault="00103ED0" w:rsidP="003C7367">
            <w:pPr>
              <w:ind w:left="-108" w:hanging="3"/>
              <w:jc w:val="center"/>
              <w:rPr>
                <w:b/>
                <w:sz w:val="26"/>
                <w:szCs w:val="26"/>
              </w:rPr>
            </w:pPr>
            <w:r w:rsidRPr="000D6B73">
              <w:rPr>
                <w:b/>
                <w:szCs w:val="26"/>
              </w:rPr>
              <w:t>CỘ</w:t>
            </w:r>
            <w:r w:rsidR="000725CC" w:rsidRPr="000D6B73">
              <w:rPr>
                <w:b/>
                <w:szCs w:val="26"/>
              </w:rPr>
              <w:t>NG HÒA XÃ HỘI CHỦ NGHĨA VIỆT NAM</w:t>
            </w:r>
          </w:p>
          <w:p w14:paraId="49F38614" w14:textId="77777777" w:rsidR="00103ED0" w:rsidRPr="000D6B73" w:rsidRDefault="00000000" w:rsidP="003C7367">
            <w:pPr>
              <w:ind w:left="-284"/>
              <w:jc w:val="center"/>
              <w:rPr>
                <w:sz w:val="26"/>
                <w:szCs w:val="26"/>
              </w:rPr>
            </w:pPr>
            <w:r>
              <w:rPr>
                <w:b/>
                <w:noProof/>
                <w:sz w:val="26"/>
                <w:szCs w:val="26"/>
              </w:rPr>
              <w:pict w14:anchorId="42CFB73E">
                <v:line id="Straight Connector 3" o:spid="_x0000_s2051" style="position:absolute;left:0;text-align:left;z-index:251659264;visibility:visible;mso-wrap-distance-top:-3e-5mm;mso-wrap-distance-bottom:-3e-5mm" from="45pt,16.15pt" to="190.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" strokecolor="black [3040]">
                  <o:lock v:ext="edit" shapetype="f"/>
                </v:line>
              </w:pict>
            </w:r>
            <w:r w:rsidR="00103ED0" w:rsidRPr="000D6B73">
              <w:rPr>
                <w:b/>
                <w:sz w:val="26"/>
                <w:szCs w:val="26"/>
              </w:rPr>
              <w:t>Độc lập - Tự do - Hạnh phúc</w:t>
            </w:r>
          </w:p>
        </w:tc>
      </w:tr>
      <w:tr w:rsidR="000D6B73" w:rsidRPr="000D6B73" w14:paraId="1FBDC0CF" w14:textId="77777777" w:rsidTr="00D27EC2">
        <w:trPr>
          <w:trHeight w:val="421"/>
          <w:jc w:val="center"/>
        </w:trPr>
        <w:tc>
          <w:tcPr>
            <w:tcW w:w="4395" w:type="dxa"/>
          </w:tcPr>
          <w:p w14:paraId="1C0BA0ED" w14:textId="77777777" w:rsidR="00B913A8" w:rsidRPr="00E40B71" w:rsidRDefault="00103ED0" w:rsidP="003C7367">
            <w:pPr>
              <w:ind w:left="-108"/>
              <w:jc w:val="center"/>
              <w:rPr>
                <w:sz w:val="26"/>
                <w:szCs w:val="26"/>
                <w:lang w:val="vi-VN"/>
              </w:rPr>
            </w:pPr>
            <w:r w:rsidRPr="000D6B73">
              <w:rPr>
                <w:sz w:val="26"/>
                <w:szCs w:val="26"/>
              </w:rPr>
              <w:t xml:space="preserve">Số:    </w:t>
            </w:r>
            <w:r w:rsidR="005A34B2">
              <w:rPr>
                <w:sz w:val="26"/>
                <w:szCs w:val="26"/>
                <w:lang w:val="vi-VN"/>
              </w:rPr>
              <w:t xml:space="preserve">       </w:t>
            </w:r>
            <w:r w:rsidRPr="000D6B73">
              <w:rPr>
                <w:sz w:val="26"/>
                <w:szCs w:val="26"/>
              </w:rPr>
              <w:t xml:space="preserve">     /</w:t>
            </w:r>
            <w:r w:rsidR="00B5027D">
              <w:rPr>
                <w:sz w:val="26"/>
                <w:szCs w:val="26"/>
                <w:lang w:val="vi-VN"/>
              </w:rPr>
              <w:t>BC-</w:t>
            </w:r>
            <w:r w:rsidRPr="000D6B73">
              <w:rPr>
                <w:sz w:val="26"/>
                <w:szCs w:val="26"/>
              </w:rPr>
              <w:t>SNN</w:t>
            </w:r>
            <w:r w:rsidR="00680B76">
              <w:rPr>
                <w:sz w:val="26"/>
                <w:szCs w:val="26"/>
              </w:rPr>
              <w:t>MT</w:t>
            </w:r>
          </w:p>
        </w:tc>
        <w:tc>
          <w:tcPr>
            <w:tcW w:w="5245" w:type="dxa"/>
          </w:tcPr>
          <w:p w14:paraId="052962BE" w14:textId="77777777" w:rsidR="00103ED0" w:rsidRPr="000D6B73" w:rsidRDefault="00B03777" w:rsidP="003C7367">
            <w:pPr>
              <w:ind w:left="-108"/>
              <w:jc w:val="center"/>
              <w:rPr>
                <w:i/>
                <w:sz w:val="26"/>
                <w:szCs w:val="26"/>
              </w:rPr>
            </w:pPr>
            <w:r w:rsidRPr="000D6B73">
              <w:rPr>
                <w:i/>
                <w:sz w:val="26"/>
                <w:szCs w:val="26"/>
              </w:rPr>
              <w:t xml:space="preserve">Quảng Ngãi, ngày  </w:t>
            </w:r>
            <w:r w:rsidR="005A34B2">
              <w:rPr>
                <w:i/>
                <w:sz w:val="26"/>
                <w:szCs w:val="26"/>
                <w:lang w:val="vi-VN"/>
              </w:rPr>
              <w:t xml:space="preserve">   </w:t>
            </w:r>
            <w:r w:rsidRPr="000D6B73">
              <w:rPr>
                <w:i/>
                <w:sz w:val="26"/>
                <w:szCs w:val="26"/>
              </w:rPr>
              <w:t xml:space="preserve">  tháng</w:t>
            </w:r>
            <w:r w:rsidR="009A5BA5">
              <w:rPr>
                <w:i/>
                <w:sz w:val="26"/>
                <w:szCs w:val="26"/>
                <w:lang w:val="vi-VN"/>
              </w:rPr>
              <w:t xml:space="preserve"> </w:t>
            </w:r>
            <w:r w:rsidR="008854C4">
              <w:rPr>
                <w:i/>
                <w:sz w:val="26"/>
                <w:szCs w:val="26"/>
                <w:lang w:val="vi-VN"/>
              </w:rPr>
              <w:t>1</w:t>
            </w:r>
            <w:r w:rsidR="00C72490">
              <w:rPr>
                <w:i/>
                <w:sz w:val="26"/>
                <w:szCs w:val="26"/>
              </w:rPr>
              <w:t>1</w:t>
            </w:r>
            <w:r w:rsidR="00177D8C">
              <w:rPr>
                <w:i/>
                <w:sz w:val="26"/>
                <w:szCs w:val="26"/>
              </w:rPr>
              <w:t xml:space="preserve"> năm 2025</w:t>
            </w:r>
          </w:p>
        </w:tc>
      </w:tr>
    </w:tbl>
    <w:p w14:paraId="4D9A7800" w14:textId="77777777" w:rsidR="00A76B40" w:rsidRDefault="00A76B40" w:rsidP="003C7367">
      <w:pPr>
        <w:widowControl w:val="0"/>
        <w:ind w:firstLine="720"/>
        <w:jc w:val="both"/>
        <w:rPr>
          <w:sz w:val="28"/>
          <w:szCs w:val="28"/>
          <w:lang w:val="vi-VN"/>
        </w:rPr>
      </w:pPr>
    </w:p>
    <w:p w14:paraId="39FA77AF" w14:textId="77777777" w:rsidR="00CF67E9" w:rsidRPr="00F666DF" w:rsidRDefault="00F666DF" w:rsidP="003C7367">
      <w:pPr>
        <w:jc w:val="center"/>
        <w:rPr>
          <w:b/>
          <w:iCs/>
          <w:spacing w:val="4"/>
          <w:sz w:val="28"/>
          <w:szCs w:val="28"/>
          <w:lang w:val="vi-VN"/>
        </w:rPr>
      </w:pPr>
      <w:r w:rsidRPr="00F666DF">
        <w:rPr>
          <w:b/>
          <w:iCs/>
          <w:spacing w:val="4"/>
          <w:sz w:val="28"/>
          <w:szCs w:val="28"/>
          <w:lang w:val="vi-VN"/>
        </w:rPr>
        <w:t>BÁO CÁO</w:t>
      </w:r>
    </w:p>
    <w:p w14:paraId="58CE4CB0" w14:textId="77777777" w:rsidR="00F666DF" w:rsidRPr="00F666DF" w:rsidRDefault="00F666DF" w:rsidP="003C7367">
      <w:pPr>
        <w:pBdr>
          <w:top w:val="dotted" w:sz="4" w:space="0" w:color="FFFFFF"/>
          <w:left w:val="dotted" w:sz="4" w:space="0" w:color="FFFFFF"/>
          <w:bottom w:val="dotted" w:sz="4" w:space="15" w:color="FFFFFF"/>
          <w:right w:val="dotted" w:sz="4" w:space="0" w:color="FFFFFF"/>
        </w:pBdr>
        <w:jc w:val="center"/>
        <w:rPr>
          <w:b/>
          <w:bCs/>
          <w:sz w:val="28"/>
          <w:szCs w:val="28"/>
          <w:lang w:val="vi-VN"/>
        </w:rPr>
      </w:pPr>
      <w:r w:rsidRPr="00F666DF">
        <w:rPr>
          <w:b/>
          <w:bCs/>
          <w:sz w:val="28"/>
          <w:szCs w:val="28"/>
          <w:lang w:val="vi-VN"/>
        </w:rPr>
        <w:t>Tổng hợp, tiếp thu, giải trình ý kiến tham gia góp ý đối với dự thảo</w:t>
      </w:r>
    </w:p>
    <w:p w14:paraId="7D60ED27" w14:textId="77777777" w:rsidR="00F666DF" w:rsidRPr="00C72490" w:rsidRDefault="00C72490" w:rsidP="003C7367">
      <w:pPr>
        <w:pBdr>
          <w:top w:val="dotted" w:sz="4" w:space="0" w:color="FFFFFF"/>
          <w:left w:val="dotted" w:sz="4" w:space="0" w:color="FFFFFF"/>
          <w:bottom w:val="dotted" w:sz="4" w:space="15" w:color="FFFFFF"/>
          <w:right w:val="dotted" w:sz="4" w:space="0" w:color="FFFFFF"/>
        </w:pBdr>
        <w:jc w:val="center"/>
        <w:rPr>
          <w:b/>
          <w:bCs/>
          <w:sz w:val="28"/>
          <w:szCs w:val="28"/>
        </w:rPr>
      </w:pPr>
      <w:r>
        <w:rPr>
          <w:b/>
          <w:sz w:val="28"/>
          <w:szCs w:val="28"/>
        </w:rPr>
        <w:t xml:space="preserve">Quyết </w:t>
      </w:r>
      <w:r w:rsidRPr="00C72490">
        <w:rPr>
          <w:b/>
          <w:bCs/>
          <w:sz w:val="28"/>
          <w:szCs w:val="28"/>
          <w:lang w:val="vi-VN"/>
        </w:rPr>
        <w:t>định</w:t>
      </w:r>
      <w:r w:rsidR="00F666DF" w:rsidRPr="00C72490">
        <w:rPr>
          <w:b/>
          <w:bCs/>
          <w:sz w:val="28"/>
          <w:szCs w:val="28"/>
          <w:lang w:val="vi-VN"/>
        </w:rPr>
        <w:t xml:space="preserve"> </w:t>
      </w:r>
      <w:r>
        <w:rPr>
          <w:b/>
          <w:bCs/>
          <w:sz w:val="28"/>
          <w:szCs w:val="28"/>
        </w:rPr>
        <w:t>s</w:t>
      </w:r>
      <w:r w:rsidRPr="00C72490">
        <w:rPr>
          <w:b/>
          <w:bCs/>
          <w:sz w:val="28"/>
          <w:szCs w:val="28"/>
          <w:lang w:val="vi-VN"/>
        </w:rPr>
        <w:t>ửa đổi, bổ sung trình tự, thủ tục, mẫu hồ sơ, tiêu chí lựa chọn dự án, kế hoạch liên kết trong các ngành, nghề, lĩnh vực khác không thuộc lĩnh vực sản xuất, tiêu thụ sản phẩm nông nghiệp; trình tự, thủ tục, mẫu hồ sơ, tiêu chí lựa chọn dự án, phương án sản xuất cộng đồng trong thực hiện các Chương trình mục tiêu quốc gia  trên địa bàn tỉnh Quảng</w:t>
      </w:r>
      <w:r>
        <w:rPr>
          <w:b/>
          <w:bCs/>
          <w:sz w:val="28"/>
          <w:szCs w:val="28"/>
        </w:rPr>
        <w:t xml:space="preserve"> Ngãi</w:t>
      </w:r>
    </w:p>
    <w:p w14:paraId="0A76DC9E" w14:textId="77777777" w:rsidR="000A04C7" w:rsidRDefault="00000000" w:rsidP="003C7367">
      <w:pPr>
        <w:pBdr>
          <w:top w:val="dotted" w:sz="4" w:space="0" w:color="FFFFFF"/>
          <w:left w:val="dotted" w:sz="4" w:space="0" w:color="FFFFFF"/>
          <w:bottom w:val="dotted" w:sz="4" w:space="15" w:color="FFFFFF"/>
          <w:right w:val="dotted" w:sz="4" w:space="0" w:color="FFFFFF"/>
        </w:pBdr>
        <w:ind w:firstLine="720"/>
        <w:jc w:val="both"/>
        <w:rPr>
          <w:rStyle w:val="Bodytext"/>
          <w:rFonts w:cs="Mangal"/>
          <w:sz w:val="28"/>
          <w:szCs w:val="28"/>
          <w:lang w:val="vi-VN" w:eastAsia="vi-VN" w:bidi="mr-IN"/>
        </w:rPr>
      </w:pPr>
      <w:r>
        <w:rPr>
          <w:noProof/>
          <w:szCs w:val="26"/>
        </w:rPr>
        <w:pict w14:anchorId="35B5A73B">
          <v:line id="_x0000_s2052" style="position:absolute;left:0;text-align:left;z-index:251661312;visibility:visible" from="183.2pt,4.55pt" to="25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" strokecolor="black [3213]" strokeweight=".5pt"/>
        </w:pict>
      </w:r>
    </w:p>
    <w:p w14:paraId="0CFA5F29" w14:textId="77777777" w:rsidR="0028577B" w:rsidRDefault="0028577B" w:rsidP="003C7367">
      <w:pPr>
        <w:pBdr>
          <w:top w:val="dotted" w:sz="4" w:space="0" w:color="FFFFFF"/>
          <w:left w:val="dotted" w:sz="4" w:space="0" w:color="FFFFFF"/>
          <w:bottom w:val="dotted" w:sz="4" w:space="15" w:color="FFFFFF"/>
          <w:right w:val="dotted" w:sz="4" w:space="0" w:color="FFFFFF"/>
        </w:pBdr>
        <w:ind w:firstLine="720"/>
        <w:jc w:val="both"/>
        <w:rPr>
          <w:rStyle w:val="Bodytext"/>
          <w:rFonts w:cs="Mangal"/>
          <w:sz w:val="28"/>
          <w:szCs w:val="28"/>
          <w:lang w:eastAsia="vi-VN" w:bidi="mr-IN"/>
        </w:rPr>
      </w:pPr>
      <w:r>
        <w:rPr>
          <w:rStyle w:val="Bodytext"/>
          <w:rFonts w:cs="Mangal"/>
          <w:sz w:val="28"/>
          <w:szCs w:val="28"/>
          <w:lang w:eastAsia="vi-VN" w:bidi="mr-IN"/>
        </w:rPr>
        <w:t>Thực hiện ý kiến của Chủ tịch UBND tỉnh tại Công văn số 4230/UBND-VHXH ngày 04/11/2025 về việc xây dựng Quyết định của UBND tỉnh.</w:t>
      </w:r>
    </w:p>
    <w:p w14:paraId="7C215F7D" w14:textId="77777777" w:rsidR="000A04C7" w:rsidRPr="00C72490" w:rsidRDefault="00C72490" w:rsidP="003C7367">
      <w:pPr>
        <w:pBdr>
          <w:top w:val="dotted" w:sz="4" w:space="0" w:color="FFFFFF"/>
          <w:left w:val="dotted" w:sz="4" w:space="0" w:color="FFFFFF"/>
          <w:bottom w:val="dotted" w:sz="4" w:space="15" w:color="FFFFFF"/>
          <w:right w:val="dotted" w:sz="4" w:space="0" w:color="FFFFFF"/>
        </w:pBdr>
        <w:ind w:firstLine="720"/>
        <w:jc w:val="both"/>
        <w:rPr>
          <w:rStyle w:val="Bodytext"/>
          <w:rFonts w:cs="Mangal"/>
          <w:sz w:val="28"/>
          <w:szCs w:val="28"/>
          <w:lang w:val="vi-VN" w:eastAsia="vi-VN" w:bidi="mr-IN"/>
        </w:rPr>
      </w:pPr>
      <w:r w:rsidRPr="00C72490">
        <w:rPr>
          <w:rStyle w:val="Bodytext"/>
          <w:rFonts w:cs="Mangal"/>
          <w:sz w:val="28"/>
          <w:szCs w:val="28"/>
          <w:lang w:val="vi-VN" w:eastAsia="vi-VN" w:bidi="mr-IN"/>
        </w:rPr>
        <w:t xml:space="preserve">Ngày 04/11/2025, </w:t>
      </w:r>
      <w:r w:rsidR="00F666DF" w:rsidRPr="00C72490">
        <w:rPr>
          <w:rStyle w:val="Bodytext"/>
          <w:rFonts w:cs="Mangal"/>
          <w:sz w:val="28"/>
          <w:szCs w:val="28"/>
          <w:lang w:val="vi-VN" w:eastAsia="vi-VN" w:bidi="mr-IN"/>
        </w:rPr>
        <w:t xml:space="preserve">Sở Nông nghiệp và Môi trường có </w:t>
      </w:r>
      <w:r w:rsidRPr="00C72490">
        <w:rPr>
          <w:rStyle w:val="Bodytext"/>
          <w:rFonts w:cs="Mangal"/>
          <w:sz w:val="28"/>
          <w:szCs w:val="28"/>
          <w:lang w:val="vi-VN" w:eastAsia="vi-VN" w:bidi="mr-IN"/>
        </w:rPr>
        <w:t>Công văn số 5783/SNNMT-PTNT</w:t>
      </w:r>
      <w:r w:rsidR="008854C4" w:rsidRPr="00C72490">
        <w:rPr>
          <w:rStyle w:val="Bodytext"/>
          <w:rFonts w:cs="Mangal"/>
          <w:sz w:val="28"/>
          <w:szCs w:val="28"/>
          <w:lang w:val="vi-VN" w:eastAsia="vi-VN" w:bidi="mr-IN"/>
        </w:rPr>
        <w:t xml:space="preserve"> </w:t>
      </w:r>
      <w:r w:rsidR="00F666DF" w:rsidRPr="00C72490">
        <w:rPr>
          <w:rStyle w:val="Bodytext"/>
          <w:rFonts w:cs="Mangal"/>
          <w:sz w:val="28"/>
          <w:szCs w:val="28"/>
          <w:lang w:val="vi-VN" w:eastAsia="vi-VN" w:bidi="mr-IN"/>
        </w:rPr>
        <w:t xml:space="preserve">gửi </w:t>
      </w:r>
      <w:r w:rsidR="000A04C7" w:rsidRPr="00C72490">
        <w:rPr>
          <w:rStyle w:val="Bodytext"/>
          <w:rFonts w:cs="Mangal"/>
          <w:sz w:val="28"/>
          <w:szCs w:val="28"/>
          <w:lang w:val="vi-VN" w:eastAsia="vi-VN" w:bidi="mr-IN"/>
        </w:rPr>
        <w:t>các Sở: Tài chính, Nội vụ, Tư pháp, Khoa học và Công nghệ, Dân tộc và Tôn giáo, Văn phòng UBND tỉnh và UBND các xã, phường, đặc khu</w:t>
      </w:r>
      <w:r w:rsidR="000A04C7" w:rsidRPr="005B6F5F">
        <w:rPr>
          <w:rStyle w:val="Bodytext"/>
          <w:rFonts w:cs="Mangal"/>
          <w:sz w:val="28"/>
          <w:szCs w:val="28"/>
          <w:lang w:val="vi-VN" w:eastAsia="vi-VN" w:bidi="mr-IN"/>
        </w:rPr>
        <w:t xml:space="preserve"> </w:t>
      </w:r>
      <w:r w:rsidR="00F666DF" w:rsidRPr="005B6F5F">
        <w:rPr>
          <w:rStyle w:val="Bodytext"/>
          <w:rFonts w:cs="Mangal"/>
          <w:sz w:val="28"/>
          <w:szCs w:val="28"/>
          <w:lang w:val="vi-VN" w:eastAsia="vi-VN" w:bidi="mr-IN"/>
        </w:rPr>
        <w:t xml:space="preserve">tham gia góp ý </w:t>
      </w:r>
      <w:r w:rsidR="000A04C7">
        <w:rPr>
          <w:rStyle w:val="Bodytext"/>
          <w:rFonts w:cs="Mangal"/>
          <w:sz w:val="28"/>
          <w:szCs w:val="28"/>
          <w:lang w:val="vi-VN" w:eastAsia="vi-VN" w:bidi="mr-IN"/>
        </w:rPr>
        <w:t>hồ sơ d</w:t>
      </w:r>
      <w:r w:rsidR="00F666DF" w:rsidRPr="005B6F5F">
        <w:rPr>
          <w:rStyle w:val="Bodytext"/>
          <w:rFonts w:cs="Mangal"/>
          <w:sz w:val="28"/>
          <w:szCs w:val="28"/>
          <w:lang w:val="vi-VN" w:eastAsia="vi-VN" w:bidi="mr-IN"/>
        </w:rPr>
        <w:t xml:space="preserve">ự thảo </w:t>
      </w:r>
      <w:r w:rsidRPr="00C72490">
        <w:rPr>
          <w:rStyle w:val="Bodytext"/>
          <w:rFonts w:cs="Mangal"/>
          <w:sz w:val="28"/>
          <w:lang w:val="vi-VN" w:eastAsia="vi-VN" w:bidi="mr-IN"/>
        </w:rPr>
        <w:t>Quyết định</w:t>
      </w:r>
      <w:r w:rsidRPr="00C72490">
        <w:rPr>
          <w:rStyle w:val="Bodytext"/>
          <w:rFonts w:cs="Mangal"/>
          <w:sz w:val="28"/>
          <w:lang w:eastAsia="vi-VN" w:bidi="mr-IN"/>
        </w:rPr>
        <w:t xml:space="preserve"> </w:t>
      </w:r>
      <w:r w:rsidRPr="00C72490">
        <w:rPr>
          <w:rStyle w:val="Bodytext"/>
          <w:rFonts w:cs="Mangal"/>
          <w:sz w:val="28"/>
          <w:lang w:val="vi-VN" w:eastAsia="vi-VN" w:bidi="mr-IN"/>
        </w:rPr>
        <w:t>s</w:t>
      </w:r>
      <w:r w:rsidRPr="00C72490">
        <w:rPr>
          <w:rStyle w:val="Bodytext"/>
          <w:rFonts w:eastAsia="Calibri" w:cs="Mangal"/>
          <w:sz w:val="28"/>
          <w:lang w:eastAsia="vi-VN" w:bidi="mr-IN"/>
        </w:rPr>
        <w:t>ửa đổi, bổ sung trình tự, thủ tục,</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mẫu hồ sơ</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tiêu chí</w:t>
      </w:r>
      <w:r w:rsidRPr="00C72490">
        <w:rPr>
          <w:rStyle w:val="Bodytext"/>
          <w:rFonts w:eastAsia="Calibri" w:cs="Mangal"/>
          <w:sz w:val="28"/>
          <w:lang w:val="vi-VN" w:eastAsia="vi-VN" w:bidi="mr-IN"/>
        </w:rPr>
        <w:t xml:space="preserve"> lựa chọn dự án, kế hoạch liên kết trong các ngành, nghề, lĩnh vực khác không thuộc lĩnh vực sản xuất, tiêu thụ sản phẩm nông nghiệp; t</w:t>
      </w:r>
      <w:r w:rsidRPr="00C72490">
        <w:rPr>
          <w:rStyle w:val="Bodytext"/>
          <w:rFonts w:eastAsia="Calibri" w:cs="Mangal"/>
          <w:sz w:val="28"/>
          <w:lang w:eastAsia="vi-VN" w:bidi="mr-IN"/>
        </w:rPr>
        <w:t>rình tự, thủ tục,</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mẫu hồ sơ</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 xml:space="preserve">tiêu chí lựa chọn dự án, </w:t>
      </w:r>
      <w:r w:rsidRPr="00C72490">
        <w:rPr>
          <w:rStyle w:val="Bodytext"/>
          <w:rFonts w:eastAsia="Calibri" w:cs="Mangal"/>
          <w:sz w:val="28"/>
          <w:lang w:val="vi-VN" w:eastAsia="vi-VN" w:bidi="mr-IN"/>
        </w:rPr>
        <w:t>phương án</w:t>
      </w:r>
      <w:r w:rsidRPr="00C72490">
        <w:rPr>
          <w:rStyle w:val="Bodytext"/>
          <w:rFonts w:eastAsia="Calibri" w:cs="Mangal"/>
          <w:sz w:val="28"/>
          <w:lang w:eastAsia="vi-VN" w:bidi="mr-IN"/>
        </w:rPr>
        <w:t xml:space="preserve"> sản xuất</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cộng đồng</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trong thực hiện các Chương trình</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mục tiêu quốc gia</w:t>
      </w:r>
      <w:r w:rsidRPr="00C72490">
        <w:rPr>
          <w:rStyle w:val="Bodytext"/>
          <w:rFonts w:eastAsia="Calibri" w:cs="Mangal"/>
          <w:sz w:val="28"/>
          <w:lang w:val="vi-VN" w:eastAsia="vi-VN" w:bidi="mr-IN"/>
        </w:rPr>
        <w:t xml:space="preserve"> </w:t>
      </w:r>
      <w:r w:rsidRPr="00C72490">
        <w:rPr>
          <w:rStyle w:val="Bodytext"/>
          <w:rFonts w:eastAsia="Calibri" w:cs="Mangal"/>
          <w:sz w:val="28"/>
          <w:lang w:eastAsia="vi-VN" w:bidi="mr-IN"/>
        </w:rPr>
        <w:t xml:space="preserve"> trên địa bàn tỉnh Quảng</w:t>
      </w:r>
      <w:r w:rsidRPr="00C72490">
        <w:rPr>
          <w:rStyle w:val="Bodytext"/>
          <w:rFonts w:cs="Mangal"/>
          <w:sz w:val="28"/>
          <w:lang w:val="vi-VN" w:eastAsia="vi-VN" w:bidi="mr-IN"/>
        </w:rPr>
        <w:t xml:space="preserve"> Ngãi</w:t>
      </w:r>
      <w:r w:rsidR="00F666DF" w:rsidRPr="00C72490">
        <w:rPr>
          <w:rStyle w:val="Bodytext"/>
          <w:rFonts w:cs="Mangal"/>
          <w:sz w:val="28"/>
          <w:szCs w:val="28"/>
          <w:lang w:val="vi-VN" w:eastAsia="vi-VN" w:bidi="mr-IN"/>
        </w:rPr>
        <w:t>.</w:t>
      </w:r>
    </w:p>
    <w:p w14:paraId="42E4506F" w14:textId="77777777" w:rsidR="003C7367" w:rsidRDefault="00F666DF" w:rsidP="003C7367">
      <w:pPr>
        <w:pBdr>
          <w:top w:val="dotted" w:sz="4" w:space="0" w:color="FFFFFF"/>
          <w:left w:val="dotted" w:sz="4" w:space="0" w:color="FFFFFF"/>
          <w:bottom w:val="dotted" w:sz="4" w:space="15" w:color="FFFFFF"/>
          <w:right w:val="dotted" w:sz="4" w:space="0" w:color="FFFFFF"/>
        </w:pBdr>
        <w:ind w:firstLine="720"/>
        <w:jc w:val="both"/>
        <w:rPr>
          <w:rStyle w:val="Bodytext"/>
          <w:rFonts w:cs="Mangal"/>
          <w:sz w:val="28"/>
          <w:szCs w:val="28"/>
          <w:lang w:eastAsia="vi-VN" w:bidi="mr-IN"/>
        </w:rPr>
      </w:pPr>
      <w:r w:rsidRPr="009B6ACF">
        <w:rPr>
          <w:rStyle w:val="Bodytext"/>
          <w:rFonts w:cs="Mangal"/>
          <w:sz w:val="28"/>
          <w:szCs w:val="28"/>
          <w:lang w:val="vi-VN" w:eastAsia="vi-VN" w:bidi="mr-IN"/>
        </w:rPr>
        <w:t xml:space="preserve">Đến ngày </w:t>
      </w:r>
      <w:r w:rsidR="00716110">
        <w:rPr>
          <w:rStyle w:val="Bodytext"/>
          <w:rFonts w:cs="Mangal"/>
          <w:sz w:val="28"/>
          <w:szCs w:val="28"/>
          <w:lang w:val="vi-VN" w:eastAsia="vi-VN" w:bidi="mr-IN"/>
        </w:rPr>
        <w:t>1</w:t>
      </w:r>
      <w:r w:rsidR="00C72490">
        <w:rPr>
          <w:rStyle w:val="Bodytext"/>
          <w:rFonts w:cs="Mangal"/>
          <w:sz w:val="28"/>
          <w:szCs w:val="28"/>
          <w:lang w:eastAsia="vi-VN" w:bidi="mr-IN"/>
        </w:rPr>
        <w:t>1</w:t>
      </w:r>
      <w:r w:rsidR="00C72490">
        <w:rPr>
          <w:rStyle w:val="Bodytext"/>
          <w:rFonts w:cs="Mangal"/>
          <w:sz w:val="28"/>
          <w:szCs w:val="28"/>
          <w:lang w:val="vi-VN" w:eastAsia="vi-VN" w:bidi="mr-IN"/>
        </w:rPr>
        <w:t>/1</w:t>
      </w:r>
      <w:r w:rsidR="00C72490">
        <w:rPr>
          <w:rStyle w:val="Bodytext"/>
          <w:rFonts w:cs="Mangal"/>
          <w:sz w:val="28"/>
          <w:szCs w:val="28"/>
          <w:lang w:eastAsia="vi-VN" w:bidi="mr-IN"/>
        </w:rPr>
        <w:t>1</w:t>
      </w:r>
      <w:r w:rsidR="000A04C7">
        <w:rPr>
          <w:rStyle w:val="Bodytext"/>
          <w:rFonts w:cs="Mangal"/>
          <w:sz w:val="28"/>
          <w:szCs w:val="28"/>
          <w:lang w:val="vi-VN" w:eastAsia="vi-VN" w:bidi="mr-IN"/>
        </w:rPr>
        <w:t>/2025</w:t>
      </w:r>
      <w:r w:rsidRPr="009B6ACF">
        <w:rPr>
          <w:rStyle w:val="Bodytext"/>
          <w:rFonts w:cs="Mangal"/>
          <w:sz w:val="28"/>
          <w:szCs w:val="28"/>
          <w:lang w:val="vi-VN" w:eastAsia="vi-VN" w:bidi="mr-IN"/>
        </w:rPr>
        <w:t xml:space="preserve">, </w:t>
      </w:r>
      <w:r w:rsidR="000A04C7">
        <w:rPr>
          <w:rStyle w:val="Bodytext"/>
          <w:rFonts w:cs="Mangal"/>
          <w:sz w:val="28"/>
          <w:szCs w:val="28"/>
          <w:lang w:val="vi-VN" w:eastAsia="vi-VN" w:bidi="mr-IN"/>
        </w:rPr>
        <w:t xml:space="preserve">Sở Nông nghiệp và Môi trường </w:t>
      </w:r>
      <w:r w:rsidRPr="009B6ACF">
        <w:rPr>
          <w:rStyle w:val="Bodytext"/>
          <w:rFonts w:cs="Mangal"/>
          <w:sz w:val="28"/>
          <w:szCs w:val="28"/>
          <w:lang w:val="vi-VN" w:eastAsia="vi-VN" w:bidi="mr-IN"/>
        </w:rPr>
        <w:t xml:space="preserve">nhận được </w:t>
      </w:r>
      <w:r w:rsidR="00C72490">
        <w:rPr>
          <w:rStyle w:val="Bodytext"/>
          <w:rFonts w:cs="Mangal"/>
          <w:sz w:val="28"/>
          <w:szCs w:val="28"/>
          <w:lang w:eastAsia="vi-VN" w:bidi="mr-IN"/>
        </w:rPr>
        <w:t>10</w:t>
      </w:r>
      <w:r>
        <w:rPr>
          <w:rStyle w:val="Bodytext"/>
          <w:rFonts w:cs="Mangal"/>
          <w:sz w:val="28"/>
          <w:szCs w:val="28"/>
          <w:lang w:val="vi-VN" w:eastAsia="vi-VN" w:bidi="mr-IN"/>
        </w:rPr>
        <w:t xml:space="preserve"> </w:t>
      </w:r>
      <w:r w:rsidRPr="009B6ACF">
        <w:rPr>
          <w:rStyle w:val="Bodytext"/>
          <w:rFonts w:cs="Mangal"/>
          <w:sz w:val="28"/>
          <w:szCs w:val="28"/>
          <w:lang w:val="vi-VN" w:eastAsia="vi-VN" w:bidi="mr-IN"/>
        </w:rPr>
        <w:t xml:space="preserve">văn bản tham gia góp ý của </w:t>
      </w:r>
      <w:r>
        <w:rPr>
          <w:rStyle w:val="Bodytext"/>
          <w:rFonts w:cs="Mangal"/>
          <w:sz w:val="28"/>
          <w:szCs w:val="28"/>
          <w:lang w:val="vi-VN" w:eastAsia="vi-VN" w:bidi="mr-IN"/>
        </w:rPr>
        <w:t>các cơ quan, đơn vị liên quan.</w:t>
      </w:r>
      <w:r w:rsidR="003C7367">
        <w:rPr>
          <w:rStyle w:val="Bodytext"/>
          <w:rFonts w:cs="Mangal"/>
          <w:sz w:val="28"/>
          <w:szCs w:val="28"/>
          <w:lang w:eastAsia="vi-VN" w:bidi="mr-IN"/>
        </w:rPr>
        <w:t xml:space="preserve"> Trong đó, có 08 đơn vị thống nhất với dự thảo, 02 đơn vị tham gia ý kiến. </w:t>
      </w:r>
      <w:r>
        <w:rPr>
          <w:rStyle w:val="Bodytext"/>
          <w:rFonts w:cs="Mangal"/>
          <w:sz w:val="28"/>
          <w:szCs w:val="28"/>
          <w:lang w:val="vi-VN" w:eastAsia="vi-VN" w:bidi="mr-IN"/>
        </w:rPr>
        <w:t xml:space="preserve"> Sở Nôn</w:t>
      </w:r>
      <w:r w:rsidR="00B63B17">
        <w:rPr>
          <w:rStyle w:val="Bodytext"/>
          <w:rFonts w:cs="Mangal"/>
          <w:sz w:val="28"/>
          <w:szCs w:val="28"/>
          <w:lang w:val="vi-VN" w:eastAsia="vi-VN" w:bidi="mr-IN"/>
        </w:rPr>
        <w:t xml:space="preserve">g nghiệp và </w:t>
      </w:r>
      <w:r w:rsidR="00B63B17">
        <w:rPr>
          <w:rStyle w:val="Bodytext"/>
          <w:rFonts w:cs="Mangal"/>
          <w:sz w:val="28"/>
          <w:szCs w:val="28"/>
          <w:lang w:eastAsia="vi-VN" w:bidi="mr-IN"/>
        </w:rPr>
        <w:t>Môi trường</w:t>
      </w:r>
      <w:r>
        <w:rPr>
          <w:rStyle w:val="Bodytext"/>
          <w:rFonts w:cs="Mangal"/>
          <w:sz w:val="28"/>
          <w:szCs w:val="28"/>
          <w:lang w:val="vi-VN" w:eastAsia="vi-VN" w:bidi="mr-IN"/>
        </w:rPr>
        <w:t xml:space="preserve"> tổng hợp</w:t>
      </w:r>
      <w:r w:rsidR="003C7367">
        <w:rPr>
          <w:rStyle w:val="Bodytext"/>
          <w:rFonts w:cs="Mangal"/>
          <w:sz w:val="28"/>
          <w:szCs w:val="28"/>
          <w:lang w:eastAsia="vi-VN" w:bidi="mr-IN"/>
        </w:rPr>
        <w:t xml:space="preserve">, tiếp thu, </w:t>
      </w:r>
      <w:r>
        <w:rPr>
          <w:rStyle w:val="Bodytext"/>
          <w:rFonts w:cs="Mangal"/>
          <w:sz w:val="28"/>
          <w:szCs w:val="28"/>
          <w:lang w:val="vi-VN" w:eastAsia="vi-VN" w:bidi="mr-IN"/>
        </w:rPr>
        <w:t>giải trình một số nội dung</w:t>
      </w:r>
      <w:r w:rsidR="003C7367">
        <w:rPr>
          <w:rStyle w:val="Bodytext"/>
          <w:rFonts w:cs="Mangal"/>
          <w:sz w:val="28"/>
          <w:szCs w:val="28"/>
          <w:lang w:eastAsia="vi-VN" w:bidi="mr-IN"/>
        </w:rPr>
        <w:t xml:space="preserve"> theo ý kiến góp ý và hoàn thiện dự thảo Quyết định của UBND tỉnh </w:t>
      </w:r>
    </w:p>
    <w:p w14:paraId="27593613" w14:textId="2A84C773" w:rsidR="008A3A35" w:rsidRPr="003C7367" w:rsidRDefault="003C7367" w:rsidP="003C7367">
      <w:pPr>
        <w:pBdr>
          <w:top w:val="dotted" w:sz="4" w:space="0" w:color="FFFFFF"/>
          <w:left w:val="dotted" w:sz="4" w:space="0" w:color="FFFFFF"/>
          <w:bottom w:val="dotted" w:sz="4" w:space="15" w:color="FFFFFF"/>
          <w:right w:val="dotted" w:sz="4" w:space="0" w:color="FFFFFF"/>
        </w:pBdr>
        <w:ind w:firstLine="720"/>
        <w:jc w:val="center"/>
        <w:rPr>
          <w:rStyle w:val="Bodytext"/>
          <w:rFonts w:cs="Mangal"/>
          <w:b/>
          <w:bCs/>
          <w:i/>
          <w:iCs/>
          <w:sz w:val="28"/>
          <w:szCs w:val="28"/>
          <w:lang w:eastAsia="vi-VN" w:bidi="mr-IN"/>
        </w:rPr>
      </w:pPr>
      <w:r w:rsidRPr="003C7367">
        <w:rPr>
          <w:rStyle w:val="Bodytext"/>
          <w:rFonts w:cs="Mangal"/>
          <w:b/>
          <w:bCs/>
          <w:i/>
          <w:iCs/>
          <w:sz w:val="28"/>
          <w:szCs w:val="28"/>
          <w:lang w:eastAsia="vi-VN" w:bidi="mr-IN"/>
        </w:rPr>
        <w:t>(Có phụ lục chi tiết kèm theo)</w:t>
      </w:r>
    </w:p>
    <w:p w14:paraId="5248C4B2" w14:textId="40E5C638" w:rsidR="00707384" w:rsidRPr="003C7367" w:rsidRDefault="003C7367" w:rsidP="003C7367">
      <w:pPr>
        <w:pBdr>
          <w:top w:val="dotted" w:sz="4" w:space="0" w:color="FFFFFF"/>
          <w:left w:val="dotted" w:sz="4" w:space="0" w:color="FFFFFF"/>
          <w:bottom w:val="dotted" w:sz="4" w:space="15" w:color="FFFFFF"/>
          <w:right w:val="dotted" w:sz="4" w:space="0" w:color="FFFFFF"/>
        </w:pBdr>
        <w:ind w:firstLine="720"/>
        <w:jc w:val="both"/>
        <w:rPr>
          <w:sz w:val="28"/>
          <w:szCs w:val="28"/>
          <w:lang w:val="vi-VN"/>
        </w:rPr>
      </w:pPr>
      <w:r w:rsidRPr="003C7367">
        <w:rPr>
          <w:sz w:val="28"/>
          <w:szCs w:val="28"/>
        </w:rPr>
        <w:t>Trên đây là nội dung Sở Nông nghiệp và Môi trường t</w:t>
      </w:r>
      <w:r w:rsidRPr="003C7367">
        <w:rPr>
          <w:sz w:val="28"/>
          <w:szCs w:val="28"/>
          <w:lang w:val="vi-VN"/>
        </w:rPr>
        <w:t>ổng hợp, tiếp thu, giải trình ý kiến tham gia góp ý đối với dự thảo</w:t>
      </w:r>
      <w:r w:rsidRPr="003C7367">
        <w:rPr>
          <w:sz w:val="28"/>
          <w:szCs w:val="28"/>
        </w:rPr>
        <w:t xml:space="preserve"> </w:t>
      </w:r>
      <w:r w:rsidRPr="003C7367">
        <w:rPr>
          <w:sz w:val="28"/>
          <w:szCs w:val="28"/>
        </w:rPr>
        <w:t xml:space="preserve">Quyết </w:t>
      </w:r>
      <w:r w:rsidRPr="003C7367">
        <w:rPr>
          <w:sz w:val="28"/>
          <w:szCs w:val="28"/>
          <w:lang w:val="vi-VN"/>
        </w:rPr>
        <w:t xml:space="preserve">định </w:t>
      </w:r>
      <w:r>
        <w:rPr>
          <w:sz w:val="28"/>
          <w:szCs w:val="28"/>
        </w:rPr>
        <w:t>của Ủy ban nhân dân tỉnh./.</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579"/>
        <w:gridCol w:w="4493"/>
      </w:tblGrid>
      <w:tr w:rsidR="00492ADE" w:rsidRPr="000D6B73" w14:paraId="5AF63573" w14:textId="77777777" w:rsidTr="008D2F27">
        <w:trPr>
          <w:trHeight w:val="2008"/>
        </w:trPr>
        <w:tc>
          <w:tcPr>
            <w:tcW w:w="4579" w:type="dxa"/>
            <w:hideMark/>
          </w:tcPr>
          <w:p w14:paraId="4CAEBB1A" w14:textId="77777777" w:rsidR="00492ADE" w:rsidRPr="0074599F" w:rsidRDefault="00492ADE" w:rsidP="003C7367">
            <w:pPr>
              <w:pStyle w:val="ListParagraph"/>
              <w:ind w:left="0" w:right="-142" w:hanging="108"/>
              <w:rPr>
                <w:b/>
                <w:sz w:val="22"/>
                <w:szCs w:val="22"/>
                <w:lang w:val="de-DE"/>
              </w:rPr>
            </w:pPr>
            <w:r w:rsidRPr="0074599F">
              <w:rPr>
                <w:b/>
                <w:i/>
                <w:lang w:val="de-DE"/>
              </w:rPr>
              <w:t>Nơi nhận:</w:t>
            </w:r>
            <w:r w:rsidRPr="0074599F">
              <w:rPr>
                <w:b/>
                <w:i/>
                <w:lang w:val="de-DE"/>
              </w:rPr>
              <w:tab/>
            </w:r>
          </w:p>
          <w:p w14:paraId="664CB780" w14:textId="0E4E5035" w:rsidR="00492ADE" w:rsidRDefault="00492ADE" w:rsidP="003C7367">
            <w:pPr>
              <w:pStyle w:val="ListParagraph"/>
              <w:ind w:left="0" w:right="-142" w:hanging="108"/>
              <w:rPr>
                <w:sz w:val="22"/>
                <w:szCs w:val="22"/>
                <w:lang w:val="vi-VN"/>
              </w:rPr>
            </w:pPr>
            <w:r w:rsidRPr="00E40B71">
              <w:rPr>
                <w:sz w:val="22"/>
                <w:szCs w:val="22"/>
                <w:lang w:val="de-DE"/>
              </w:rPr>
              <w:t xml:space="preserve">- </w:t>
            </w:r>
            <w:r w:rsidR="003C7367">
              <w:rPr>
                <w:sz w:val="22"/>
                <w:szCs w:val="22"/>
                <w:lang w:val="de-DE"/>
              </w:rPr>
              <w:t>Sở Tư pháp</w:t>
            </w:r>
            <w:r w:rsidRPr="00E40B71">
              <w:rPr>
                <w:sz w:val="22"/>
                <w:szCs w:val="22"/>
                <w:lang w:val="de-DE"/>
              </w:rPr>
              <w:t>;</w:t>
            </w:r>
          </w:p>
          <w:p w14:paraId="28288849" w14:textId="77777777" w:rsidR="00E11161" w:rsidRDefault="00E11161" w:rsidP="003C7367">
            <w:pPr>
              <w:pStyle w:val="ListParagraph"/>
              <w:ind w:left="0" w:right="-142" w:hanging="108"/>
              <w:rPr>
                <w:sz w:val="22"/>
                <w:szCs w:val="22"/>
                <w:lang w:val="vi-VN"/>
              </w:rPr>
            </w:pPr>
            <w:r>
              <w:rPr>
                <w:sz w:val="22"/>
                <w:szCs w:val="22"/>
                <w:lang w:val="vi-VN"/>
              </w:rPr>
              <w:t>- Các Sở: Tài chính, Tư Pháp, Nội vụ, Khoa học và Công nghệ, Dân tộc và Tôn giáo;</w:t>
            </w:r>
          </w:p>
          <w:p w14:paraId="360129BE" w14:textId="77777777" w:rsidR="00E11161" w:rsidRDefault="00E11161" w:rsidP="003C7367">
            <w:pPr>
              <w:pStyle w:val="ListParagraph"/>
              <w:ind w:left="0" w:right="-142" w:hanging="108"/>
              <w:rPr>
                <w:sz w:val="22"/>
                <w:szCs w:val="22"/>
                <w:lang w:val="vi-VN"/>
              </w:rPr>
            </w:pPr>
            <w:r>
              <w:rPr>
                <w:sz w:val="22"/>
                <w:szCs w:val="22"/>
                <w:lang w:val="vi-VN"/>
              </w:rPr>
              <w:t>- Văn phòng UBND tỉnh;</w:t>
            </w:r>
          </w:p>
          <w:p w14:paraId="65AB33F7" w14:textId="77777777" w:rsidR="00E11161" w:rsidRPr="00E11161" w:rsidRDefault="00E11161" w:rsidP="003C7367">
            <w:pPr>
              <w:pStyle w:val="ListParagraph"/>
              <w:ind w:left="0" w:right="-142" w:hanging="108"/>
              <w:rPr>
                <w:sz w:val="22"/>
                <w:szCs w:val="22"/>
                <w:lang w:val="vi-VN"/>
              </w:rPr>
            </w:pPr>
            <w:r>
              <w:rPr>
                <w:sz w:val="22"/>
                <w:szCs w:val="22"/>
                <w:lang w:val="vi-VN"/>
              </w:rPr>
              <w:t>- UBND các xã, phường, đặc khu;</w:t>
            </w:r>
          </w:p>
          <w:p w14:paraId="73F571AE" w14:textId="77777777" w:rsidR="00492ADE" w:rsidRDefault="00492ADE" w:rsidP="003C7367">
            <w:pPr>
              <w:pStyle w:val="ListParagraph"/>
              <w:ind w:left="0" w:right="-142" w:hanging="108"/>
              <w:rPr>
                <w:sz w:val="22"/>
                <w:szCs w:val="22"/>
                <w:lang w:val="vi-VN"/>
              </w:rPr>
            </w:pPr>
            <w:r w:rsidRPr="00E40B71">
              <w:rPr>
                <w:sz w:val="22"/>
                <w:szCs w:val="22"/>
                <w:lang w:val="de-DE"/>
              </w:rPr>
              <w:t xml:space="preserve">- </w:t>
            </w:r>
            <w:r w:rsidR="0074599F" w:rsidRPr="00E40B71">
              <w:rPr>
                <w:sz w:val="22"/>
                <w:szCs w:val="22"/>
                <w:lang w:val="vi-VN"/>
              </w:rPr>
              <w:t>GĐ, PGĐ</w:t>
            </w:r>
            <w:r w:rsidRPr="00E40B71">
              <w:rPr>
                <w:sz w:val="22"/>
                <w:szCs w:val="22"/>
                <w:lang w:val="vi-VN"/>
              </w:rPr>
              <w:t xml:space="preserve"> Sở (</w:t>
            </w:r>
            <w:r w:rsidR="0074599F" w:rsidRPr="00E40B71">
              <w:rPr>
                <w:sz w:val="22"/>
                <w:szCs w:val="22"/>
                <w:lang w:val="vi-VN"/>
              </w:rPr>
              <w:t>p/t</w:t>
            </w:r>
            <w:r w:rsidRPr="00E40B71">
              <w:rPr>
                <w:sz w:val="22"/>
                <w:szCs w:val="22"/>
                <w:lang w:val="vi-VN"/>
              </w:rPr>
              <w:t>)</w:t>
            </w:r>
            <w:r w:rsidRPr="00E40B71">
              <w:rPr>
                <w:sz w:val="22"/>
                <w:szCs w:val="22"/>
                <w:lang w:val="de-DE"/>
              </w:rPr>
              <w:t>;</w:t>
            </w:r>
          </w:p>
          <w:p w14:paraId="2A171015" w14:textId="77777777" w:rsidR="0055549C" w:rsidRPr="0055549C" w:rsidRDefault="00D97EC4" w:rsidP="003C7367">
            <w:pPr>
              <w:pStyle w:val="ListParagraph"/>
              <w:ind w:left="0" w:right="-142" w:hanging="108"/>
              <w:rPr>
                <w:sz w:val="22"/>
                <w:szCs w:val="22"/>
                <w:lang w:val="vi-VN"/>
              </w:rPr>
            </w:pPr>
            <w:r>
              <w:rPr>
                <w:sz w:val="22"/>
                <w:szCs w:val="22"/>
                <w:lang w:val="vi-VN"/>
              </w:rPr>
              <w:t>-</w:t>
            </w:r>
            <w:r w:rsidR="00676A42">
              <w:rPr>
                <w:sz w:val="22"/>
                <w:szCs w:val="22"/>
                <w:lang w:val="vi-VN"/>
              </w:rPr>
              <w:t xml:space="preserve"> </w:t>
            </w:r>
            <w:r w:rsidR="0055549C">
              <w:rPr>
                <w:sz w:val="22"/>
                <w:szCs w:val="22"/>
                <w:lang w:val="vi-VN"/>
              </w:rPr>
              <w:t xml:space="preserve">Văn phòng </w:t>
            </w:r>
            <w:r w:rsidR="00676A42">
              <w:rPr>
                <w:sz w:val="22"/>
                <w:szCs w:val="22"/>
                <w:lang w:val="vi-VN"/>
              </w:rPr>
              <w:t>Sở</w:t>
            </w:r>
            <w:r w:rsidR="0085368A">
              <w:rPr>
                <w:sz w:val="22"/>
                <w:szCs w:val="22"/>
                <w:lang w:val="vi-VN"/>
              </w:rPr>
              <w:t>;</w:t>
            </w:r>
          </w:p>
          <w:p w14:paraId="51D0B072" w14:textId="77777777" w:rsidR="00492ADE" w:rsidRPr="0074599F" w:rsidRDefault="00492ADE" w:rsidP="003C7367">
            <w:pPr>
              <w:pStyle w:val="ListParagraph"/>
              <w:ind w:left="0" w:right="-142" w:hanging="108"/>
              <w:rPr>
                <w:b/>
                <w:sz w:val="22"/>
                <w:szCs w:val="22"/>
                <w:vertAlign w:val="subscript"/>
                <w:lang w:val="vi-VN"/>
              </w:rPr>
            </w:pPr>
            <w:r w:rsidRPr="00E40B71">
              <w:rPr>
                <w:sz w:val="22"/>
                <w:szCs w:val="22"/>
                <w:lang w:val="de-DE"/>
              </w:rPr>
              <w:t xml:space="preserve">- Lưu: VT, </w:t>
            </w:r>
            <w:r w:rsidR="0074599F" w:rsidRPr="00E40B71">
              <w:rPr>
                <w:sz w:val="22"/>
                <w:szCs w:val="22"/>
                <w:lang w:val="vi-VN"/>
              </w:rPr>
              <w:t>CC</w:t>
            </w:r>
            <w:r w:rsidR="00F66710">
              <w:rPr>
                <w:sz w:val="22"/>
                <w:szCs w:val="22"/>
                <w:lang w:val="vi-VN"/>
              </w:rPr>
              <w:t>P</w:t>
            </w:r>
            <w:r w:rsidR="0055549C">
              <w:rPr>
                <w:sz w:val="22"/>
                <w:szCs w:val="22"/>
                <w:lang w:val="vi-VN"/>
              </w:rPr>
              <w:t>TNT</w:t>
            </w:r>
            <w:r w:rsidR="0074599F" w:rsidRPr="00E40B71">
              <w:rPr>
                <w:sz w:val="22"/>
                <w:szCs w:val="22"/>
                <w:vertAlign w:val="subscript"/>
                <w:lang w:val="vi-VN"/>
              </w:rPr>
              <w:t>ptnhien</w:t>
            </w:r>
            <w:r w:rsidR="0074599F" w:rsidRPr="00E40B71">
              <w:rPr>
                <w:sz w:val="22"/>
                <w:szCs w:val="22"/>
                <w:vertAlign w:val="subscript"/>
                <w:lang w:val="de-DE"/>
              </w:rPr>
              <w:t>.</w:t>
            </w:r>
          </w:p>
        </w:tc>
        <w:tc>
          <w:tcPr>
            <w:tcW w:w="4493" w:type="dxa"/>
          </w:tcPr>
          <w:p w14:paraId="4E0DF5CE" w14:textId="77777777" w:rsidR="00DF1A6D" w:rsidRDefault="00362BB5" w:rsidP="003C7367">
            <w:pPr>
              <w:ind w:left="-142" w:right="-142"/>
              <w:jc w:val="center"/>
              <w:rPr>
                <w:b/>
                <w:sz w:val="28"/>
                <w:szCs w:val="26"/>
                <w:lang w:val="vi-VN"/>
              </w:rPr>
            </w:pPr>
            <w:r>
              <w:rPr>
                <w:b/>
                <w:sz w:val="28"/>
                <w:szCs w:val="28"/>
              </w:rPr>
              <w:t>KT.</w:t>
            </w:r>
            <w:r w:rsidR="00DF1A6D">
              <w:rPr>
                <w:b/>
                <w:sz w:val="28"/>
                <w:szCs w:val="28"/>
                <w:lang w:val="vi-VN"/>
              </w:rPr>
              <w:t>GIÁM ĐỐC</w:t>
            </w:r>
          </w:p>
          <w:p w14:paraId="089BCB5D" w14:textId="77777777" w:rsidR="00492ADE" w:rsidRPr="000D6B73" w:rsidRDefault="00362BB5" w:rsidP="003C7367">
            <w:pPr>
              <w:ind w:left="-142" w:right="-142"/>
              <w:jc w:val="center"/>
              <w:rPr>
                <w:b/>
                <w:sz w:val="28"/>
                <w:szCs w:val="28"/>
                <w:lang w:val="de-DE"/>
              </w:rPr>
            </w:pPr>
            <w:r>
              <w:rPr>
                <w:b/>
                <w:sz w:val="28"/>
                <w:szCs w:val="28"/>
              </w:rPr>
              <w:t xml:space="preserve">PHÓ </w:t>
            </w:r>
            <w:r>
              <w:rPr>
                <w:b/>
                <w:sz w:val="28"/>
                <w:szCs w:val="28"/>
                <w:lang w:val="vi-VN"/>
              </w:rPr>
              <w:t>GIÁM ĐỐC</w:t>
            </w:r>
          </w:p>
          <w:p w14:paraId="5BD554FF" w14:textId="77777777" w:rsidR="00492ADE" w:rsidRDefault="00492ADE" w:rsidP="003C7367">
            <w:pPr>
              <w:ind w:left="-142" w:right="-142"/>
              <w:jc w:val="center"/>
              <w:rPr>
                <w:b/>
                <w:szCs w:val="28"/>
                <w:lang w:val="de-DE"/>
              </w:rPr>
            </w:pPr>
          </w:p>
          <w:p w14:paraId="222AACE8" w14:textId="77777777" w:rsidR="00492ADE" w:rsidRDefault="00492ADE" w:rsidP="003C7367">
            <w:pPr>
              <w:ind w:left="-142" w:right="-142"/>
              <w:jc w:val="center"/>
              <w:rPr>
                <w:b/>
                <w:szCs w:val="28"/>
                <w:lang w:val="de-DE"/>
              </w:rPr>
            </w:pPr>
          </w:p>
          <w:p w14:paraId="5A37F3D5" w14:textId="77777777" w:rsidR="00492ADE" w:rsidRDefault="00492ADE" w:rsidP="003C7367">
            <w:pPr>
              <w:ind w:left="-142" w:right="-142"/>
              <w:jc w:val="center"/>
              <w:rPr>
                <w:b/>
                <w:szCs w:val="28"/>
                <w:lang w:val="vi-VN"/>
              </w:rPr>
            </w:pPr>
          </w:p>
          <w:p w14:paraId="2F920B05" w14:textId="77777777" w:rsidR="00492ADE" w:rsidRDefault="00492ADE" w:rsidP="003C7367">
            <w:pPr>
              <w:ind w:left="-142" w:right="-142"/>
              <w:jc w:val="center"/>
              <w:rPr>
                <w:b/>
                <w:szCs w:val="28"/>
              </w:rPr>
            </w:pPr>
          </w:p>
          <w:p w14:paraId="10BD9417" w14:textId="77777777" w:rsidR="00D97E7A" w:rsidRPr="00D97E7A" w:rsidRDefault="00D97E7A" w:rsidP="003C7367">
            <w:pPr>
              <w:ind w:left="-142" w:right="-142"/>
              <w:jc w:val="center"/>
              <w:rPr>
                <w:b/>
                <w:szCs w:val="28"/>
              </w:rPr>
            </w:pPr>
          </w:p>
          <w:p w14:paraId="53E6DE97" w14:textId="77777777" w:rsidR="00492ADE" w:rsidRPr="00362BB5" w:rsidRDefault="00362BB5" w:rsidP="003C7367">
            <w:pPr>
              <w:ind w:left="-142" w:right="-142"/>
              <w:jc w:val="center"/>
              <w:rPr>
                <w:b/>
                <w:sz w:val="28"/>
                <w:szCs w:val="28"/>
              </w:rPr>
            </w:pPr>
            <w:r>
              <w:rPr>
                <w:b/>
                <w:sz w:val="28"/>
                <w:szCs w:val="28"/>
              </w:rPr>
              <w:t>A Byot</w:t>
            </w:r>
          </w:p>
        </w:tc>
      </w:tr>
    </w:tbl>
    <w:p w14:paraId="326D5A84" w14:textId="654B64F4" w:rsidR="003C7367" w:rsidRDefault="003C7367" w:rsidP="003C7367">
      <w:pPr>
        <w:ind w:left="-142"/>
        <w:rPr>
          <w:lang w:val="de-DE"/>
        </w:rPr>
      </w:pPr>
    </w:p>
    <w:p w14:paraId="186CD0B1" w14:textId="77777777" w:rsidR="003C7367" w:rsidRDefault="003C7367" w:rsidP="003C7367">
      <w:pPr>
        <w:rPr>
          <w:lang w:val="de-DE"/>
        </w:rPr>
      </w:pPr>
      <w:r>
        <w:rPr>
          <w:lang w:val="de-DE"/>
        </w:rPr>
        <w:br w:type="page"/>
      </w:r>
    </w:p>
    <w:p w14:paraId="7D726DE0" w14:textId="77777777" w:rsidR="003C7367" w:rsidRPr="00570916" w:rsidRDefault="003C7367" w:rsidP="003C7367">
      <w:pPr>
        <w:pBdr>
          <w:top w:val="dotted" w:sz="4" w:space="0" w:color="FFFFFF"/>
          <w:left w:val="dotted" w:sz="4" w:space="0" w:color="FFFFFF"/>
          <w:bottom w:val="dotted" w:sz="4" w:space="15" w:color="FFFFFF"/>
          <w:right w:val="dotted" w:sz="4" w:space="0" w:color="FFFFFF"/>
        </w:pBdr>
        <w:ind w:firstLine="720"/>
        <w:jc w:val="both"/>
        <w:rPr>
          <w:rStyle w:val="Bodytext"/>
          <w:rFonts w:cs="Mangal"/>
          <w:b/>
          <w:sz w:val="28"/>
          <w:szCs w:val="28"/>
          <w:lang w:val="vi-VN" w:eastAsia="vi-VN" w:bidi="mr-IN"/>
        </w:rPr>
      </w:pPr>
      <w:r w:rsidRPr="00570916">
        <w:rPr>
          <w:rStyle w:val="Bodytext"/>
          <w:rFonts w:cs="Mangal"/>
          <w:b/>
          <w:sz w:val="28"/>
          <w:szCs w:val="28"/>
          <w:lang w:val="vi-VN" w:eastAsia="vi-VN" w:bidi="mr-IN"/>
        </w:rPr>
        <w:lastRenderedPageBreak/>
        <w:t xml:space="preserve">1. </w:t>
      </w:r>
      <w:r w:rsidRPr="005B6F5F">
        <w:rPr>
          <w:rStyle w:val="Bodytext"/>
          <w:rFonts w:cs="Mangal"/>
          <w:b/>
          <w:sz w:val="28"/>
          <w:szCs w:val="28"/>
          <w:lang w:val="vi-VN" w:eastAsia="vi-VN" w:bidi="mr-IN"/>
        </w:rPr>
        <w:t>Các đơn vị thống nhất hoàn toàn với dự thảo Nghị quyết: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843"/>
        <w:gridCol w:w="5634"/>
      </w:tblGrid>
      <w:tr w:rsidR="003C7367" w:rsidRPr="005B6F5F" w14:paraId="261561AF" w14:textId="77777777" w:rsidTr="00992E60">
        <w:trPr>
          <w:trHeight w:val="289"/>
          <w:tblHeader/>
          <w:jc w:val="center"/>
        </w:trPr>
        <w:tc>
          <w:tcPr>
            <w:tcW w:w="590" w:type="dxa"/>
            <w:tcBorders>
              <w:top w:val="single" w:sz="4" w:space="0" w:color="auto"/>
              <w:left w:val="single" w:sz="4" w:space="0" w:color="auto"/>
              <w:bottom w:val="single" w:sz="4" w:space="0" w:color="auto"/>
              <w:right w:val="single" w:sz="4" w:space="0" w:color="auto"/>
            </w:tcBorders>
            <w:vAlign w:val="center"/>
          </w:tcPr>
          <w:p w14:paraId="29EE2D47" w14:textId="77777777" w:rsidR="003C7367" w:rsidRPr="005B6F5F" w:rsidRDefault="003C7367" w:rsidP="003C7367">
            <w:pPr>
              <w:jc w:val="center"/>
              <w:rPr>
                <w:b/>
                <w:sz w:val="28"/>
                <w:szCs w:val="28"/>
                <w:lang w:val="nb-NO"/>
              </w:rPr>
            </w:pPr>
            <w:r w:rsidRPr="005B6F5F">
              <w:rPr>
                <w:b/>
                <w:sz w:val="28"/>
                <w:szCs w:val="28"/>
                <w:lang w:val="nb-NO"/>
              </w:rPr>
              <w:t>TT</w:t>
            </w:r>
          </w:p>
        </w:tc>
        <w:tc>
          <w:tcPr>
            <w:tcW w:w="2843" w:type="dxa"/>
            <w:tcBorders>
              <w:top w:val="single" w:sz="4" w:space="0" w:color="auto"/>
              <w:left w:val="single" w:sz="4" w:space="0" w:color="auto"/>
              <w:bottom w:val="single" w:sz="4" w:space="0" w:color="auto"/>
              <w:right w:val="single" w:sz="4" w:space="0" w:color="auto"/>
            </w:tcBorders>
            <w:vAlign w:val="center"/>
          </w:tcPr>
          <w:p w14:paraId="314BBCDC" w14:textId="77777777" w:rsidR="003C7367" w:rsidRPr="005B6F5F" w:rsidRDefault="003C7367" w:rsidP="003C7367">
            <w:pPr>
              <w:jc w:val="center"/>
              <w:rPr>
                <w:b/>
                <w:sz w:val="28"/>
                <w:szCs w:val="28"/>
                <w:lang w:val="nb-NO"/>
              </w:rPr>
            </w:pPr>
            <w:r w:rsidRPr="005B6F5F">
              <w:rPr>
                <w:b/>
                <w:sz w:val="28"/>
                <w:szCs w:val="28"/>
                <w:lang w:val="nb-NO"/>
              </w:rPr>
              <w:t>Tên đơn vị</w:t>
            </w:r>
          </w:p>
        </w:tc>
        <w:tc>
          <w:tcPr>
            <w:tcW w:w="5634" w:type="dxa"/>
            <w:tcBorders>
              <w:top w:val="single" w:sz="4" w:space="0" w:color="auto"/>
              <w:left w:val="single" w:sz="4" w:space="0" w:color="auto"/>
              <w:bottom w:val="single" w:sz="4" w:space="0" w:color="auto"/>
              <w:right w:val="single" w:sz="4" w:space="0" w:color="auto"/>
            </w:tcBorders>
            <w:vAlign w:val="center"/>
          </w:tcPr>
          <w:p w14:paraId="41990303" w14:textId="77777777" w:rsidR="003C7367" w:rsidRPr="005B6F5F" w:rsidRDefault="003C7367" w:rsidP="003C7367">
            <w:pPr>
              <w:jc w:val="center"/>
              <w:rPr>
                <w:b/>
                <w:sz w:val="28"/>
                <w:szCs w:val="28"/>
                <w:lang w:val="nb-NO"/>
              </w:rPr>
            </w:pPr>
            <w:r w:rsidRPr="005B6F5F">
              <w:rPr>
                <w:b/>
                <w:sz w:val="28"/>
                <w:szCs w:val="28"/>
                <w:lang w:val="nb-NO"/>
              </w:rPr>
              <w:t>Công văn</w:t>
            </w:r>
          </w:p>
        </w:tc>
      </w:tr>
      <w:tr w:rsidR="003C7367" w:rsidRPr="005B6F5F" w14:paraId="50E668EF"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D513704"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4FB85005" w14:textId="77777777" w:rsidR="003C7367" w:rsidRPr="00C72490" w:rsidRDefault="003C7367" w:rsidP="003C7367">
            <w:pPr>
              <w:rPr>
                <w:sz w:val="28"/>
                <w:szCs w:val="28"/>
              </w:rPr>
            </w:pPr>
            <w:r>
              <w:rPr>
                <w:sz w:val="28"/>
                <w:szCs w:val="28"/>
              </w:rPr>
              <w:t>Xã Sơn Tịnh</w:t>
            </w:r>
          </w:p>
        </w:tc>
        <w:tc>
          <w:tcPr>
            <w:tcW w:w="5634" w:type="dxa"/>
            <w:tcBorders>
              <w:top w:val="single" w:sz="4" w:space="0" w:color="auto"/>
              <w:left w:val="single" w:sz="4" w:space="0" w:color="auto"/>
              <w:bottom w:val="single" w:sz="4" w:space="0" w:color="auto"/>
              <w:right w:val="single" w:sz="4" w:space="0" w:color="auto"/>
            </w:tcBorders>
            <w:vAlign w:val="center"/>
          </w:tcPr>
          <w:p w14:paraId="6CE2B92A" w14:textId="77777777" w:rsidR="003C7367" w:rsidRPr="009C362D" w:rsidRDefault="003C7367" w:rsidP="003C7367">
            <w:pPr>
              <w:rPr>
                <w:sz w:val="28"/>
                <w:szCs w:val="28"/>
                <w:lang w:val="vi-VN"/>
              </w:rPr>
            </w:pPr>
            <w:r>
              <w:rPr>
                <w:sz w:val="28"/>
                <w:szCs w:val="28"/>
                <w:lang w:val="vi-VN"/>
              </w:rPr>
              <w:t xml:space="preserve">Công văn số </w:t>
            </w:r>
            <w:r>
              <w:rPr>
                <w:sz w:val="28"/>
                <w:szCs w:val="28"/>
              </w:rPr>
              <w:t>1368/UBND-KT</w:t>
            </w:r>
            <w:r>
              <w:rPr>
                <w:sz w:val="28"/>
                <w:szCs w:val="28"/>
                <w:lang w:val="vi-VN"/>
              </w:rPr>
              <w:t xml:space="preserve"> ngày </w:t>
            </w:r>
            <w:r>
              <w:rPr>
                <w:sz w:val="28"/>
                <w:szCs w:val="28"/>
              </w:rPr>
              <w:t>07/11</w:t>
            </w:r>
            <w:r>
              <w:rPr>
                <w:sz w:val="28"/>
                <w:szCs w:val="28"/>
                <w:lang w:val="vi-VN"/>
              </w:rPr>
              <w:t>/2025</w:t>
            </w:r>
          </w:p>
        </w:tc>
      </w:tr>
      <w:tr w:rsidR="003C7367" w:rsidRPr="005B6F5F" w14:paraId="25F6CF73"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32546939"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6B5585B9" w14:textId="77777777" w:rsidR="003C7367" w:rsidRPr="00C72490" w:rsidRDefault="003C7367" w:rsidP="003C7367">
            <w:pPr>
              <w:rPr>
                <w:sz w:val="28"/>
                <w:szCs w:val="28"/>
              </w:rPr>
            </w:pPr>
            <w:r>
              <w:rPr>
                <w:sz w:val="28"/>
                <w:szCs w:val="28"/>
              </w:rPr>
              <w:t>Xã Ngọk Bay</w:t>
            </w:r>
          </w:p>
        </w:tc>
        <w:tc>
          <w:tcPr>
            <w:tcW w:w="5634" w:type="dxa"/>
            <w:tcBorders>
              <w:top w:val="single" w:sz="4" w:space="0" w:color="auto"/>
              <w:left w:val="single" w:sz="4" w:space="0" w:color="auto"/>
              <w:bottom w:val="single" w:sz="4" w:space="0" w:color="auto"/>
              <w:right w:val="single" w:sz="4" w:space="0" w:color="auto"/>
            </w:tcBorders>
            <w:vAlign w:val="center"/>
          </w:tcPr>
          <w:p w14:paraId="4AF7F820" w14:textId="77777777" w:rsidR="003C7367" w:rsidRDefault="003C7367" w:rsidP="003C7367">
            <w:pPr>
              <w:rPr>
                <w:sz w:val="28"/>
                <w:szCs w:val="28"/>
                <w:lang w:val="vi-VN"/>
              </w:rPr>
            </w:pPr>
            <w:r>
              <w:rPr>
                <w:sz w:val="28"/>
                <w:szCs w:val="28"/>
                <w:lang w:val="vi-VN"/>
              </w:rPr>
              <w:t xml:space="preserve">Công văn số </w:t>
            </w:r>
            <w:r>
              <w:rPr>
                <w:sz w:val="28"/>
                <w:szCs w:val="28"/>
              </w:rPr>
              <w:t>700/UBND-KT</w:t>
            </w:r>
            <w:r>
              <w:rPr>
                <w:sz w:val="28"/>
                <w:szCs w:val="28"/>
                <w:lang w:val="vi-VN"/>
              </w:rPr>
              <w:t xml:space="preserve"> ngày </w:t>
            </w:r>
            <w:r>
              <w:rPr>
                <w:sz w:val="28"/>
                <w:szCs w:val="28"/>
              </w:rPr>
              <w:t>08/11</w:t>
            </w:r>
            <w:r>
              <w:rPr>
                <w:sz w:val="28"/>
                <w:szCs w:val="28"/>
                <w:lang w:val="vi-VN"/>
              </w:rPr>
              <w:t>/2025</w:t>
            </w:r>
          </w:p>
        </w:tc>
      </w:tr>
      <w:tr w:rsidR="003C7367" w:rsidRPr="005B6F5F" w14:paraId="2E29C669"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088130DE"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5F3C7011" w14:textId="77777777" w:rsidR="003C7367" w:rsidRPr="00C72490" w:rsidRDefault="003C7367" w:rsidP="003C7367">
            <w:pPr>
              <w:rPr>
                <w:sz w:val="28"/>
                <w:szCs w:val="28"/>
              </w:rPr>
            </w:pPr>
            <w:r>
              <w:rPr>
                <w:sz w:val="28"/>
                <w:szCs w:val="28"/>
              </w:rPr>
              <w:t>Xã Rờ Kơi</w:t>
            </w:r>
          </w:p>
        </w:tc>
        <w:tc>
          <w:tcPr>
            <w:tcW w:w="5634" w:type="dxa"/>
            <w:tcBorders>
              <w:top w:val="single" w:sz="4" w:space="0" w:color="auto"/>
              <w:left w:val="single" w:sz="4" w:space="0" w:color="auto"/>
              <w:bottom w:val="single" w:sz="4" w:space="0" w:color="auto"/>
              <w:right w:val="single" w:sz="4" w:space="0" w:color="auto"/>
            </w:tcBorders>
            <w:vAlign w:val="center"/>
          </w:tcPr>
          <w:p w14:paraId="2CA41797" w14:textId="77777777" w:rsidR="003C7367" w:rsidRPr="009C362D" w:rsidRDefault="003C7367" w:rsidP="003C7367">
            <w:pPr>
              <w:rPr>
                <w:sz w:val="28"/>
                <w:szCs w:val="28"/>
                <w:lang w:val="vi-VN"/>
              </w:rPr>
            </w:pPr>
            <w:r>
              <w:rPr>
                <w:sz w:val="28"/>
                <w:szCs w:val="28"/>
                <w:lang w:val="vi-VN"/>
              </w:rPr>
              <w:t xml:space="preserve">Công văn số </w:t>
            </w:r>
            <w:r>
              <w:rPr>
                <w:sz w:val="28"/>
                <w:szCs w:val="28"/>
              </w:rPr>
              <w:t>672/UBND-TH</w:t>
            </w:r>
            <w:r>
              <w:rPr>
                <w:sz w:val="28"/>
                <w:szCs w:val="28"/>
                <w:lang w:val="vi-VN"/>
              </w:rPr>
              <w:t xml:space="preserve"> ngày </w:t>
            </w:r>
            <w:r>
              <w:rPr>
                <w:sz w:val="28"/>
                <w:szCs w:val="28"/>
              </w:rPr>
              <w:t>06/11</w:t>
            </w:r>
            <w:r>
              <w:rPr>
                <w:sz w:val="28"/>
                <w:szCs w:val="28"/>
                <w:lang w:val="vi-VN"/>
              </w:rPr>
              <w:t>/2025</w:t>
            </w:r>
          </w:p>
        </w:tc>
      </w:tr>
      <w:tr w:rsidR="003C7367" w:rsidRPr="005B6F5F" w14:paraId="1C8AC3BF"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3AD79B9"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01235DF1" w14:textId="77777777" w:rsidR="003C7367" w:rsidRPr="00C72490" w:rsidRDefault="003C7367" w:rsidP="003C7367">
            <w:pPr>
              <w:rPr>
                <w:sz w:val="28"/>
                <w:szCs w:val="28"/>
              </w:rPr>
            </w:pPr>
            <w:r>
              <w:rPr>
                <w:sz w:val="28"/>
                <w:szCs w:val="28"/>
              </w:rPr>
              <w:t>Xã Ia Tơi</w:t>
            </w:r>
          </w:p>
        </w:tc>
        <w:tc>
          <w:tcPr>
            <w:tcW w:w="5634" w:type="dxa"/>
            <w:tcBorders>
              <w:top w:val="single" w:sz="4" w:space="0" w:color="auto"/>
              <w:left w:val="single" w:sz="4" w:space="0" w:color="auto"/>
              <w:bottom w:val="single" w:sz="4" w:space="0" w:color="auto"/>
              <w:right w:val="single" w:sz="4" w:space="0" w:color="auto"/>
            </w:tcBorders>
            <w:vAlign w:val="center"/>
          </w:tcPr>
          <w:p w14:paraId="44D78EB6" w14:textId="77777777" w:rsidR="003C7367" w:rsidRPr="005B6F5F" w:rsidRDefault="003C7367" w:rsidP="003C7367">
            <w:pPr>
              <w:rPr>
                <w:sz w:val="28"/>
                <w:szCs w:val="28"/>
                <w:lang w:val="nb-NO"/>
              </w:rPr>
            </w:pPr>
            <w:r>
              <w:rPr>
                <w:sz w:val="28"/>
                <w:szCs w:val="28"/>
                <w:lang w:val="vi-VN"/>
              </w:rPr>
              <w:t xml:space="preserve">Công văn số </w:t>
            </w:r>
            <w:r>
              <w:rPr>
                <w:sz w:val="28"/>
                <w:szCs w:val="28"/>
              </w:rPr>
              <w:t>883/UBND-TH</w:t>
            </w:r>
            <w:r>
              <w:rPr>
                <w:sz w:val="28"/>
                <w:szCs w:val="28"/>
                <w:lang w:val="vi-VN"/>
              </w:rPr>
              <w:t xml:space="preserve"> ngày </w:t>
            </w:r>
            <w:r>
              <w:rPr>
                <w:sz w:val="28"/>
                <w:szCs w:val="28"/>
              </w:rPr>
              <w:t>06/11</w:t>
            </w:r>
            <w:r>
              <w:rPr>
                <w:sz w:val="28"/>
                <w:szCs w:val="28"/>
                <w:lang w:val="vi-VN"/>
              </w:rPr>
              <w:t>/2025</w:t>
            </w:r>
          </w:p>
        </w:tc>
      </w:tr>
      <w:tr w:rsidR="003C7367" w:rsidRPr="005B6F5F" w14:paraId="2A1F29B6"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12843D59"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76323354" w14:textId="77777777" w:rsidR="003C7367" w:rsidRPr="00C72490" w:rsidRDefault="003C7367" w:rsidP="003C7367">
            <w:pPr>
              <w:rPr>
                <w:sz w:val="28"/>
                <w:szCs w:val="28"/>
              </w:rPr>
            </w:pPr>
            <w:r>
              <w:rPr>
                <w:sz w:val="28"/>
                <w:szCs w:val="28"/>
              </w:rPr>
              <w:t>Xã Ia Chim</w:t>
            </w:r>
          </w:p>
        </w:tc>
        <w:tc>
          <w:tcPr>
            <w:tcW w:w="5634" w:type="dxa"/>
            <w:tcBorders>
              <w:top w:val="single" w:sz="4" w:space="0" w:color="auto"/>
              <w:left w:val="single" w:sz="4" w:space="0" w:color="auto"/>
              <w:bottom w:val="single" w:sz="4" w:space="0" w:color="auto"/>
              <w:right w:val="single" w:sz="4" w:space="0" w:color="auto"/>
            </w:tcBorders>
            <w:vAlign w:val="center"/>
          </w:tcPr>
          <w:p w14:paraId="7EE81FF6" w14:textId="77777777" w:rsidR="003C7367" w:rsidRPr="005B6F5F" w:rsidRDefault="003C7367" w:rsidP="003C7367">
            <w:pPr>
              <w:rPr>
                <w:sz w:val="28"/>
                <w:szCs w:val="28"/>
                <w:lang w:val="nb-NO"/>
              </w:rPr>
            </w:pPr>
            <w:r>
              <w:rPr>
                <w:sz w:val="28"/>
                <w:szCs w:val="28"/>
                <w:lang w:val="vi-VN"/>
              </w:rPr>
              <w:t xml:space="preserve">Công văn số </w:t>
            </w:r>
            <w:r>
              <w:rPr>
                <w:sz w:val="28"/>
                <w:szCs w:val="28"/>
              </w:rPr>
              <w:t>944/UBND-KT</w:t>
            </w:r>
            <w:r>
              <w:rPr>
                <w:sz w:val="28"/>
                <w:szCs w:val="28"/>
                <w:lang w:val="vi-VN"/>
              </w:rPr>
              <w:t xml:space="preserve"> ngày </w:t>
            </w:r>
            <w:r>
              <w:rPr>
                <w:sz w:val="28"/>
                <w:szCs w:val="28"/>
              </w:rPr>
              <w:t>10/11</w:t>
            </w:r>
            <w:r>
              <w:rPr>
                <w:sz w:val="28"/>
                <w:szCs w:val="28"/>
                <w:lang w:val="vi-VN"/>
              </w:rPr>
              <w:t>/2025</w:t>
            </w:r>
          </w:p>
        </w:tc>
      </w:tr>
      <w:tr w:rsidR="003C7367" w:rsidRPr="005B6F5F" w14:paraId="410B971D"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08900303"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17D0400A" w14:textId="77777777" w:rsidR="003C7367" w:rsidRPr="00CC282D" w:rsidRDefault="003C7367" w:rsidP="003C7367">
            <w:pPr>
              <w:rPr>
                <w:sz w:val="28"/>
                <w:szCs w:val="28"/>
                <w:lang w:val="vi-VN"/>
              </w:rPr>
            </w:pPr>
            <w:r>
              <w:rPr>
                <w:sz w:val="28"/>
                <w:szCs w:val="28"/>
              </w:rPr>
              <w:t>Xã Ia Dal</w:t>
            </w:r>
          </w:p>
        </w:tc>
        <w:tc>
          <w:tcPr>
            <w:tcW w:w="5634" w:type="dxa"/>
            <w:tcBorders>
              <w:top w:val="single" w:sz="4" w:space="0" w:color="auto"/>
              <w:left w:val="single" w:sz="4" w:space="0" w:color="auto"/>
              <w:bottom w:val="single" w:sz="4" w:space="0" w:color="auto"/>
              <w:right w:val="single" w:sz="4" w:space="0" w:color="auto"/>
            </w:tcBorders>
            <w:vAlign w:val="center"/>
          </w:tcPr>
          <w:p w14:paraId="2B359115" w14:textId="77777777" w:rsidR="003C7367" w:rsidRPr="005B6F5F" w:rsidRDefault="003C7367" w:rsidP="003C7367">
            <w:pPr>
              <w:rPr>
                <w:sz w:val="28"/>
                <w:szCs w:val="28"/>
                <w:lang w:val="nb-NO"/>
              </w:rPr>
            </w:pPr>
            <w:r>
              <w:rPr>
                <w:sz w:val="28"/>
                <w:szCs w:val="28"/>
                <w:lang w:val="vi-VN"/>
              </w:rPr>
              <w:t xml:space="preserve">Công văn số </w:t>
            </w:r>
            <w:r>
              <w:rPr>
                <w:sz w:val="28"/>
                <w:szCs w:val="28"/>
              </w:rPr>
              <w:t>704/UBND</w:t>
            </w:r>
            <w:r>
              <w:rPr>
                <w:sz w:val="28"/>
                <w:szCs w:val="28"/>
                <w:lang w:val="vi-VN"/>
              </w:rPr>
              <w:t xml:space="preserve"> ngày </w:t>
            </w:r>
            <w:r>
              <w:rPr>
                <w:sz w:val="28"/>
                <w:szCs w:val="28"/>
              </w:rPr>
              <w:t>07/11</w:t>
            </w:r>
            <w:r>
              <w:rPr>
                <w:sz w:val="28"/>
                <w:szCs w:val="28"/>
                <w:lang w:val="vi-VN"/>
              </w:rPr>
              <w:t>/2025</w:t>
            </w:r>
          </w:p>
        </w:tc>
      </w:tr>
      <w:tr w:rsidR="003C7367" w:rsidRPr="005B6F5F" w14:paraId="1730A081"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74B10E1F"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4777AC41" w14:textId="77777777" w:rsidR="003C7367" w:rsidRPr="00C72490" w:rsidRDefault="003C7367" w:rsidP="003C7367">
            <w:pPr>
              <w:rPr>
                <w:sz w:val="28"/>
                <w:szCs w:val="28"/>
              </w:rPr>
            </w:pPr>
            <w:r>
              <w:rPr>
                <w:sz w:val="28"/>
                <w:szCs w:val="28"/>
              </w:rPr>
              <w:t>Xã Tu Mơ Rông</w:t>
            </w:r>
          </w:p>
        </w:tc>
        <w:tc>
          <w:tcPr>
            <w:tcW w:w="5634" w:type="dxa"/>
            <w:tcBorders>
              <w:top w:val="single" w:sz="4" w:space="0" w:color="auto"/>
              <w:left w:val="single" w:sz="4" w:space="0" w:color="auto"/>
              <w:bottom w:val="single" w:sz="4" w:space="0" w:color="auto"/>
              <w:right w:val="single" w:sz="4" w:space="0" w:color="auto"/>
            </w:tcBorders>
            <w:vAlign w:val="center"/>
          </w:tcPr>
          <w:p w14:paraId="55181028" w14:textId="77777777" w:rsidR="003C7367" w:rsidRPr="005B6F5F" w:rsidRDefault="003C7367" w:rsidP="003C7367">
            <w:pPr>
              <w:rPr>
                <w:sz w:val="28"/>
                <w:szCs w:val="28"/>
                <w:lang w:val="nb-NO"/>
              </w:rPr>
            </w:pPr>
            <w:r>
              <w:rPr>
                <w:sz w:val="28"/>
                <w:szCs w:val="28"/>
                <w:lang w:val="vi-VN"/>
              </w:rPr>
              <w:t xml:space="preserve">Công văn số </w:t>
            </w:r>
            <w:r>
              <w:rPr>
                <w:sz w:val="28"/>
                <w:szCs w:val="28"/>
              </w:rPr>
              <w:t>919/UBND-KT</w:t>
            </w:r>
            <w:r>
              <w:rPr>
                <w:sz w:val="28"/>
                <w:szCs w:val="28"/>
                <w:lang w:val="vi-VN"/>
              </w:rPr>
              <w:t xml:space="preserve"> ngày </w:t>
            </w:r>
            <w:r>
              <w:rPr>
                <w:sz w:val="28"/>
                <w:szCs w:val="28"/>
              </w:rPr>
              <w:t>06/11</w:t>
            </w:r>
            <w:r>
              <w:rPr>
                <w:sz w:val="28"/>
                <w:szCs w:val="28"/>
                <w:lang w:val="vi-VN"/>
              </w:rPr>
              <w:t>/2025</w:t>
            </w:r>
          </w:p>
        </w:tc>
      </w:tr>
      <w:tr w:rsidR="003C7367" w:rsidRPr="005B6F5F" w14:paraId="0E33A784" w14:textId="77777777" w:rsidTr="00992E60">
        <w:trPr>
          <w:jc w:val="center"/>
        </w:trPr>
        <w:tc>
          <w:tcPr>
            <w:tcW w:w="590" w:type="dxa"/>
            <w:tcBorders>
              <w:top w:val="single" w:sz="4" w:space="0" w:color="auto"/>
              <w:left w:val="single" w:sz="4" w:space="0" w:color="auto"/>
              <w:bottom w:val="single" w:sz="4" w:space="0" w:color="auto"/>
              <w:right w:val="single" w:sz="4" w:space="0" w:color="auto"/>
            </w:tcBorders>
            <w:vAlign w:val="center"/>
          </w:tcPr>
          <w:p w14:paraId="3F8A43C3" w14:textId="77777777" w:rsidR="003C7367" w:rsidRPr="008E7E3D" w:rsidRDefault="003C7367" w:rsidP="003C7367">
            <w:pPr>
              <w:pStyle w:val="ListParagraph"/>
              <w:numPr>
                <w:ilvl w:val="0"/>
                <w:numId w:val="14"/>
              </w:numPr>
              <w:ind w:left="162" w:hanging="215"/>
              <w:jc w:val="center"/>
              <w:rPr>
                <w:sz w:val="28"/>
                <w:szCs w:val="28"/>
                <w:lang w:val="vi-VN"/>
              </w:rPr>
            </w:pPr>
          </w:p>
        </w:tc>
        <w:tc>
          <w:tcPr>
            <w:tcW w:w="2843" w:type="dxa"/>
            <w:tcBorders>
              <w:top w:val="single" w:sz="4" w:space="0" w:color="auto"/>
              <w:left w:val="single" w:sz="4" w:space="0" w:color="auto"/>
              <w:bottom w:val="single" w:sz="4" w:space="0" w:color="auto"/>
              <w:right w:val="single" w:sz="4" w:space="0" w:color="auto"/>
            </w:tcBorders>
            <w:vAlign w:val="center"/>
          </w:tcPr>
          <w:p w14:paraId="365673F2" w14:textId="77777777" w:rsidR="003C7367" w:rsidRPr="00C72490" w:rsidRDefault="003C7367" w:rsidP="003C7367">
            <w:pPr>
              <w:rPr>
                <w:sz w:val="28"/>
                <w:szCs w:val="28"/>
              </w:rPr>
            </w:pPr>
            <w:r>
              <w:rPr>
                <w:sz w:val="28"/>
                <w:szCs w:val="28"/>
              </w:rPr>
              <w:t>Xã Đăk Ui</w:t>
            </w:r>
          </w:p>
        </w:tc>
        <w:tc>
          <w:tcPr>
            <w:tcW w:w="5634" w:type="dxa"/>
            <w:tcBorders>
              <w:top w:val="single" w:sz="4" w:space="0" w:color="auto"/>
              <w:left w:val="single" w:sz="4" w:space="0" w:color="auto"/>
              <w:bottom w:val="single" w:sz="4" w:space="0" w:color="auto"/>
              <w:right w:val="single" w:sz="4" w:space="0" w:color="auto"/>
            </w:tcBorders>
            <w:vAlign w:val="center"/>
          </w:tcPr>
          <w:p w14:paraId="2DAAD82B" w14:textId="77777777" w:rsidR="003C7367" w:rsidRPr="005B6F5F" w:rsidRDefault="003C7367" w:rsidP="003C7367">
            <w:pPr>
              <w:rPr>
                <w:sz w:val="28"/>
                <w:szCs w:val="28"/>
                <w:lang w:val="nb-NO"/>
              </w:rPr>
            </w:pPr>
            <w:r>
              <w:rPr>
                <w:sz w:val="28"/>
                <w:szCs w:val="28"/>
                <w:lang w:val="vi-VN"/>
              </w:rPr>
              <w:t xml:space="preserve">Công văn số </w:t>
            </w:r>
            <w:r>
              <w:rPr>
                <w:sz w:val="28"/>
                <w:szCs w:val="28"/>
              </w:rPr>
              <w:t>1071/UBND-TH</w:t>
            </w:r>
            <w:r>
              <w:rPr>
                <w:sz w:val="28"/>
                <w:szCs w:val="28"/>
                <w:lang w:val="vi-VN"/>
              </w:rPr>
              <w:t xml:space="preserve"> ngày </w:t>
            </w:r>
            <w:r>
              <w:rPr>
                <w:sz w:val="28"/>
                <w:szCs w:val="28"/>
              </w:rPr>
              <w:t>07/11</w:t>
            </w:r>
            <w:r>
              <w:rPr>
                <w:sz w:val="28"/>
                <w:szCs w:val="28"/>
                <w:lang w:val="vi-VN"/>
              </w:rPr>
              <w:t>/2025</w:t>
            </w:r>
          </w:p>
        </w:tc>
      </w:tr>
    </w:tbl>
    <w:p w14:paraId="194EBFCD" w14:textId="0987B62F" w:rsidR="003C7367" w:rsidRPr="005B6F5F" w:rsidRDefault="003C7367" w:rsidP="003C7367">
      <w:pPr>
        <w:ind w:left="-142"/>
        <w:rPr>
          <w:b/>
          <w:sz w:val="28"/>
          <w:szCs w:val="28"/>
          <w:lang w:val="vi-VN"/>
        </w:rPr>
      </w:pPr>
      <w:r>
        <w:rPr>
          <w:lang w:val="de-DE"/>
        </w:rPr>
        <w:tab/>
      </w:r>
      <w:r>
        <w:rPr>
          <w:lang w:val="de-DE"/>
        </w:rPr>
        <w:tab/>
      </w:r>
      <w:r w:rsidRPr="005B6F5F">
        <w:rPr>
          <w:b/>
          <w:sz w:val="28"/>
          <w:szCs w:val="28"/>
          <w:lang w:val="vi-VN"/>
        </w:rPr>
        <w:t xml:space="preserve">2. </w:t>
      </w:r>
      <w:r w:rsidRPr="005B6F5F">
        <w:rPr>
          <w:b/>
          <w:sz w:val="28"/>
          <w:szCs w:val="28"/>
          <w:lang w:val="nb-NO"/>
        </w:rPr>
        <w:t xml:space="preserve">Các đơn vị có </w:t>
      </w:r>
      <w:r>
        <w:rPr>
          <w:b/>
          <w:sz w:val="28"/>
          <w:szCs w:val="28"/>
          <w:lang w:val="vi-VN"/>
        </w:rPr>
        <w:t xml:space="preserve">tham gia </w:t>
      </w:r>
      <w:r w:rsidRPr="005B6F5F">
        <w:rPr>
          <w:b/>
          <w:sz w:val="28"/>
          <w:szCs w:val="28"/>
          <w:lang w:val="nb-NO"/>
        </w:rPr>
        <w:t>góp ý một số nội dung: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763"/>
        <w:gridCol w:w="3827"/>
      </w:tblGrid>
      <w:tr w:rsidR="003C7367" w:rsidRPr="004B1BD6" w14:paraId="00C34074" w14:textId="77777777" w:rsidTr="00992E60">
        <w:trPr>
          <w:tblHeader/>
        </w:trPr>
        <w:tc>
          <w:tcPr>
            <w:tcW w:w="590" w:type="dxa"/>
            <w:vAlign w:val="center"/>
          </w:tcPr>
          <w:p w14:paraId="7D20CFB2" w14:textId="77777777" w:rsidR="003C7367" w:rsidRPr="004B1BD6" w:rsidRDefault="003C7367" w:rsidP="003C7367">
            <w:pPr>
              <w:jc w:val="center"/>
              <w:rPr>
                <w:b/>
                <w:sz w:val="28"/>
                <w:szCs w:val="28"/>
              </w:rPr>
            </w:pPr>
            <w:r w:rsidRPr="004B1BD6">
              <w:rPr>
                <w:b/>
                <w:sz w:val="28"/>
                <w:szCs w:val="28"/>
                <w:lang w:val="vi-VN"/>
              </w:rPr>
              <w:t>T</w:t>
            </w:r>
            <w:r w:rsidRPr="004B1BD6">
              <w:rPr>
                <w:b/>
                <w:sz w:val="28"/>
                <w:szCs w:val="28"/>
              </w:rPr>
              <w:t>T</w:t>
            </w:r>
          </w:p>
        </w:tc>
        <w:tc>
          <w:tcPr>
            <w:tcW w:w="4763" w:type="dxa"/>
            <w:vAlign w:val="center"/>
          </w:tcPr>
          <w:p w14:paraId="6ECCD0A7" w14:textId="77777777" w:rsidR="003C7367" w:rsidRPr="004B1BD6" w:rsidRDefault="003C7367" w:rsidP="003C7367">
            <w:pPr>
              <w:jc w:val="center"/>
              <w:rPr>
                <w:b/>
                <w:sz w:val="28"/>
                <w:szCs w:val="28"/>
                <w:lang w:val="vi-VN"/>
              </w:rPr>
            </w:pPr>
            <w:r w:rsidRPr="004B1BD6">
              <w:rPr>
                <w:b/>
                <w:sz w:val="28"/>
                <w:szCs w:val="28"/>
              </w:rPr>
              <w:t xml:space="preserve">Ý kiến </w:t>
            </w:r>
            <w:r w:rsidRPr="004B1BD6">
              <w:rPr>
                <w:b/>
                <w:sz w:val="28"/>
                <w:szCs w:val="28"/>
                <w:lang w:val="vi-VN"/>
              </w:rPr>
              <w:t>góp ý</w:t>
            </w:r>
          </w:p>
        </w:tc>
        <w:tc>
          <w:tcPr>
            <w:tcW w:w="3827" w:type="dxa"/>
            <w:vAlign w:val="center"/>
          </w:tcPr>
          <w:p w14:paraId="426D9393" w14:textId="77777777" w:rsidR="003C7367" w:rsidRPr="004B1BD6" w:rsidRDefault="003C7367" w:rsidP="003C7367">
            <w:pPr>
              <w:jc w:val="center"/>
              <w:rPr>
                <w:b/>
                <w:sz w:val="28"/>
                <w:szCs w:val="28"/>
                <w:lang w:val="vi-VN"/>
              </w:rPr>
            </w:pPr>
            <w:r w:rsidRPr="004B1BD6">
              <w:rPr>
                <w:b/>
                <w:sz w:val="28"/>
                <w:szCs w:val="28"/>
                <w:lang w:val="vi-VN"/>
              </w:rPr>
              <w:t>Nội dung tiếp thu, giải trình</w:t>
            </w:r>
          </w:p>
        </w:tc>
      </w:tr>
      <w:tr w:rsidR="003C7367" w:rsidRPr="004B1BD6" w14:paraId="06878B31" w14:textId="77777777" w:rsidTr="00992E60">
        <w:tc>
          <w:tcPr>
            <w:tcW w:w="590" w:type="dxa"/>
            <w:vAlign w:val="center"/>
          </w:tcPr>
          <w:p w14:paraId="5D8C51A5" w14:textId="77777777" w:rsidR="003C7367" w:rsidRPr="00006270" w:rsidRDefault="003C7367" w:rsidP="003C7367">
            <w:pPr>
              <w:jc w:val="center"/>
              <w:rPr>
                <w:sz w:val="28"/>
                <w:szCs w:val="28"/>
                <w:lang w:val="vi-VN"/>
              </w:rPr>
            </w:pPr>
            <w:r w:rsidRPr="00006270">
              <w:rPr>
                <w:sz w:val="28"/>
                <w:szCs w:val="28"/>
                <w:lang w:val="vi-VN"/>
              </w:rPr>
              <w:t>1</w:t>
            </w:r>
          </w:p>
        </w:tc>
        <w:tc>
          <w:tcPr>
            <w:tcW w:w="8590" w:type="dxa"/>
            <w:gridSpan w:val="2"/>
            <w:vAlign w:val="center"/>
          </w:tcPr>
          <w:p w14:paraId="6B2506EC" w14:textId="77777777" w:rsidR="003C7367" w:rsidRPr="00006270" w:rsidRDefault="003C7367" w:rsidP="003C7367">
            <w:pPr>
              <w:rPr>
                <w:bCs/>
                <w:sz w:val="28"/>
                <w:szCs w:val="28"/>
                <w:lang w:val="vi-VN"/>
              </w:rPr>
            </w:pPr>
            <w:r>
              <w:rPr>
                <w:sz w:val="28"/>
                <w:szCs w:val="28"/>
              </w:rPr>
              <w:t>Sở Tài chính</w:t>
            </w:r>
            <w:r w:rsidRPr="00006270">
              <w:rPr>
                <w:sz w:val="28"/>
                <w:szCs w:val="28"/>
                <w:lang w:val="vi-VN"/>
              </w:rPr>
              <w:t xml:space="preserve"> (Công văn số </w:t>
            </w:r>
            <w:r>
              <w:rPr>
                <w:sz w:val="28"/>
                <w:szCs w:val="28"/>
              </w:rPr>
              <w:t>3733/STC-QLN</w:t>
            </w:r>
            <w:r w:rsidRPr="00006270">
              <w:rPr>
                <w:sz w:val="28"/>
                <w:szCs w:val="28"/>
                <w:lang w:val="vi-VN"/>
              </w:rPr>
              <w:t xml:space="preserve"> ngày </w:t>
            </w:r>
            <w:r>
              <w:rPr>
                <w:sz w:val="28"/>
                <w:szCs w:val="28"/>
              </w:rPr>
              <w:t>06/11</w:t>
            </w:r>
            <w:r w:rsidRPr="00006270">
              <w:rPr>
                <w:sz w:val="28"/>
                <w:szCs w:val="28"/>
                <w:lang w:val="vi-VN"/>
              </w:rPr>
              <w:t>/2025)</w:t>
            </w:r>
          </w:p>
        </w:tc>
      </w:tr>
      <w:tr w:rsidR="003C7367" w:rsidRPr="004B1BD6" w14:paraId="5E09740B" w14:textId="77777777" w:rsidTr="00992E60">
        <w:tc>
          <w:tcPr>
            <w:tcW w:w="590" w:type="dxa"/>
          </w:tcPr>
          <w:p w14:paraId="18F3893B" w14:textId="77777777" w:rsidR="003C7367" w:rsidRPr="004B1BD6" w:rsidRDefault="003C7367" w:rsidP="003C7367">
            <w:pPr>
              <w:jc w:val="both"/>
              <w:rPr>
                <w:rStyle w:val="Bodytext"/>
                <w:rFonts w:cs="Mangal"/>
                <w:sz w:val="28"/>
                <w:szCs w:val="28"/>
                <w:lang w:val="vi-VN" w:eastAsia="vi-VN" w:bidi="mr-IN"/>
              </w:rPr>
            </w:pPr>
          </w:p>
        </w:tc>
        <w:tc>
          <w:tcPr>
            <w:tcW w:w="4763" w:type="dxa"/>
          </w:tcPr>
          <w:p w14:paraId="51E45946" w14:textId="77777777" w:rsidR="003C7367" w:rsidRPr="004B1BD6" w:rsidRDefault="003C7367" w:rsidP="003C7367">
            <w:pPr>
              <w:jc w:val="both"/>
              <w:rPr>
                <w:rStyle w:val="Bodytext"/>
                <w:rFonts w:cs="Mangal"/>
                <w:sz w:val="28"/>
                <w:szCs w:val="28"/>
                <w:lang w:val="vi-VN" w:eastAsia="vi-VN" w:bidi="mr-IN"/>
              </w:rPr>
            </w:pPr>
            <w:r>
              <w:rPr>
                <w:rStyle w:val="Bodytext"/>
                <w:rFonts w:cs="Mangal"/>
                <w:sz w:val="28"/>
                <w:szCs w:val="28"/>
                <w:lang w:eastAsia="vi-VN" w:bidi="mr-IN"/>
              </w:rPr>
              <w:t>Q</w:t>
            </w:r>
            <w:r w:rsidRPr="00C72490">
              <w:rPr>
                <w:rStyle w:val="Bodytext"/>
                <w:rFonts w:cs="Mangal"/>
                <w:sz w:val="28"/>
                <w:szCs w:val="28"/>
                <w:lang w:val="vi-VN" w:eastAsia="vi-VN" w:bidi="mr-IN"/>
              </w:rPr>
              <w:t>ua</w:t>
            </w:r>
            <w:r>
              <w:rPr>
                <w:rStyle w:val="Bodytext"/>
                <w:rFonts w:cs="Mangal"/>
                <w:sz w:val="28"/>
                <w:szCs w:val="28"/>
                <w:lang w:eastAsia="vi-VN" w:bidi="mr-IN"/>
              </w:rPr>
              <w:t xml:space="preserve"> </w:t>
            </w:r>
            <w:r w:rsidRPr="00C72490">
              <w:rPr>
                <w:rStyle w:val="Bodytext"/>
                <w:rFonts w:cs="Mangal"/>
                <w:sz w:val="28"/>
                <w:szCs w:val="28"/>
                <w:lang w:val="vi-VN" w:eastAsia="vi-VN" w:bidi="mr-IN"/>
              </w:rPr>
              <w:t>rà soát, tại điểm c) khoản 1 Điều 3 của dự thảo Quyết định trình Ủy ban nhân dân</w:t>
            </w:r>
            <w:r>
              <w:rPr>
                <w:rStyle w:val="Bodytext"/>
                <w:rFonts w:cs="Mangal"/>
                <w:sz w:val="28"/>
                <w:szCs w:val="28"/>
                <w:lang w:eastAsia="vi-VN" w:bidi="mr-IN"/>
              </w:rPr>
              <w:t xml:space="preserve"> </w:t>
            </w:r>
            <w:r w:rsidRPr="00C72490">
              <w:rPr>
                <w:rStyle w:val="Bodytext"/>
                <w:rFonts w:cs="Mangal"/>
                <w:sz w:val="28"/>
                <w:szCs w:val="28"/>
                <w:lang w:val="vi-VN" w:eastAsia="vi-VN" w:bidi="mr-IN"/>
              </w:rPr>
              <w:t>tỉnh lần này có giao trách nhiệm đối với các Sở là cơ quan thường trực chương</w:t>
            </w:r>
            <w:r>
              <w:rPr>
                <w:rStyle w:val="Bodytext"/>
                <w:rFonts w:cs="Mangal"/>
                <w:sz w:val="28"/>
                <w:szCs w:val="28"/>
                <w:lang w:eastAsia="vi-VN" w:bidi="mr-IN"/>
              </w:rPr>
              <w:t xml:space="preserve"> </w:t>
            </w:r>
            <w:r w:rsidRPr="00C72490">
              <w:rPr>
                <w:rStyle w:val="Bodytext"/>
                <w:rFonts w:cs="Mangal"/>
                <w:sz w:val="28"/>
                <w:szCs w:val="28"/>
                <w:lang w:val="vi-VN" w:eastAsia="vi-VN" w:bidi="mr-IN"/>
              </w:rPr>
              <w:t>trình mục tiêu quốc gia và Ủy ban nhân dân cấp xã chịu trách nhiệm thông báo</w:t>
            </w:r>
            <w:r>
              <w:rPr>
                <w:rStyle w:val="Bodytext"/>
                <w:rFonts w:cs="Mangal"/>
                <w:sz w:val="28"/>
                <w:szCs w:val="28"/>
                <w:lang w:eastAsia="vi-VN" w:bidi="mr-IN"/>
              </w:rPr>
              <w:t xml:space="preserve"> </w:t>
            </w:r>
            <w:r w:rsidRPr="00C72490">
              <w:rPr>
                <w:rStyle w:val="Bodytext"/>
                <w:rFonts w:cs="Mangal"/>
                <w:sz w:val="28"/>
                <w:szCs w:val="28"/>
                <w:lang w:val="vi-VN" w:eastAsia="vi-VN" w:bidi="mr-IN"/>
              </w:rPr>
              <w:t>rộng rãi kế hoạch thực hiện các hoạt động hỗ trợ phát triển sản xuất liên kết</w:t>
            </w:r>
            <w:r>
              <w:rPr>
                <w:rStyle w:val="Bodytext"/>
                <w:rFonts w:cs="Mangal"/>
                <w:sz w:val="28"/>
                <w:szCs w:val="28"/>
                <w:lang w:eastAsia="vi-VN" w:bidi="mr-IN"/>
              </w:rPr>
              <w:t xml:space="preserve"> </w:t>
            </w:r>
            <w:r w:rsidRPr="00C72490">
              <w:rPr>
                <w:rStyle w:val="Bodytext"/>
                <w:rFonts w:cs="Mangal"/>
                <w:sz w:val="28"/>
                <w:szCs w:val="28"/>
                <w:lang w:val="vi-VN" w:eastAsia="vi-VN" w:bidi="mr-IN"/>
              </w:rPr>
              <w:t>theo chuỗi giá trị; theo đó, để thực hiện được các hoạt động hỗ trợ này thì cấp có</w:t>
            </w:r>
            <w:r>
              <w:rPr>
                <w:rStyle w:val="Bodytext"/>
                <w:rFonts w:cs="Mangal"/>
                <w:sz w:val="28"/>
                <w:szCs w:val="28"/>
                <w:lang w:eastAsia="vi-VN" w:bidi="mr-IN"/>
              </w:rPr>
              <w:t xml:space="preserve"> </w:t>
            </w:r>
            <w:r w:rsidRPr="00C72490">
              <w:rPr>
                <w:rStyle w:val="Bodytext"/>
                <w:rFonts w:cs="Mangal"/>
                <w:sz w:val="28"/>
                <w:szCs w:val="28"/>
                <w:lang w:val="vi-VN" w:eastAsia="vi-VN" w:bidi="mr-IN"/>
              </w:rPr>
              <w:t>thẩm quyền cần thiết phải ban hành Quyết định thành lập Hội đồng thẩm định</w:t>
            </w:r>
            <w:r>
              <w:rPr>
                <w:rStyle w:val="Bodytext"/>
                <w:rFonts w:cs="Mangal"/>
                <w:sz w:val="28"/>
                <w:szCs w:val="28"/>
                <w:lang w:eastAsia="vi-VN" w:bidi="mr-IN"/>
              </w:rPr>
              <w:t xml:space="preserve"> </w:t>
            </w:r>
            <w:r w:rsidRPr="00C72490">
              <w:rPr>
                <w:rStyle w:val="Bodytext"/>
                <w:rFonts w:cs="Mangal"/>
                <w:sz w:val="28"/>
                <w:szCs w:val="28"/>
                <w:lang w:val="vi-VN" w:eastAsia="vi-VN" w:bidi="mr-IN"/>
              </w:rPr>
              <w:t>và ủy quyền thông báo, phê duyệt các dự án, kế hoạch liên kết sản xuất theo</w:t>
            </w:r>
            <w:r>
              <w:rPr>
                <w:rStyle w:val="Bodytext"/>
                <w:rFonts w:cs="Mangal"/>
                <w:sz w:val="28"/>
                <w:szCs w:val="28"/>
                <w:lang w:eastAsia="vi-VN" w:bidi="mr-IN"/>
              </w:rPr>
              <w:t xml:space="preserve"> </w:t>
            </w:r>
            <w:r>
              <w:rPr>
                <w:rStyle w:val="Bodytext"/>
                <w:rFonts w:cs="Mangal"/>
                <w:sz w:val="28"/>
                <w:szCs w:val="28"/>
                <w:lang w:val="vi-VN" w:eastAsia="vi-VN" w:bidi="mr-IN"/>
              </w:rPr>
              <w:t>chuỗi giá trị</w:t>
            </w:r>
            <w:r w:rsidRPr="00C72490">
              <w:rPr>
                <w:rStyle w:val="Bodytext"/>
                <w:rFonts w:cs="Mangal"/>
                <w:sz w:val="28"/>
                <w:szCs w:val="28"/>
                <w:lang w:val="vi-VN" w:eastAsia="vi-VN" w:bidi="mr-IN"/>
              </w:rPr>
              <w:t>, nội dung này Sở Tài chính cũng đã tham gia ý kiến tại Công văn số</w:t>
            </w:r>
            <w:r>
              <w:rPr>
                <w:rStyle w:val="Bodytext"/>
                <w:rFonts w:cs="Mangal"/>
                <w:sz w:val="28"/>
                <w:szCs w:val="28"/>
                <w:lang w:eastAsia="vi-VN" w:bidi="mr-IN"/>
              </w:rPr>
              <w:t xml:space="preserve"> </w:t>
            </w:r>
            <w:r w:rsidRPr="00C72490">
              <w:rPr>
                <w:rStyle w:val="Bodytext"/>
                <w:rFonts w:cs="Mangal"/>
                <w:sz w:val="28"/>
                <w:szCs w:val="28"/>
                <w:lang w:val="vi-VN" w:eastAsia="vi-VN" w:bidi="mr-IN"/>
              </w:rPr>
              <w:t>2816/STC-QLN ngày 08 tháng 10 năm 2025. Do vậy, đề nghị cơ quan soạn thảo</w:t>
            </w:r>
            <w:r>
              <w:rPr>
                <w:rStyle w:val="Bodytext"/>
                <w:rFonts w:cs="Mangal"/>
                <w:sz w:val="28"/>
                <w:szCs w:val="28"/>
                <w:lang w:eastAsia="vi-VN" w:bidi="mr-IN"/>
              </w:rPr>
              <w:t xml:space="preserve"> </w:t>
            </w:r>
            <w:r w:rsidRPr="00C72490">
              <w:rPr>
                <w:rStyle w:val="Bodytext"/>
                <w:rFonts w:cs="Mangal"/>
                <w:sz w:val="28"/>
                <w:szCs w:val="28"/>
                <w:lang w:val="vi-VN" w:eastAsia="vi-VN" w:bidi="mr-IN"/>
              </w:rPr>
              <w:t>nghiên cứu và kịp thời tham mưu cấp thẩm quyền để triển khai đồng bộ các thủ</w:t>
            </w:r>
            <w:r>
              <w:rPr>
                <w:rStyle w:val="Bodytext"/>
                <w:rFonts w:cs="Mangal"/>
                <w:sz w:val="28"/>
                <w:szCs w:val="28"/>
                <w:lang w:eastAsia="vi-VN" w:bidi="mr-IN"/>
              </w:rPr>
              <w:t xml:space="preserve"> </w:t>
            </w:r>
            <w:r w:rsidRPr="00C72490">
              <w:rPr>
                <w:rStyle w:val="Bodytext"/>
                <w:rFonts w:cs="Mangal"/>
                <w:sz w:val="28"/>
                <w:szCs w:val="28"/>
                <w:lang w:val="vi-VN" w:eastAsia="vi-VN" w:bidi="mr-IN"/>
              </w:rPr>
              <w:t>tục nêu trên, làm cơ sở để các đơn vị, địa phương thực hiện được đầy đủ các nội</w:t>
            </w:r>
            <w:r>
              <w:rPr>
                <w:rStyle w:val="Bodytext"/>
                <w:rFonts w:cs="Mangal"/>
                <w:sz w:val="28"/>
                <w:szCs w:val="28"/>
                <w:lang w:eastAsia="vi-VN" w:bidi="mr-IN"/>
              </w:rPr>
              <w:t xml:space="preserve"> </w:t>
            </w:r>
            <w:r w:rsidRPr="00C72490">
              <w:rPr>
                <w:rStyle w:val="Bodytext"/>
                <w:rFonts w:cs="Mangal"/>
                <w:sz w:val="28"/>
                <w:szCs w:val="28"/>
                <w:lang w:val="vi-VN" w:eastAsia="vi-VN" w:bidi="mr-IN"/>
              </w:rPr>
              <w:t>dung liên quan của các Chương trình MTQG trên địa bàn tỉnh.</w:t>
            </w:r>
          </w:p>
        </w:tc>
        <w:tc>
          <w:tcPr>
            <w:tcW w:w="3827" w:type="dxa"/>
          </w:tcPr>
          <w:p w14:paraId="4041BF27" w14:textId="77777777" w:rsidR="003C7367" w:rsidRPr="004F6375" w:rsidRDefault="003C7367" w:rsidP="003C7367">
            <w:pPr>
              <w:jc w:val="both"/>
              <w:rPr>
                <w:rStyle w:val="Bodytext"/>
                <w:rFonts w:cs="Mangal"/>
                <w:b/>
                <w:sz w:val="28"/>
                <w:szCs w:val="28"/>
                <w:lang w:eastAsia="vi-VN" w:bidi="mr-IN"/>
              </w:rPr>
            </w:pPr>
            <w:r w:rsidRPr="004F6375">
              <w:rPr>
                <w:rStyle w:val="Bodytext"/>
                <w:rFonts w:cs="Mangal"/>
                <w:b/>
                <w:sz w:val="28"/>
                <w:szCs w:val="28"/>
                <w:lang w:eastAsia="vi-VN" w:bidi="mr-IN"/>
              </w:rPr>
              <w:t>Không thống nhất.</w:t>
            </w:r>
          </w:p>
          <w:p w14:paraId="354F0426" w14:textId="77777777" w:rsidR="003C7367" w:rsidRPr="006A178E" w:rsidRDefault="003C7367" w:rsidP="003C7367">
            <w:pPr>
              <w:jc w:val="both"/>
              <w:rPr>
                <w:rStyle w:val="Bodytext"/>
                <w:rFonts w:cs="Mangal"/>
                <w:b/>
                <w:sz w:val="28"/>
                <w:szCs w:val="28"/>
                <w:u w:val="single"/>
                <w:lang w:eastAsia="vi-VN" w:bidi="mr-IN"/>
              </w:rPr>
            </w:pPr>
            <w:r w:rsidRPr="006A178E">
              <w:rPr>
                <w:rStyle w:val="Bodytext"/>
                <w:rFonts w:cs="Mangal"/>
                <w:b/>
                <w:sz w:val="28"/>
                <w:szCs w:val="28"/>
                <w:u w:val="single"/>
                <w:lang w:eastAsia="vi-VN" w:bidi="mr-IN"/>
              </w:rPr>
              <w:t>Giải trình:</w:t>
            </w:r>
          </w:p>
          <w:p w14:paraId="335EFC7F" w14:textId="77777777" w:rsidR="003C7367" w:rsidRPr="006A178E" w:rsidRDefault="003C7367" w:rsidP="003C7367">
            <w:pPr>
              <w:jc w:val="both"/>
              <w:rPr>
                <w:rStyle w:val="Bodytext"/>
                <w:rFonts w:cs="Mangal"/>
                <w:sz w:val="28"/>
                <w:szCs w:val="28"/>
                <w:lang w:eastAsia="vi-VN" w:bidi="mr-IN"/>
              </w:rPr>
            </w:pPr>
            <w:r>
              <w:rPr>
                <w:rStyle w:val="Bodytext"/>
                <w:rFonts w:cs="Mangal"/>
                <w:sz w:val="28"/>
                <w:szCs w:val="28"/>
                <w:lang w:eastAsia="vi-VN" w:bidi="mr-IN"/>
              </w:rPr>
              <w:t xml:space="preserve">Tại dự thảo Quyết định này, UBND tỉnh đã giao cho các cơ quan thường trực Chương trình MTQG, UBND các xã thành lập Hội đồng thẩm định </w:t>
            </w:r>
            <w:r w:rsidRPr="006A178E">
              <w:rPr>
                <w:rStyle w:val="Bodytext"/>
                <w:rFonts w:cs="Mangal"/>
                <w:b/>
                <w:sz w:val="28"/>
                <w:szCs w:val="28"/>
                <w:lang w:eastAsia="vi-VN" w:bidi="mr-IN"/>
              </w:rPr>
              <w:t>(điểm b khoản 1 Điều 3)</w:t>
            </w:r>
            <w:r>
              <w:rPr>
                <w:rStyle w:val="Bodytext"/>
                <w:rFonts w:cs="Mangal"/>
                <w:sz w:val="28"/>
                <w:szCs w:val="28"/>
                <w:lang w:eastAsia="vi-VN" w:bidi="mr-IN"/>
              </w:rPr>
              <w:t xml:space="preserve"> và thông báo kế hoạch </w:t>
            </w:r>
            <w:r w:rsidRPr="006A178E">
              <w:rPr>
                <w:rStyle w:val="Bodytext"/>
                <w:rFonts w:cs="Mangal"/>
                <w:sz w:val="28"/>
                <w:lang w:eastAsia="vi-VN" w:bidi="mr-IN"/>
              </w:rPr>
              <w:t>thực hiện các hoạt động hỗ trợ phát triển sản xuất</w:t>
            </w:r>
            <w:r>
              <w:rPr>
                <w:rStyle w:val="Bodytext"/>
                <w:rFonts w:cs="Mangal"/>
                <w:sz w:val="28"/>
                <w:lang w:eastAsia="vi-VN" w:bidi="mr-IN"/>
              </w:rPr>
              <w:t xml:space="preserve"> </w:t>
            </w:r>
            <w:r w:rsidRPr="006A178E">
              <w:rPr>
                <w:rStyle w:val="Bodytext"/>
                <w:rFonts w:cs="Mangal"/>
                <w:b/>
                <w:sz w:val="28"/>
                <w:lang w:eastAsia="vi-VN" w:bidi="mr-IN"/>
              </w:rPr>
              <w:t>(điểm c khoản 1 Điều 3)</w:t>
            </w:r>
          </w:p>
        </w:tc>
      </w:tr>
      <w:tr w:rsidR="003C7367" w:rsidRPr="004B1BD6" w14:paraId="727B11E7" w14:textId="77777777" w:rsidTr="00992E60">
        <w:tc>
          <w:tcPr>
            <w:tcW w:w="590" w:type="dxa"/>
          </w:tcPr>
          <w:p w14:paraId="2BB5B705" w14:textId="77777777" w:rsidR="003C7367" w:rsidRPr="004B1BD6" w:rsidRDefault="003C7367" w:rsidP="003C7367">
            <w:pPr>
              <w:jc w:val="center"/>
              <w:rPr>
                <w:rStyle w:val="Bodytext"/>
                <w:rFonts w:cs="Mangal"/>
                <w:sz w:val="28"/>
                <w:szCs w:val="28"/>
                <w:lang w:val="vi-VN" w:eastAsia="vi-VN" w:bidi="mr-IN"/>
              </w:rPr>
            </w:pPr>
            <w:r>
              <w:rPr>
                <w:rStyle w:val="Bodytext"/>
                <w:rFonts w:cs="Mangal"/>
                <w:sz w:val="28"/>
                <w:szCs w:val="28"/>
                <w:lang w:val="vi-VN" w:eastAsia="vi-VN" w:bidi="mr-IN"/>
              </w:rPr>
              <w:t>2</w:t>
            </w:r>
          </w:p>
        </w:tc>
        <w:tc>
          <w:tcPr>
            <w:tcW w:w="8590" w:type="dxa"/>
            <w:gridSpan w:val="2"/>
          </w:tcPr>
          <w:p w14:paraId="753AF94E" w14:textId="77777777" w:rsidR="003C7367" w:rsidRPr="004B1BD6" w:rsidRDefault="003C7367" w:rsidP="003C7367">
            <w:pPr>
              <w:jc w:val="both"/>
              <w:rPr>
                <w:rStyle w:val="Bodytext"/>
                <w:rFonts w:cs="Mangal"/>
                <w:sz w:val="28"/>
                <w:szCs w:val="28"/>
                <w:lang w:val="vi-VN" w:eastAsia="vi-VN" w:bidi="mr-IN"/>
              </w:rPr>
            </w:pPr>
            <w:r>
              <w:rPr>
                <w:rStyle w:val="Bodytext"/>
                <w:rFonts w:cs="Mangal"/>
                <w:sz w:val="28"/>
                <w:szCs w:val="28"/>
                <w:lang w:eastAsia="vi-VN" w:bidi="mr-IN"/>
              </w:rPr>
              <w:t>Sở Dân tộc và Tôn giáo</w:t>
            </w:r>
            <w:r>
              <w:rPr>
                <w:rStyle w:val="Bodytext"/>
                <w:rFonts w:cs="Mangal"/>
                <w:sz w:val="28"/>
                <w:szCs w:val="28"/>
                <w:lang w:val="vi-VN" w:eastAsia="vi-VN" w:bidi="mr-IN"/>
              </w:rPr>
              <w:t xml:space="preserve"> (Công văn số </w:t>
            </w:r>
            <w:r>
              <w:rPr>
                <w:rStyle w:val="Bodytext"/>
                <w:rFonts w:cs="Mangal"/>
                <w:sz w:val="28"/>
                <w:szCs w:val="28"/>
                <w:lang w:eastAsia="vi-VN" w:bidi="mr-IN"/>
              </w:rPr>
              <w:t>1323</w:t>
            </w:r>
            <w:r>
              <w:rPr>
                <w:rStyle w:val="Bodytext"/>
                <w:rFonts w:cs="Mangal"/>
                <w:sz w:val="28"/>
                <w:szCs w:val="28"/>
                <w:lang w:val="vi-VN" w:eastAsia="vi-VN" w:bidi="mr-IN"/>
              </w:rPr>
              <w:t xml:space="preserve">/UBND ngày </w:t>
            </w:r>
            <w:r>
              <w:rPr>
                <w:rStyle w:val="Bodytext"/>
                <w:rFonts w:cs="Mangal"/>
                <w:sz w:val="28"/>
                <w:szCs w:val="28"/>
                <w:lang w:eastAsia="vi-VN" w:bidi="mr-IN"/>
              </w:rPr>
              <w:t>07/11</w:t>
            </w:r>
            <w:r>
              <w:rPr>
                <w:rStyle w:val="Bodytext"/>
                <w:rFonts w:cs="Mangal"/>
                <w:sz w:val="28"/>
                <w:szCs w:val="28"/>
                <w:lang w:val="vi-VN" w:eastAsia="vi-VN" w:bidi="mr-IN"/>
              </w:rPr>
              <w:t>/2025)</w:t>
            </w:r>
          </w:p>
        </w:tc>
      </w:tr>
      <w:tr w:rsidR="003C7367" w:rsidRPr="004B1BD6" w14:paraId="24EBEA49" w14:textId="77777777" w:rsidTr="00992E60">
        <w:tc>
          <w:tcPr>
            <w:tcW w:w="590" w:type="dxa"/>
          </w:tcPr>
          <w:p w14:paraId="766AD2C3" w14:textId="77777777" w:rsidR="003C7367" w:rsidRPr="004B1BD6" w:rsidRDefault="003C7367" w:rsidP="003C7367">
            <w:pPr>
              <w:jc w:val="both"/>
              <w:rPr>
                <w:rStyle w:val="Bodytext"/>
                <w:rFonts w:cs="Mangal"/>
                <w:sz w:val="28"/>
                <w:szCs w:val="28"/>
                <w:lang w:val="vi-VN" w:eastAsia="vi-VN" w:bidi="mr-IN"/>
              </w:rPr>
            </w:pPr>
          </w:p>
        </w:tc>
        <w:tc>
          <w:tcPr>
            <w:tcW w:w="4763" w:type="dxa"/>
          </w:tcPr>
          <w:p w14:paraId="7B2468D0" w14:textId="77777777" w:rsidR="003C7367" w:rsidRPr="00BF2E60" w:rsidRDefault="003C7367" w:rsidP="003C7367">
            <w:pPr>
              <w:jc w:val="both"/>
              <w:rPr>
                <w:rStyle w:val="Bodytext"/>
                <w:rFonts w:cs="Mangal"/>
                <w:sz w:val="28"/>
                <w:szCs w:val="28"/>
                <w:lang w:val="vi-VN" w:eastAsia="vi-VN" w:bidi="mr-IN"/>
              </w:rPr>
            </w:pPr>
            <w:r w:rsidRPr="00BF2E60">
              <w:rPr>
                <w:rStyle w:val="Bodytext"/>
                <w:rFonts w:cs="Mangal"/>
                <w:sz w:val="28"/>
                <w:szCs w:val="28"/>
                <w:lang w:val="vi-VN" w:eastAsia="vi-VN" w:bidi="mr-IN"/>
              </w:rPr>
              <w:t>Đề nghị đơn vị soạn thảo biên tập lại nội dung tại điểm c, khoản 1, Điều 3</w:t>
            </w:r>
            <w:r>
              <w:rPr>
                <w:rStyle w:val="Bodytext"/>
                <w:rFonts w:cs="Mangal"/>
                <w:sz w:val="28"/>
                <w:szCs w:val="28"/>
                <w:lang w:eastAsia="vi-VN" w:bidi="mr-IN"/>
              </w:rPr>
              <w:t xml:space="preserve"> </w:t>
            </w:r>
            <w:r w:rsidRPr="00BF2E60">
              <w:rPr>
                <w:rStyle w:val="Bodytext"/>
                <w:rFonts w:cs="Mangal"/>
                <w:sz w:val="28"/>
                <w:szCs w:val="28"/>
                <w:lang w:val="vi-VN" w:eastAsia="vi-VN" w:bidi="mr-IN"/>
              </w:rPr>
              <w:t>dự thảo quyết định cụ thể như sau:</w:t>
            </w:r>
          </w:p>
          <w:p w14:paraId="3ED5FC02" w14:textId="77777777" w:rsidR="003C7367" w:rsidRDefault="003C7367" w:rsidP="003C7367">
            <w:pPr>
              <w:jc w:val="both"/>
              <w:rPr>
                <w:rStyle w:val="Bodytext"/>
                <w:rFonts w:cs="Mangal"/>
                <w:sz w:val="28"/>
                <w:szCs w:val="28"/>
                <w:lang w:eastAsia="vi-VN" w:bidi="mr-IN"/>
              </w:rPr>
            </w:pPr>
            <w:r w:rsidRPr="00BF2E60">
              <w:rPr>
                <w:rStyle w:val="Bodytext"/>
                <w:rFonts w:cs="Mangal"/>
                <w:sz w:val="28"/>
                <w:szCs w:val="28"/>
                <w:lang w:val="vi-VN" w:eastAsia="vi-VN" w:bidi="mr-IN"/>
              </w:rPr>
              <w:t>Từ “…;Sở Dân tộc và Tôn giáo chịu trách nhiệm thông báo rộng rãi kế</w:t>
            </w:r>
            <w:r>
              <w:rPr>
                <w:rStyle w:val="Bodytext"/>
                <w:rFonts w:cs="Mangal"/>
                <w:sz w:val="28"/>
                <w:szCs w:val="28"/>
                <w:lang w:eastAsia="vi-VN" w:bidi="mr-IN"/>
              </w:rPr>
              <w:t xml:space="preserve"> </w:t>
            </w:r>
            <w:r w:rsidRPr="00BF2E60">
              <w:rPr>
                <w:rStyle w:val="Bodytext"/>
                <w:rFonts w:cs="Mangal"/>
                <w:sz w:val="28"/>
                <w:szCs w:val="28"/>
                <w:lang w:val="vi-VN" w:eastAsia="vi-VN" w:bidi="mr-IN"/>
              </w:rPr>
              <w:t xml:space="preserve">hoạch </w:t>
            </w:r>
            <w:r w:rsidRPr="00BF2E60">
              <w:rPr>
                <w:rStyle w:val="Bodytext"/>
                <w:rFonts w:cs="Mangal"/>
                <w:sz w:val="28"/>
                <w:szCs w:val="28"/>
                <w:lang w:val="vi-VN" w:eastAsia="vi-VN" w:bidi="mr-IN"/>
              </w:rPr>
              <w:lastRenderedPageBreak/>
              <w:t>thực hiện các hoạt động hỗ trợ phát triển sản xuất liên kết theo chuỗi giá trị</w:t>
            </w:r>
            <w:r>
              <w:rPr>
                <w:rStyle w:val="Bodytext"/>
                <w:rFonts w:cs="Mangal"/>
                <w:sz w:val="28"/>
                <w:szCs w:val="28"/>
                <w:lang w:eastAsia="vi-VN" w:bidi="mr-IN"/>
              </w:rPr>
              <w:t xml:space="preserve"> </w:t>
            </w:r>
            <w:r w:rsidRPr="00BF2E60">
              <w:rPr>
                <w:rStyle w:val="Bodytext"/>
                <w:rFonts w:cs="Mangal"/>
                <w:sz w:val="28"/>
                <w:szCs w:val="28"/>
                <w:lang w:val="vi-VN" w:eastAsia="vi-VN" w:bidi="mr-IN"/>
              </w:rPr>
              <w:t>trong thực hiện Chương trình mục tiêu quốc gia phát triển kinh tế -xã hội vùng</w:t>
            </w:r>
            <w:r>
              <w:rPr>
                <w:rStyle w:val="Bodytext"/>
                <w:rFonts w:cs="Mangal"/>
                <w:sz w:val="28"/>
                <w:szCs w:val="28"/>
                <w:lang w:eastAsia="vi-VN" w:bidi="mr-IN"/>
              </w:rPr>
              <w:t xml:space="preserve"> </w:t>
            </w:r>
            <w:r w:rsidRPr="00BF2E60">
              <w:rPr>
                <w:rStyle w:val="Bodytext"/>
                <w:rFonts w:cs="Mangal"/>
                <w:sz w:val="28"/>
                <w:szCs w:val="28"/>
                <w:lang w:val="vi-VN" w:eastAsia="vi-VN" w:bidi="mr-IN"/>
              </w:rPr>
              <w:t xml:space="preserve">đồng bào dân tộc thiểu số và miền núi.” </w:t>
            </w:r>
            <w:r w:rsidRPr="00BF2E60">
              <w:rPr>
                <w:rStyle w:val="Bodytext"/>
                <w:rFonts w:cs="Mangal"/>
                <w:b/>
                <w:sz w:val="28"/>
                <w:szCs w:val="28"/>
                <w:lang w:val="vi-VN" w:eastAsia="vi-VN" w:bidi="mr-IN"/>
              </w:rPr>
              <w:t>thành</w:t>
            </w:r>
            <w:r w:rsidRPr="00BF2E60">
              <w:rPr>
                <w:rStyle w:val="Bodytext"/>
                <w:rFonts w:cs="Mangal"/>
                <w:sz w:val="28"/>
                <w:szCs w:val="28"/>
                <w:lang w:val="vi-VN" w:eastAsia="vi-VN" w:bidi="mr-IN"/>
              </w:rPr>
              <w:t xml:space="preserve"> “…; cơ quan chủ quản dự án chịu</w:t>
            </w:r>
            <w:r>
              <w:rPr>
                <w:rStyle w:val="Bodytext"/>
                <w:rFonts w:cs="Mangal"/>
                <w:sz w:val="28"/>
                <w:szCs w:val="28"/>
                <w:lang w:eastAsia="vi-VN" w:bidi="mr-IN"/>
              </w:rPr>
              <w:t xml:space="preserve"> </w:t>
            </w:r>
            <w:r w:rsidRPr="00BF2E60">
              <w:rPr>
                <w:rStyle w:val="Bodytext"/>
                <w:rFonts w:cs="Mangal"/>
                <w:sz w:val="28"/>
                <w:szCs w:val="28"/>
                <w:lang w:val="vi-VN" w:eastAsia="vi-VN" w:bidi="mr-IN"/>
              </w:rPr>
              <w:t>trách nhiệm thông báo rộng rãi kế hoạch thực hiện các hoạt động hỗ trợ phát triển</w:t>
            </w:r>
            <w:r>
              <w:rPr>
                <w:rStyle w:val="Bodytext"/>
                <w:rFonts w:cs="Mangal"/>
                <w:sz w:val="28"/>
                <w:szCs w:val="28"/>
                <w:lang w:eastAsia="vi-VN" w:bidi="mr-IN"/>
              </w:rPr>
              <w:t xml:space="preserve"> </w:t>
            </w:r>
            <w:r w:rsidRPr="00BF2E60">
              <w:rPr>
                <w:rStyle w:val="Bodytext"/>
                <w:rFonts w:cs="Mangal"/>
                <w:sz w:val="28"/>
                <w:szCs w:val="28"/>
                <w:lang w:val="vi-VN" w:eastAsia="vi-VN" w:bidi="mr-IN"/>
              </w:rPr>
              <w:t>sản xuất liên kết theo chuỗi giá trị trong thực hiện Chương trình mục tiêu quốc gia</w:t>
            </w:r>
            <w:r>
              <w:rPr>
                <w:rStyle w:val="Bodytext"/>
                <w:rFonts w:cs="Mangal"/>
                <w:sz w:val="28"/>
                <w:szCs w:val="28"/>
                <w:lang w:eastAsia="vi-VN" w:bidi="mr-IN"/>
              </w:rPr>
              <w:t xml:space="preserve"> </w:t>
            </w:r>
            <w:r w:rsidRPr="00BF2E60">
              <w:rPr>
                <w:rStyle w:val="Bodytext"/>
                <w:rFonts w:cs="Mangal"/>
                <w:sz w:val="28"/>
                <w:szCs w:val="28"/>
                <w:lang w:val="vi-VN" w:eastAsia="vi-VN" w:bidi="mr-IN"/>
              </w:rPr>
              <w:t>phát triển kinh tế -xã hội vùng đồng bào dân tộc thiểu số và miền núi.”</w:t>
            </w:r>
            <w:r>
              <w:rPr>
                <w:rStyle w:val="Bodytext"/>
                <w:rFonts w:cs="Mangal"/>
                <w:sz w:val="28"/>
                <w:szCs w:val="28"/>
                <w:lang w:eastAsia="vi-VN" w:bidi="mr-IN"/>
              </w:rPr>
              <w:t xml:space="preserve"> </w:t>
            </w:r>
          </w:p>
          <w:p w14:paraId="3231A9BA" w14:textId="77777777" w:rsidR="003C7367" w:rsidRPr="004B1BD6" w:rsidRDefault="003C7367" w:rsidP="003C7367">
            <w:pPr>
              <w:jc w:val="both"/>
              <w:rPr>
                <w:rStyle w:val="Bodytext"/>
                <w:rFonts w:cs="Mangal"/>
                <w:sz w:val="28"/>
                <w:szCs w:val="28"/>
                <w:lang w:val="vi-VN" w:eastAsia="vi-VN" w:bidi="mr-IN"/>
              </w:rPr>
            </w:pPr>
            <w:r w:rsidRPr="00BF2E60">
              <w:rPr>
                <w:rStyle w:val="Bodytext"/>
                <w:rFonts w:cs="Mangal"/>
                <w:sz w:val="28"/>
                <w:szCs w:val="28"/>
                <w:lang w:val="vi-VN" w:eastAsia="vi-VN" w:bidi="mr-IN"/>
              </w:rPr>
              <w:t>Lý do: Căn cứ tiết a, điểm 3, khoản 12, Điều 1 Nghị định số 38/2023/NĐ-CP</w:t>
            </w:r>
            <w:r>
              <w:rPr>
                <w:rStyle w:val="Bodytext"/>
                <w:rFonts w:cs="Mangal"/>
                <w:sz w:val="28"/>
                <w:szCs w:val="28"/>
                <w:lang w:eastAsia="vi-VN" w:bidi="mr-IN"/>
              </w:rPr>
              <w:t xml:space="preserve"> </w:t>
            </w:r>
            <w:r w:rsidRPr="00BF2E60">
              <w:rPr>
                <w:rStyle w:val="Bodytext"/>
                <w:rFonts w:cs="Mangal"/>
                <w:sz w:val="28"/>
                <w:szCs w:val="28"/>
                <w:lang w:val="vi-VN" w:eastAsia="vi-VN" w:bidi="mr-IN"/>
              </w:rPr>
              <w:t>ngày 24/6/2023 sửa đổi, bổ sung một số điều của Nghị định 27/2022/NĐ-CP ngày</w:t>
            </w:r>
            <w:r>
              <w:rPr>
                <w:rStyle w:val="Bodytext"/>
                <w:rFonts w:cs="Mangal"/>
                <w:sz w:val="28"/>
                <w:szCs w:val="28"/>
                <w:lang w:eastAsia="vi-VN" w:bidi="mr-IN"/>
              </w:rPr>
              <w:t xml:space="preserve"> </w:t>
            </w:r>
            <w:r w:rsidRPr="00BF2E60">
              <w:rPr>
                <w:rStyle w:val="Bodytext"/>
                <w:rFonts w:cs="Mangal"/>
                <w:sz w:val="28"/>
                <w:szCs w:val="28"/>
                <w:lang w:val="vi-VN" w:eastAsia="vi-VN" w:bidi="mr-IN"/>
              </w:rPr>
              <w:t>19/4/2022 của Chính phủ quy định cơ chế quản lý, tổ chức thực hiện các chương</w:t>
            </w:r>
            <w:r>
              <w:rPr>
                <w:rStyle w:val="Bodytext"/>
                <w:rFonts w:cs="Mangal"/>
                <w:sz w:val="28"/>
                <w:szCs w:val="28"/>
                <w:lang w:eastAsia="vi-VN" w:bidi="mr-IN"/>
              </w:rPr>
              <w:t xml:space="preserve"> </w:t>
            </w:r>
            <w:r w:rsidRPr="00BF2E60">
              <w:rPr>
                <w:rStyle w:val="Bodytext"/>
                <w:rFonts w:cs="Mangal"/>
                <w:sz w:val="28"/>
                <w:szCs w:val="28"/>
                <w:lang w:val="vi-VN" w:eastAsia="vi-VN" w:bidi="mr-IN"/>
              </w:rPr>
              <w:t>trình mục tiêu quốc gia quy định: “Cơ quan chủ quản hoặc cơ quan, đơn vị, cấp</w:t>
            </w:r>
            <w:r>
              <w:rPr>
                <w:rStyle w:val="Bodytext"/>
                <w:rFonts w:cs="Mangal"/>
                <w:sz w:val="28"/>
                <w:szCs w:val="28"/>
                <w:lang w:eastAsia="vi-VN" w:bidi="mr-IN"/>
              </w:rPr>
              <w:t xml:space="preserve"> </w:t>
            </w:r>
            <w:r w:rsidRPr="00BF2E60">
              <w:rPr>
                <w:rStyle w:val="Bodytext"/>
                <w:rFonts w:cs="Mangal"/>
                <w:sz w:val="28"/>
                <w:szCs w:val="28"/>
                <w:lang w:val="vi-VN" w:eastAsia="vi-VN" w:bidi="mr-IN"/>
              </w:rPr>
              <w:t>trực thuộc cơ quan chủ quản theo ủy quyền thông báo rộng rãi kế hoạch thực hiện</w:t>
            </w:r>
            <w:r>
              <w:rPr>
                <w:rStyle w:val="Bodytext"/>
                <w:rFonts w:cs="Mangal"/>
                <w:sz w:val="28"/>
                <w:szCs w:val="28"/>
                <w:lang w:eastAsia="vi-VN" w:bidi="mr-IN"/>
              </w:rPr>
              <w:t xml:space="preserve"> </w:t>
            </w:r>
            <w:r w:rsidRPr="00BF2E60">
              <w:rPr>
                <w:rStyle w:val="Bodytext"/>
                <w:rFonts w:cs="Mangal"/>
                <w:sz w:val="28"/>
                <w:szCs w:val="28"/>
                <w:lang w:val="vi-VN" w:eastAsia="vi-VN" w:bidi="mr-IN"/>
              </w:rPr>
              <w:t>các hoạt động hỗ trợ phát triển sản xuất liên kết theo chuỗi giá trị trong thực hiện</w:t>
            </w:r>
            <w:r>
              <w:rPr>
                <w:rStyle w:val="Bodytext"/>
                <w:rFonts w:cs="Mangal"/>
                <w:sz w:val="28"/>
                <w:szCs w:val="28"/>
                <w:lang w:eastAsia="vi-VN" w:bidi="mr-IN"/>
              </w:rPr>
              <w:t xml:space="preserve"> </w:t>
            </w:r>
            <w:r w:rsidRPr="00BF2E60">
              <w:rPr>
                <w:rStyle w:val="Bodytext"/>
                <w:rFonts w:cs="Mangal"/>
                <w:sz w:val="28"/>
                <w:szCs w:val="28"/>
                <w:lang w:val="vi-VN" w:eastAsia="vi-VN" w:bidi="mr-IN"/>
              </w:rPr>
              <w:t>các chương trình mục tiêu quốc gia trên các phương tiện truyền thông, hoặc trên</w:t>
            </w:r>
            <w:r>
              <w:rPr>
                <w:rStyle w:val="Bodytext"/>
                <w:rFonts w:cs="Mangal"/>
                <w:sz w:val="28"/>
                <w:szCs w:val="28"/>
                <w:lang w:eastAsia="vi-VN" w:bidi="mr-IN"/>
              </w:rPr>
              <w:t xml:space="preserve"> </w:t>
            </w:r>
            <w:r w:rsidRPr="00BF2E60">
              <w:rPr>
                <w:rStyle w:val="Bodytext"/>
                <w:rFonts w:cs="Mangal"/>
                <w:sz w:val="28"/>
                <w:szCs w:val="28"/>
                <w:lang w:val="vi-VN" w:eastAsia="vi-VN" w:bidi="mr-IN"/>
              </w:rPr>
              <w:t>trang điện tử, niêm yết công khai tại trụ sở của cơ quan, đơn vị.”</w:t>
            </w:r>
          </w:p>
        </w:tc>
        <w:tc>
          <w:tcPr>
            <w:tcW w:w="3827" w:type="dxa"/>
          </w:tcPr>
          <w:p w14:paraId="3649059C" w14:textId="77777777" w:rsidR="003C7367" w:rsidRPr="00BF2E60" w:rsidRDefault="003C7367" w:rsidP="003C7367">
            <w:pPr>
              <w:jc w:val="both"/>
              <w:rPr>
                <w:rStyle w:val="Bodytext"/>
                <w:rFonts w:cs="Mangal"/>
                <w:b/>
                <w:sz w:val="28"/>
                <w:szCs w:val="28"/>
                <w:lang w:eastAsia="vi-VN" w:bidi="mr-IN"/>
              </w:rPr>
            </w:pPr>
            <w:r w:rsidRPr="00BF2E60">
              <w:rPr>
                <w:rStyle w:val="Bodytext"/>
                <w:rFonts w:cs="Mangal"/>
                <w:b/>
                <w:sz w:val="28"/>
                <w:szCs w:val="28"/>
                <w:lang w:eastAsia="vi-VN" w:bidi="mr-IN"/>
              </w:rPr>
              <w:lastRenderedPageBreak/>
              <w:t>Không thống nhất.</w:t>
            </w:r>
          </w:p>
          <w:p w14:paraId="2A68FEA0" w14:textId="77777777" w:rsidR="003C7367" w:rsidRDefault="003C7367" w:rsidP="003C7367">
            <w:pPr>
              <w:jc w:val="both"/>
              <w:rPr>
                <w:rStyle w:val="Bodytext"/>
                <w:rFonts w:cs="Mangal"/>
                <w:b/>
                <w:sz w:val="28"/>
                <w:szCs w:val="28"/>
                <w:u w:val="single"/>
                <w:lang w:eastAsia="vi-VN" w:bidi="mr-IN"/>
              </w:rPr>
            </w:pPr>
            <w:r w:rsidRPr="00BF2E60">
              <w:rPr>
                <w:rStyle w:val="Bodytext"/>
                <w:rFonts w:cs="Mangal"/>
                <w:b/>
                <w:sz w:val="28"/>
                <w:szCs w:val="28"/>
                <w:u w:val="single"/>
                <w:lang w:eastAsia="vi-VN" w:bidi="mr-IN"/>
              </w:rPr>
              <w:t>Giải trình</w:t>
            </w:r>
            <w:r>
              <w:rPr>
                <w:rStyle w:val="Bodytext"/>
                <w:rFonts w:cs="Mangal"/>
                <w:b/>
                <w:sz w:val="28"/>
                <w:szCs w:val="28"/>
                <w:u w:val="single"/>
                <w:lang w:eastAsia="vi-VN" w:bidi="mr-IN"/>
              </w:rPr>
              <w:t>:</w:t>
            </w:r>
          </w:p>
          <w:p w14:paraId="18FD0882" w14:textId="77777777" w:rsidR="003C7367" w:rsidRDefault="003C7367" w:rsidP="003C7367">
            <w:pPr>
              <w:jc w:val="both"/>
              <w:rPr>
                <w:rStyle w:val="Bodytext"/>
                <w:rFonts w:cs="Mangal"/>
                <w:sz w:val="28"/>
                <w:szCs w:val="28"/>
                <w:lang w:eastAsia="vi-VN" w:bidi="mr-IN"/>
              </w:rPr>
            </w:pPr>
            <w:r>
              <w:rPr>
                <w:rStyle w:val="Bodytext"/>
                <w:rFonts w:cs="Mangal"/>
                <w:sz w:val="28"/>
                <w:szCs w:val="28"/>
                <w:lang w:eastAsia="vi-VN" w:bidi="mr-IN"/>
              </w:rPr>
              <w:t xml:space="preserve">Tại điểm a khoản 3 Điều 21 Nghị định số 27/2022/NBĐ-CP </w:t>
            </w:r>
            <w:r w:rsidRPr="00BF2E60">
              <w:rPr>
                <w:rStyle w:val="Bodytext"/>
                <w:rFonts w:cs="Mangal"/>
                <w:i/>
                <w:sz w:val="28"/>
                <w:szCs w:val="28"/>
                <w:lang w:eastAsia="vi-VN" w:bidi="mr-IN"/>
              </w:rPr>
              <w:t xml:space="preserve">(được sửa đổi, bổ sung tại </w:t>
            </w:r>
            <w:r w:rsidRPr="00BF2E60">
              <w:rPr>
                <w:rStyle w:val="Bodytext"/>
                <w:rFonts w:cs="Mangal"/>
                <w:i/>
                <w:sz w:val="28"/>
                <w:szCs w:val="28"/>
                <w:lang w:eastAsia="vi-VN" w:bidi="mr-IN"/>
              </w:rPr>
              <w:lastRenderedPageBreak/>
              <w:t>khoản 12 Điều 1 Nghị định số 38/2023/NĐ-CP)</w:t>
            </w:r>
            <w:r>
              <w:rPr>
                <w:rStyle w:val="Bodytext"/>
                <w:rFonts w:cs="Mangal"/>
                <w:sz w:val="28"/>
                <w:szCs w:val="28"/>
                <w:lang w:eastAsia="vi-VN" w:bidi="mr-IN"/>
              </w:rPr>
              <w:t xml:space="preserve">, quy định “a) </w:t>
            </w:r>
            <w:r w:rsidRPr="00BF2E60">
              <w:rPr>
                <w:rStyle w:val="Bodytext"/>
                <w:rFonts w:cs="Mangal"/>
                <w:sz w:val="28"/>
                <w:szCs w:val="28"/>
                <w:lang w:val="vi-VN" w:eastAsia="vi-VN" w:bidi="mr-IN"/>
              </w:rPr>
              <w:t xml:space="preserve">Cơ quan chủ quản </w:t>
            </w:r>
            <w:r w:rsidRPr="00BF2E60">
              <w:rPr>
                <w:rStyle w:val="Bodytext"/>
                <w:rFonts w:cs="Mangal"/>
                <w:b/>
                <w:sz w:val="28"/>
                <w:szCs w:val="28"/>
                <w:lang w:val="vi-VN" w:eastAsia="vi-VN" w:bidi="mr-IN"/>
              </w:rPr>
              <w:t>hoặc cơ quan, đơn vị, cấp</w:t>
            </w:r>
            <w:r w:rsidRPr="00BF2E60">
              <w:rPr>
                <w:rStyle w:val="Bodytext"/>
                <w:rFonts w:cs="Mangal"/>
                <w:b/>
                <w:sz w:val="28"/>
                <w:szCs w:val="28"/>
                <w:lang w:eastAsia="vi-VN" w:bidi="mr-IN"/>
              </w:rPr>
              <w:t xml:space="preserve"> </w:t>
            </w:r>
            <w:r w:rsidRPr="00BF2E60">
              <w:rPr>
                <w:rStyle w:val="Bodytext"/>
                <w:rFonts w:cs="Mangal"/>
                <w:b/>
                <w:sz w:val="28"/>
                <w:szCs w:val="28"/>
                <w:lang w:val="vi-VN" w:eastAsia="vi-VN" w:bidi="mr-IN"/>
              </w:rPr>
              <w:t>trực thuộc cơ quan chủ quản</w:t>
            </w:r>
            <w:r w:rsidRPr="00BF2E60">
              <w:rPr>
                <w:rStyle w:val="Bodytext"/>
                <w:rFonts w:cs="Mangal"/>
                <w:sz w:val="28"/>
                <w:szCs w:val="28"/>
                <w:lang w:val="vi-VN" w:eastAsia="vi-VN" w:bidi="mr-IN"/>
              </w:rPr>
              <w:t xml:space="preserve"> </w:t>
            </w:r>
            <w:r>
              <w:rPr>
                <w:rStyle w:val="Bodytext"/>
                <w:rFonts w:cs="Mangal"/>
                <w:sz w:val="28"/>
                <w:szCs w:val="28"/>
                <w:lang w:eastAsia="vi-VN" w:bidi="mr-IN"/>
              </w:rPr>
              <w:t>…”</w:t>
            </w:r>
          </w:p>
          <w:p w14:paraId="3E3C2889" w14:textId="77777777" w:rsidR="003C7367" w:rsidRPr="00263BD7" w:rsidRDefault="003C7367" w:rsidP="003C7367">
            <w:pPr>
              <w:jc w:val="both"/>
              <w:rPr>
                <w:rStyle w:val="Bodytext"/>
                <w:rFonts w:cs="Mangal"/>
                <w:sz w:val="28"/>
                <w:szCs w:val="28"/>
                <w:lang w:eastAsia="vi-VN" w:bidi="mr-IN"/>
              </w:rPr>
            </w:pPr>
            <w:r>
              <w:rPr>
                <w:rStyle w:val="Bodytext"/>
                <w:rFonts w:cs="Mangal"/>
                <w:sz w:val="28"/>
                <w:szCs w:val="28"/>
                <w:lang w:eastAsia="vi-VN" w:bidi="mr-IN"/>
              </w:rPr>
              <w:t xml:space="preserve">Sở Dân tộc và Tôn giáo là cơ quan trực thuộc UBND tỉnh, thường trực </w:t>
            </w:r>
            <w:r w:rsidRPr="00BF2E60">
              <w:rPr>
                <w:rStyle w:val="Bodytext"/>
                <w:rFonts w:cs="Mangal"/>
                <w:sz w:val="28"/>
                <w:szCs w:val="28"/>
                <w:lang w:val="vi-VN" w:eastAsia="vi-VN" w:bidi="mr-IN"/>
              </w:rPr>
              <w:t>Chương trình mục tiêu quốc gia phát triển kinh tế -xã hội vùng</w:t>
            </w:r>
            <w:r>
              <w:rPr>
                <w:rStyle w:val="Bodytext"/>
                <w:rFonts w:cs="Mangal"/>
                <w:sz w:val="28"/>
                <w:szCs w:val="28"/>
                <w:lang w:eastAsia="vi-VN" w:bidi="mr-IN"/>
              </w:rPr>
              <w:t xml:space="preserve"> </w:t>
            </w:r>
            <w:r w:rsidRPr="00BF2E60">
              <w:rPr>
                <w:rStyle w:val="Bodytext"/>
                <w:rFonts w:cs="Mangal"/>
                <w:sz w:val="28"/>
                <w:szCs w:val="28"/>
                <w:lang w:val="vi-VN" w:eastAsia="vi-VN" w:bidi="mr-IN"/>
              </w:rPr>
              <w:t>đồng bào dân tộc thiểu số và miền núi</w:t>
            </w:r>
            <w:r>
              <w:rPr>
                <w:rStyle w:val="Bodytext"/>
                <w:rFonts w:cs="Mangal"/>
                <w:sz w:val="28"/>
                <w:szCs w:val="28"/>
                <w:lang w:eastAsia="vi-VN" w:bidi="mr-IN"/>
              </w:rPr>
              <w:t xml:space="preserve">. Do đó, UBND tỉnh giao Sở Dân tộc và Tôn giáo </w:t>
            </w:r>
            <w:r w:rsidRPr="00BF2E60">
              <w:rPr>
                <w:rStyle w:val="Bodytext"/>
                <w:rFonts w:cs="Mangal"/>
                <w:sz w:val="28"/>
                <w:szCs w:val="28"/>
                <w:lang w:val="vi-VN" w:eastAsia="vi-VN" w:bidi="mr-IN"/>
              </w:rPr>
              <w:t>chịu</w:t>
            </w:r>
            <w:r>
              <w:rPr>
                <w:rStyle w:val="Bodytext"/>
                <w:rFonts w:cs="Mangal"/>
                <w:sz w:val="28"/>
                <w:szCs w:val="28"/>
                <w:lang w:eastAsia="vi-VN" w:bidi="mr-IN"/>
              </w:rPr>
              <w:t xml:space="preserve"> </w:t>
            </w:r>
            <w:r w:rsidRPr="00BF2E60">
              <w:rPr>
                <w:rStyle w:val="Bodytext"/>
                <w:rFonts w:cs="Mangal"/>
                <w:sz w:val="28"/>
                <w:szCs w:val="28"/>
                <w:lang w:val="vi-VN" w:eastAsia="vi-VN" w:bidi="mr-IN"/>
              </w:rPr>
              <w:t>trách nhiệm thông báo rộng rãi kế hoạch thực hiện các hoạt động hỗ trợ phát triển</w:t>
            </w:r>
            <w:r>
              <w:rPr>
                <w:rStyle w:val="Bodytext"/>
                <w:rFonts w:cs="Mangal"/>
                <w:sz w:val="28"/>
                <w:szCs w:val="28"/>
                <w:lang w:eastAsia="vi-VN" w:bidi="mr-IN"/>
              </w:rPr>
              <w:t xml:space="preserve"> </w:t>
            </w:r>
            <w:r w:rsidRPr="00BF2E60">
              <w:rPr>
                <w:rStyle w:val="Bodytext"/>
                <w:rFonts w:cs="Mangal"/>
                <w:sz w:val="28"/>
                <w:szCs w:val="28"/>
                <w:lang w:val="vi-VN" w:eastAsia="vi-VN" w:bidi="mr-IN"/>
              </w:rPr>
              <w:t>sản xuất liên kết theo chuỗi giá trị trong thực hiện Chương trình mục tiêu quốc gia</w:t>
            </w:r>
            <w:r>
              <w:rPr>
                <w:rStyle w:val="Bodytext"/>
                <w:rFonts w:cs="Mangal"/>
                <w:sz w:val="28"/>
                <w:szCs w:val="28"/>
                <w:lang w:eastAsia="vi-VN" w:bidi="mr-IN"/>
              </w:rPr>
              <w:t xml:space="preserve"> </w:t>
            </w:r>
            <w:r w:rsidRPr="00BF2E60">
              <w:rPr>
                <w:rStyle w:val="Bodytext"/>
                <w:rFonts w:cs="Mangal"/>
                <w:sz w:val="28"/>
                <w:szCs w:val="28"/>
                <w:lang w:val="vi-VN" w:eastAsia="vi-VN" w:bidi="mr-IN"/>
              </w:rPr>
              <w:t>phát triển kinh tế -xã hội vùng đồng bào dân tộc thiểu số và miền núi</w:t>
            </w:r>
            <w:r>
              <w:rPr>
                <w:rStyle w:val="Bodytext"/>
                <w:rFonts w:cs="Mangal"/>
                <w:sz w:val="28"/>
                <w:szCs w:val="28"/>
                <w:lang w:eastAsia="vi-VN" w:bidi="mr-IN"/>
              </w:rPr>
              <w:t xml:space="preserve"> là phù hợp với quy định.</w:t>
            </w:r>
          </w:p>
        </w:tc>
      </w:tr>
    </w:tbl>
    <w:p w14:paraId="793FA2A0" w14:textId="77777777" w:rsidR="003C7367" w:rsidRDefault="003C7367" w:rsidP="003C7367">
      <w:pPr>
        <w:ind w:left="-142"/>
        <w:rPr>
          <w:lang w:val="de-DE"/>
        </w:rPr>
      </w:pPr>
    </w:p>
    <w:sectPr w:rsidR="003C7367" w:rsidSect="003B014A">
      <w:headerReference w:type="default" r:id="rId8"/>
      <w:footnotePr>
        <w:numRestart w:val="eachSect"/>
      </w:footnotePr>
      <w:pgSz w:w="11907" w:h="16840" w:code="9"/>
      <w:pgMar w:top="1134"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5B18" w14:textId="77777777" w:rsidR="00051E04" w:rsidRDefault="00051E04" w:rsidP="00C80359">
      <w:r>
        <w:separator/>
      </w:r>
    </w:p>
  </w:endnote>
  <w:endnote w:type="continuationSeparator" w:id="0">
    <w:p w14:paraId="05F3720F" w14:textId="77777777" w:rsidR="00051E04" w:rsidRDefault="00051E04" w:rsidP="00C8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7A67" w14:textId="77777777" w:rsidR="00051E04" w:rsidRDefault="00051E04" w:rsidP="00C80359">
      <w:r>
        <w:separator/>
      </w:r>
    </w:p>
  </w:footnote>
  <w:footnote w:type="continuationSeparator" w:id="0">
    <w:p w14:paraId="01D61315" w14:textId="77777777" w:rsidR="00051E04" w:rsidRDefault="00051E04" w:rsidP="00C8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347"/>
      <w:docPartObj>
        <w:docPartGallery w:val="Page Numbers (Top of Page)"/>
        <w:docPartUnique/>
      </w:docPartObj>
    </w:sdtPr>
    <w:sdtContent>
      <w:p w14:paraId="78AE709F" w14:textId="77777777" w:rsidR="009C6E1E" w:rsidRDefault="00277B26">
        <w:pPr>
          <w:pStyle w:val="Header"/>
          <w:jc w:val="center"/>
        </w:pPr>
        <w:r>
          <w:fldChar w:fldCharType="begin"/>
        </w:r>
        <w:r>
          <w:instrText xml:space="preserve"> PAGE   \* MERGEFORMAT </w:instrText>
        </w:r>
        <w:r>
          <w:fldChar w:fldCharType="separate"/>
        </w:r>
        <w:r w:rsidR="00B63B17">
          <w:rPr>
            <w:noProof/>
          </w:rPr>
          <w:t>3</w:t>
        </w:r>
        <w:r>
          <w:rPr>
            <w:noProof/>
          </w:rPr>
          <w:fldChar w:fldCharType="end"/>
        </w:r>
      </w:p>
    </w:sdtContent>
  </w:sdt>
  <w:p w14:paraId="57238D1B" w14:textId="77777777" w:rsidR="009C6E1E" w:rsidRDefault="009C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715"/>
    <w:multiLevelType w:val="hybridMultilevel"/>
    <w:tmpl w:val="B3D0D6DA"/>
    <w:lvl w:ilvl="0" w:tplc="0C8820F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BBE6E63"/>
    <w:multiLevelType w:val="hybridMultilevel"/>
    <w:tmpl w:val="BB1A63A4"/>
    <w:lvl w:ilvl="0" w:tplc="43B27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F55A3"/>
    <w:multiLevelType w:val="hybridMultilevel"/>
    <w:tmpl w:val="975C4014"/>
    <w:lvl w:ilvl="0" w:tplc="D222E0A4">
      <w:start w:val="1"/>
      <w:numFmt w:val="decimal"/>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 w15:restartNumberingAfterBreak="0">
    <w:nsid w:val="21464463"/>
    <w:multiLevelType w:val="hybridMultilevel"/>
    <w:tmpl w:val="17E4D8E2"/>
    <w:lvl w:ilvl="0" w:tplc="1CCE51A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AEE15B0"/>
    <w:multiLevelType w:val="hybridMultilevel"/>
    <w:tmpl w:val="A8A2DE7E"/>
    <w:lvl w:ilvl="0" w:tplc="EA16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16794A"/>
    <w:multiLevelType w:val="hybridMultilevel"/>
    <w:tmpl w:val="8936560A"/>
    <w:lvl w:ilvl="0" w:tplc="9C920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6220F3"/>
    <w:multiLevelType w:val="hybridMultilevel"/>
    <w:tmpl w:val="4BDA633C"/>
    <w:lvl w:ilvl="0" w:tplc="4384B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C12CB"/>
    <w:multiLevelType w:val="hybridMultilevel"/>
    <w:tmpl w:val="024A3016"/>
    <w:lvl w:ilvl="0" w:tplc="0DC6A0A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3493641"/>
    <w:multiLevelType w:val="hybridMultilevel"/>
    <w:tmpl w:val="811689C2"/>
    <w:lvl w:ilvl="0" w:tplc="48A42720">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A383C7D"/>
    <w:multiLevelType w:val="hybridMultilevel"/>
    <w:tmpl w:val="578294B6"/>
    <w:lvl w:ilvl="0" w:tplc="6EA42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380E72"/>
    <w:multiLevelType w:val="hybridMultilevel"/>
    <w:tmpl w:val="8F44CCBE"/>
    <w:lvl w:ilvl="0" w:tplc="A7224B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956BA5"/>
    <w:multiLevelType w:val="hybridMultilevel"/>
    <w:tmpl w:val="975C4014"/>
    <w:lvl w:ilvl="0" w:tplc="D222E0A4">
      <w:start w:val="1"/>
      <w:numFmt w:val="decimal"/>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2" w15:restartNumberingAfterBreak="0">
    <w:nsid w:val="78E70ADF"/>
    <w:multiLevelType w:val="hybridMultilevel"/>
    <w:tmpl w:val="6100AFDE"/>
    <w:lvl w:ilvl="0" w:tplc="17A2E930">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7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049618">
    <w:abstractNumId w:val="3"/>
  </w:num>
  <w:num w:numId="3" w16cid:durableId="1243366841">
    <w:abstractNumId w:val="8"/>
  </w:num>
  <w:num w:numId="4" w16cid:durableId="2112628468">
    <w:abstractNumId w:val="6"/>
  </w:num>
  <w:num w:numId="5" w16cid:durableId="179003519">
    <w:abstractNumId w:val="1"/>
  </w:num>
  <w:num w:numId="6" w16cid:durableId="414475521">
    <w:abstractNumId w:val="11"/>
  </w:num>
  <w:num w:numId="7" w16cid:durableId="1222714186">
    <w:abstractNumId w:val="2"/>
  </w:num>
  <w:num w:numId="8" w16cid:durableId="1727801821">
    <w:abstractNumId w:val="10"/>
  </w:num>
  <w:num w:numId="9" w16cid:durableId="808866821">
    <w:abstractNumId w:val="4"/>
  </w:num>
  <w:num w:numId="10" w16cid:durableId="461076505">
    <w:abstractNumId w:val="5"/>
  </w:num>
  <w:num w:numId="11" w16cid:durableId="2133666777">
    <w:abstractNumId w:val="7"/>
  </w:num>
  <w:num w:numId="12" w16cid:durableId="1610628265">
    <w:abstractNumId w:val="9"/>
  </w:num>
  <w:num w:numId="13" w16cid:durableId="632056156">
    <w:abstractNumId w:val="0"/>
  </w:num>
  <w:num w:numId="14" w16cid:durableId="79102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3ED0"/>
    <w:rsid w:val="00001517"/>
    <w:rsid w:val="000015E0"/>
    <w:rsid w:val="00003A8D"/>
    <w:rsid w:val="0000613A"/>
    <w:rsid w:val="00006270"/>
    <w:rsid w:val="00007EB9"/>
    <w:rsid w:val="0001037E"/>
    <w:rsid w:val="00010E99"/>
    <w:rsid w:val="0001310D"/>
    <w:rsid w:val="0001429A"/>
    <w:rsid w:val="000147CA"/>
    <w:rsid w:val="00015DDD"/>
    <w:rsid w:val="000237A3"/>
    <w:rsid w:val="000238D1"/>
    <w:rsid w:val="00026B5C"/>
    <w:rsid w:val="00026DFE"/>
    <w:rsid w:val="00034ED8"/>
    <w:rsid w:val="00036A2E"/>
    <w:rsid w:val="00040ADC"/>
    <w:rsid w:val="00047EEF"/>
    <w:rsid w:val="00051E04"/>
    <w:rsid w:val="00051EFE"/>
    <w:rsid w:val="00052331"/>
    <w:rsid w:val="0006023C"/>
    <w:rsid w:val="0006147E"/>
    <w:rsid w:val="0006181B"/>
    <w:rsid w:val="00062906"/>
    <w:rsid w:val="00063D28"/>
    <w:rsid w:val="000661C1"/>
    <w:rsid w:val="000725CC"/>
    <w:rsid w:val="00074110"/>
    <w:rsid w:val="00074D75"/>
    <w:rsid w:val="00076B65"/>
    <w:rsid w:val="00077FBB"/>
    <w:rsid w:val="000810EA"/>
    <w:rsid w:val="000865B3"/>
    <w:rsid w:val="00092948"/>
    <w:rsid w:val="000947D8"/>
    <w:rsid w:val="000A04C7"/>
    <w:rsid w:val="000A18FC"/>
    <w:rsid w:val="000A2874"/>
    <w:rsid w:val="000A3A7F"/>
    <w:rsid w:val="000A7BDB"/>
    <w:rsid w:val="000B2EB4"/>
    <w:rsid w:val="000B4C59"/>
    <w:rsid w:val="000B5023"/>
    <w:rsid w:val="000B7801"/>
    <w:rsid w:val="000C5109"/>
    <w:rsid w:val="000D07EE"/>
    <w:rsid w:val="000D19D0"/>
    <w:rsid w:val="000D3423"/>
    <w:rsid w:val="000D5DA4"/>
    <w:rsid w:val="000D6436"/>
    <w:rsid w:val="000D6B73"/>
    <w:rsid w:val="000D7093"/>
    <w:rsid w:val="000E0912"/>
    <w:rsid w:val="000E6394"/>
    <w:rsid w:val="001001FF"/>
    <w:rsid w:val="0010064F"/>
    <w:rsid w:val="00103ED0"/>
    <w:rsid w:val="00105EFA"/>
    <w:rsid w:val="001062F7"/>
    <w:rsid w:val="00112262"/>
    <w:rsid w:val="001208E6"/>
    <w:rsid w:val="00121149"/>
    <w:rsid w:val="001261ED"/>
    <w:rsid w:val="00132987"/>
    <w:rsid w:val="00133746"/>
    <w:rsid w:val="001352D3"/>
    <w:rsid w:val="0014035B"/>
    <w:rsid w:val="00140498"/>
    <w:rsid w:val="00142F1C"/>
    <w:rsid w:val="00144101"/>
    <w:rsid w:val="00145F1F"/>
    <w:rsid w:val="00146099"/>
    <w:rsid w:val="001463DD"/>
    <w:rsid w:val="00146D0D"/>
    <w:rsid w:val="001512AC"/>
    <w:rsid w:val="00152070"/>
    <w:rsid w:val="001529E4"/>
    <w:rsid w:val="00156161"/>
    <w:rsid w:val="00157406"/>
    <w:rsid w:val="00157DDA"/>
    <w:rsid w:val="00157EB9"/>
    <w:rsid w:val="00160E72"/>
    <w:rsid w:val="00164BAD"/>
    <w:rsid w:val="00172270"/>
    <w:rsid w:val="00174AAD"/>
    <w:rsid w:val="00174D4B"/>
    <w:rsid w:val="00176A66"/>
    <w:rsid w:val="00177D8C"/>
    <w:rsid w:val="00180DB3"/>
    <w:rsid w:val="00185906"/>
    <w:rsid w:val="0018737F"/>
    <w:rsid w:val="0019044C"/>
    <w:rsid w:val="0019395E"/>
    <w:rsid w:val="001973F1"/>
    <w:rsid w:val="001A06CA"/>
    <w:rsid w:val="001A1C6B"/>
    <w:rsid w:val="001A3E1C"/>
    <w:rsid w:val="001A7306"/>
    <w:rsid w:val="001A7F27"/>
    <w:rsid w:val="001B04E7"/>
    <w:rsid w:val="001B4663"/>
    <w:rsid w:val="001C20E4"/>
    <w:rsid w:val="001C4816"/>
    <w:rsid w:val="001D1C70"/>
    <w:rsid w:val="001D285E"/>
    <w:rsid w:val="001D514B"/>
    <w:rsid w:val="001D57FC"/>
    <w:rsid w:val="001D5EBA"/>
    <w:rsid w:val="001E2F7A"/>
    <w:rsid w:val="001E53CD"/>
    <w:rsid w:val="001F227A"/>
    <w:rsid w:val="001F27D6"/>
    <w:rsid w:val="001F67BF"/>
    <w:rsid w:val="002009E0"/>
    <w:rsid w:val="00200A56"/>
    <w:rsid w:val="00204DFF"/>
    <w:rsid w:val="0023137C"/>
    <w:rsid w:val="0023189F"/>
    <w:rsid w:val="00234A36"/>
    <w:rsid w:val="002358CB"/>
    <w:rsid w:val="002407F0"/>
    <w:rsid w:val="002435DD"/>
    <w:rsid w:val="002440D1"/>
    <w:rsid w:val="002456D7"/>
    <w:rsid w:val="002505AC"/>
    <w:rsid w:val="0025153A"/>
    <w:rsid w:val="00251809"/>
    <w:rsid w:val="00263A57"/>
    <w:rsid w:val="00263BD7"/>
    <w:rsid w:val="002647A9"/>
    <w:rsid w:val="00270717"/>
    <w:rsid w:val="002752CD"/>
    <w:rsid w:val="00277201"/>
    <w:rsid w:val="00277B26"/>
    <w:rsid w:val="002808B0"/>
    <w:rsid w:val="002839DB"/>
    <w:rsid w:val="0028577B"/>
    <w:rsid w:val="00285E1E"/>
    <w:rsid w:val="00286F08"/>
    <w:rsid w:val="00287CE8"/>
    <w:rsid w:val="00293BC2"/>
    <w:rsid w:val="0029516D"/>
    <w:rsid w:val="0029561E"/>
    <w:rsid w:val="00296058"/>
    <w:rsid w:val="002A075C"/>
    <w:rsid w:val="002A24C6"/>
    <w:rsid w:val="002A3D6D"/>
    <w:rsid w:val="002A4254"/>
    <w:rsid w:val="002A6C0E"/>
    <w:rsid w:val="002A6D90"/>
    <w:rsid w:val="002B23F8"/>
    <w:rsid w:val="002B35FD"/>
    <w:rsid w:val="002B4654"/>
    <w:rsid w:val="002C1E43"/>
    <w:rsid w:val="002D0592"/>
    <w:rsid w:val="002D0C0F"/>
    <w:rsid w:val="002D1228"/>
    <w:rsid w:val="002D2C14"/>
    <w:rsid w:val="002D6950"/>
    <w:rsid w:val="002E03F4"/>
    <w:rsid w:val="002E1794"/>
    <w:rsid w:val="002E196F"/>
    <w:rsid w:val="002E3D74"/>
    <w:rsid w:val="002E5EB5"/>
    <w:rsid w:val="002E7011"/>
    <w:rsid w:val="002E75C9"/>
    <w:rsid w:val="002F160E"/>
    <w:rsid w:val="002F432F"/>
    <w:rsid w:val="00300BA6"/>
    <w:rsid w:val="00304EF1"/>
    <w:rsid w:val="0030501C"/>
    <w:rsid w:val="00310586"/>
    <w:rsid w:val="0031334D"/>
    <w:rsid w:val="003149D9"/>
    <w:rsid w:val="003156DA"/>
    <w:rsid w:val="00322855"/>
    <w:rsid w:val="00326C7A"/>
    <w:rsid w:val="00332423"/>
    <w:rsid w:val="0033655B"/>
    <w:rsid w:val="0034501E"/>
    <w:rsid w:val="00345269"/>
    <w:rsid w:val="00347570"/>
    <w:rsid w:val="00347E48"/>
    <w:rsid w:val="0035065B"/>
    <w:rsid w:val="003509F5"/>
    <w:rsid w:val="003510F4"/>
    <w:rsid w:val="0035403C"/>
    <w:rsid w:val="00362BB5"/>
    <w:rsid w:val="003630CE"/>
    <w:rsid w:val="00365049"/>
    <w:rsid w:val="0037223E"/>
    <w:rsid w:val="003722D3"/>
    <w:rsid w:val="0037740B"/>
    <w:rsid w:val="00380509"/>
    <w:rsid w:val="00380670"/>
    <w:rsid w:val="0038074E"/>
    <w:rsid w:val="00381D04"/>
    <w:rsid w:val="00384C56"/>
    <w:rsid w:val="003872B5"/>
    <w:rsid w:val="00387364"/>
    <w:rsid w:val="003A2D0D"/>
    <w:rsid w:val="003A3F7C"/>
    <w:rsid w:val="003A75F9"/>
    <w:rsid w:val="003B014A"/>
    <w:rsid w:val="003B740D"/>
    <w:rsid w:val="003C1680"/>
    <w:rsid w:val="003C57F8"/>
    <w:rsid w:val="003C71AA"/>
    <w:rsid w:val="003C7367"/>
    <w:rsid w:val="003D23E4"/>
    <w:rsid w:val="003D2A6D"/>
    <w:rsid w:val="003D7B30"/>
    <w:rsid w:val="003F0811"/>
    <w:rsid w:val="003F4375"/>
    <w:rsid w:val="003F46C6"/>
    <w:rsid w:val="003F6355"/>
    <w:rsid w:val="003F7BCA"/>
    <w:rsid w:val="0040125C"/>
    <w:rsid w:val="00402C89"/>
    <w:rsid w:val="0040401D"/>
    <w:rsid w:val="00413642"/>
    <w:rsid w:val="004141E6"/>
    <w:rsid w:val="004155C7"/>
    <w:rsid w:val="0042780B"/>
    <w:rsid w:val="004318FC"/>
    <w:rsid w:val="00432409"/>
    <w:rsid w:val="00434436"/>
    <w:rsid w:val="004353BE"/>
    <w:rsid w:val="00435776"/>
    <w:rsid w:val="00435DE4"/>
    <w:rsid w:val="004408FC"/>
    <w:rsid w:val="00445AB5"/>
    <w:rsid w:val="00446008"/>
    <w:rsid w:val="004525D7"/>
    <w:rsid w:val="00460D35"/>
    <w:rsid w:val="00464EBB"/>
    <w:rsid w:val="00465286"/>
    <w:rsid w:val="00466C2C"/>
    <w:rsid w:val="0048132C"/>
    <w:rsid w:val="00484492"/>
    <w:rsid w:val="00487F81"/>
    <w:rsid w:val="004919DB"/>
    <w:rsid w:val="00492ADE"/>
    <w:rsid w:val="004A3183"/>
    <w:rsid w:val="004A3376"/>
    <w:rsid w:val="004A39F7"/>
    <w:rsid w:val="004A3F88"/>
    <w:rsid w:val="004A4347"/>
    <w:rsid w:val="004A528F"/>
    <w:rsid w:val="004A624B"/>
    <w:rsid w:val="004A7095"/>
    <w:rsid w:val="004B0D50"/>
    <w:rsid w:val="004B338E"/>
    <w:rsid w:val="004B384F"/>
    <w:rsid w:val="004B3D11"/>
    <w:rsid w:val="004B5858"/>
    <w:rsid w:val="004C1A87"/>
    <w:rsid w:val="004C1D01"/>
    <w:rsid w:val="004C294F"/>
    <w:rsid w:val="004C3205"/>
    <w:rsid w:val="004C3675"/>
    <w:rsid w:val="004C369D"/>
    <w:rsid w:val="004C4A8A"/>
    <w:rsid w:val="004C62F6"/>
    <w:rsid w:val="004C70F8"/>
    <w:rsid w:val="004D0B5C"/>
    <w:rsid w:val="004D193F"/>
    <w:rsid w:val="004D46D5"/>
    <w:rsid w:val="004D5D33"/>
    <w:rsid w:val="004D7717"/>
    <w:rsid w:val="004E2F21"/>
    <w:rsid w:val="004F0134"/>
    <w:rsid w:val="004F0EEF"/>
    <w:rsid w:val="004F4DFD"/>
    <w:rsid w:val="004F6375"/>
    <w:rsid w:val="005078CC"/>
    <w:rsid w:val="005108D6"/>
    <w:rsid w:val="00510B7C"/>
    <w:rsid w:val="00514704"/>
    <w:rsid w:val="005149F4"/>
    <w:rsid w:val="00514EB1"/>
    <w:rsid w:val="0051532B"/>
    <w:rsid w:val="00515C54"/>
    <w:rsid w:val="00516011"/>
    <w:rsid w:val="00521598"/>
    <w:rsid w:val="00525D07"/>
    <w:rsid w:val="00530297"/>
    <w:rsid w:val="0053291D"/>
    <w:rsid w:val="00536B50"/>
    <w:rsid w:val="00543CAC"/>
    <w:rsid w:val="00545FAD"/>
    <w:rsid w:val="00546753"/>
    <w:rsid w:val="00547E2E"/>
    <w:rsid w:val="00551309"/>
    <w:rsid w:val="00552A1A"/>
    <w:rsid w:val="00553231"/>
    <w:rsid w:val="005535FE"/>
    <w:rsid w:val="00554398"/>
    <w:rsid w:val="00554962"/>
    <w:rsid w:val="00554AFC"/>
    <w:rsid w:val="0055549C"/>
    <w:rsid w:val="005600B1"/>
    <w:rsid w:val="005623BE"/>
    <w:rsid w:val="005641FE"/>
    <w:rsid w:val="00566A88"/>
    <w:rsid w:val="00575D9D"/>
    <w:rsid w:val="00576AF3"/>
    <w:rsid w:val="00576AFB"/>
    <w:rsid w:val="00576D33"/>
    <w:rsid w:val="005804E9"/>
    <w:rsid w:val="00585A04"/>
    <w:rsid w:val="00585A49"/>
    <w:rsid w:val="00596F3D"/>
    <w:rsid w:val="005A036C"/>
    <w:rsid w:val="005A0A0D"/>
    <w:rsid w:val="005A2C32"/>
    <w:rsid w:val="005A34B2"/>
    <w:rsid w:val="005B02B4"/>
    <w:rsid w:val="005B0B60"/>
    <w:rsid w:val="005C1EFE"/>
    <w:rsid w:val="005C32AE"/>
    <w:rsid w:val="005C3C87"/>
    <w:rsid w:val="005C4D68"/>
    <w:rsid w:val="005C779B"/>
    <w:rsid w:val="005E0737"/>
    <w:rsid w:val="005E0FEC"/>
    <w:rsid w:val="005E170E"/>
    <w:rsid w:val="005E4DF2"/>
    <w:rsid w:val="005E6D27"/>
    <w:rsid w:val="005F2341"/>
    <w:rsid w:val="005F56D9"/>
    <w:rsid w:val="005F73F4"/>
    <w:rsid w:val="00600D15"/>
    <w:rsid w:val="00600D3F"/>
    <w:rsid w:val="006021EA"/>
    <w:rsid w:val="00602583"/>
    <w:rsid w:val="00616AC7"/>
    <w:rsid w:val="0062345B"/>
    <w:rsid w:val="0062512F"/>
    <w:rsid w:val="00627DC2"/>
    <w:rsid w:val="00632EED"/>
    <w:rsid w:val="00635526"/>
    <w:rsid w:val="00635E5B"/>
    <w:rsid w:val="0064428A"/>
    <w:rsid w:val="0065133B"/>
    <w:rsid w:val="00652F0D"/>
    <w:rsid w:val="00654C99"/>
    <w:rsid w:val="0066172B"/>
    <w:rsid w:val="00661E1D"/>
    <w:rsid w:val="00662A57"/>
    <w:rsid w:val="006665B3"/>
    <w:rsid w:val="00666E23"/>
    <w:rsid w:val="00667FA1"/>
    <w:rsid w:val="00676A42"/>
    <w:rsid w:val="00680B76"/>
    <w:rsid w:val="00681448"/>
    <w:rsid w:val="006845BD"/>
    <w:rsid w:val="006877FA"/>
    <w:rsid w:val="00691BF5"/>
    <w:rsid w:val="00692AFE"/>
    <w:rsid w:val="006A178E"/>
    <w:rsid w:val="006A2591"/>
    <w:rsid w:val="006A4BF7"/>
    <w:rsid w:val="006A58A7"/>
    <w:rsid w:val="006B0112"/>
    <w:rsid w:val="006B1C94"/>
    <w:rsid w:val="006C4EDE"/>
    <w:rsid w:val="006C5038"/>
    <w:rsid w:val="006C5744"/>
    <w:rsid w:val="006C5A54"/>
    <w:rsid w:val="006D1BDC"/>
    <w:rsid w:val="006D3081"/>
    <w:rsid w:val="006D37AD"/>
    <w:rsid w:val="006D4BA5"/>
    <w:rsid w:val="006E28FF"/>
    <w:rsid w:val="006E30F4"/>
    <w:rsid w:val="006E3B3B"/>
    <w:rsid w:val="006E52E3"/>
    <w:rsid w:val="006E5F42"/>
    <w:rsid w:val="006E69FA"/>
    <w:rsid w:val="006F0C49"/>
    <w:rsid w:val="006F2D98"/>
    <w:rsid w:val="006F72D7"/>
    <w:rsid w:val="006F7FC7"/>
    <w:rsid w:val="00706460"/>
    <w:rsid w:val="00707384"/>
    <w:rsid w:val="00711E56"/>
    <w:rsid w:val="00712DA9"/>
    <w:rsid w:val="0071399F"/>
    <w:rsid w:val="00714B74"/>
    <w:rsid w:val="00716110"/>
    <w:rsid w:val="00720141"/>
    <w:rsid w:val="0072344B"/>
    <w:rsid w:val="00723E4C"/>
    <w:rsid w:val="00724678"/>
    <w:rsid w:val="00730E3B"/>
    <w:rsid w:val="00731A16"/>
    <w:rsid w:val="007326E6"/>
    <w:rsid w:val="007407F8"/>
    <w:rsid w:val="007428CE"/>
    <w:rsid w:val="0074599F"/>
    <w:rsid w:val="00752D3F"/>
    <w:rsid w:val="00755B45"/>
    <w:rsid w:val="007570E6"/>
    <w:rsid w:val="00761341"/>
    <w:rsid w:val="00763656"/>
    <w:rsid w:val="00764C9C"/>
    <w:rsid w:val="00765BC7"/>
    <w:rsid w:val="00766963"/>
    <w:rsid w:val="00766ACF"/>
    <w:rsid w:val="0077067F"/>
    <w:rsid w:val="007737C3"/>
    <w:rsid w:val="00774412"/>
    <w:rsid w:val="007760DE"/>
    <w:rsid w:val="00780A67"/>
    <w:rsid w:val="00785EF1"/>
    <w:rsid w:val="00786263"/>
    <w:rsid w:val="007909B6"/>
    <w:rsid w:val="00790EE8"/>
    <w:rsid w:val="0079217A"/>
    <w:rsid w:val="007938CB"/>
    <w:rsid w:val="0079539A"/>
    <w:rsid w:val="007A35B4"/>
    <w:rsid w:val="007A3684"/>
    <w:rsid w:val="007B330A"/>
    <w:rsid w:val="007B575C"/>
    <w:rsid w:val="007B760B"/>
    <w:rsid w:val="007C27DA"/>
    <w:rsid w:val="007C481A"/>
    <w:rsid w:val="007C7207"/>
    <w:rsid w:val="007D246E"/>
    <w:rsid w:val="007D24AC"/>
    <w:rsid w:val="007D41D2"/>
    <w:rsid w:val="007D682A"/>
    <w:rsid w:val="007D715E"/>
    <w:rsid w:val="007E06FA"/>
    <w:rsid w:val="007E0A02"/>
    <w:rsid w:val="007E4135"/>
    <w:rsid w:val="007E512E"/>
    <w:rsid w:val="007E6AC7"/>
    <w:rsid w:val="007E7EB1"/>
    <w:rsid w:val="007F17C3"/>
    <w:rsid w:val="007F215F"/>
    <w:rsid w:val="007F48F7"/>
    <w:rsid w:val="007F61A1"/>
    <w:rsid w:val="007F73ED"/>
    <w:rsid w:val="00804D16"/>
    <w:rsid w:val="008113EC"/>
    <w:rsid w:val="0081164B"/>
    <w:rsid w:val="00815CE6"/>
    <w:rsid w:val="00816EA4"/>
    <w:rsid w:val="00821419"/>
    <w:rsid w:val="0083304A"/>
    <w:rsid w:val="00834538"/>
    <w:rsid w:val="0083523B"/>
    <w:rsid w:val="008361BA"/>
    <w:rsid w:val="00842C1A"/>
    <w:rsid w:val="00844C80"/>
    <w:rsid w:val="00845D92"/>
    <w:rsid w:val="00850B2F"/>
    <w:rsid w:val="00853661"/>
    <w:rsid w:val="0085368A"/>
    <w:rsid w:val="00863701"/>
    <w:rsid w:val="00866815"/>
    <w:rsid w:val="0087174D"/>
    <w:rsid w:val="008759D7"/>
    <w:rsid w:val="0087793A"/>
    <w:rsid w:val="008805B5"/>
    <w:rsid w:val="00881450"/>
    <w:rsid w:val="008854C4"/>
    <w:rsid w:val="00886B75"/>
    <w:rsid w:val="00886F2F"/>
    <w:rsid w:val="00886FFD"/>
    <w:rsid w:val="00890823"/>
    <w:rsid w:val="0089097E"/>
    <w:rsid w:val="00896A85"/>
    <w:rsid w:val="00896DED"/>
    <w:rsid w:val="008A26BE"/>
    <w:rsid w:val="008A2878"/>
    <w:rsid w:val="008A3A35"/>
    <w:rsid w:val="008A5020"/>
    <w:rsid w:val="008B6D4C"/>
    <w:rsid w:val="008C0045"/>
    <w:rsid w:val="008C1B5E"/>
    <w:rsid w:val="008D0234"/>
    <w:rsid w:val="008D1D1B"/>
    <w:rsid w:val="008D2F27"/>
    <w:rsid w:val="008D2F76"/>
    <w:rsid w:val="008D4EAA"/>
    <w:rsid w:val="008D7A13"/>
    <w:rsid w:val="008E296A"/>
    <w:rsid w:val="008E4310"/>
    <w:rsid w:val="008E7E3D"/>
    <w:rsid w:val="008F5F71"/>
    <w:rsid w:val="009000A9"/>
    <w:rsid w:val="00900455"/>
    <w:rsid w:val="00900C37"/>
    <w:rsid w:val="00905964"/>
    <w:rsid w:val="00910D2E"/>
    <w:rsid w:val="00913DA0"/>
    <w:rsid w:val="0091447F"/>
    <w:rsid w:val="00931420"/>
    <w:rsid w:val="00932127"/>
    <w:rsid w:val="0093294E"/>
    <w:rsid w:val="00932ABA"/>
    <w:rsid w:val="00936A2B"/>
    <w:rsid w:val="00936B3B"/>
    <w:rsid w:val="009370D9"/>
    <w:rsid w:val="00941C0D"/>
    <w:rsid w:val="0094347E"/>
    <w:rsid w:val="00953274"/>
    <w:rsid w:val="009532B0"/>
    <w:rsid w:val="00954885"/>
    <w:rsid w:val="009559CE"/>
    <w:rsid w:val="00961F9D"/>
    <w:rsid w:val="00972530"/>
    <w:rsid w:val="00974DCF"/>
    <w:rsid w:val="00976360"/>
    <w:rsid w:val="0098016C"/>
    <w:rsid w:val="00991153"/>
    <w:rsid w:val="0099386E"/>
    <w:rsid w:val="009951D7"/>
    <w:rsid w:val="00995BF8"/>
    <w:rsid w:val="009A53DE"/>
    <w:rsid w:val="009A5BA5"/>
    <w:rsid w:val="009A778F"/>
    <w:rsid w:val="009B137F"/>
    <w:rsid w:val="009B17A0"/>
    <w:rsid w:val="009B2B88"/>
    <w:rsid w:val="009B55B5"/>
    <w:rsid w:val="009C0B9F"/>
    <w:rsid w:val="009C1721"/>
    <w:rsid w:val="009C198D"/>
    <w:rsid w:val="009C362D"/>
    <w:rsid w:val="009C4890"/>
    <w:rsid w:val="009C5670"/>
    <w:rsid w:val="009C5A74"/>
    <w:rsid w:val="009C6742"/>
    <w:rsid w:val="009C6E1E"/>
    <w:rsid w:val="009D16B4"/>
    <w:rsid w:val="009D26F1"/>
    <w:rsid w:val="009D303A"/>
    <w:rsid w:val="009D3047"/>
    <w:rsid w:val="009D5F6F"/>
    <w:rsid w:val="009E2834"/>
    <w:rsid w:val="009E2FF1"/>
    <w:rsid w:val="009E3350"/>
    <w:rsid w:val="009F4FCE"/>
    <w:rsid w:val="009F5A7F"/>
    <w:rsid w:val="009F6A26"/>
    <w:rsid w:val="009F7C12"/>
    <w:rsid w:val="009F7C18"/>
    <w:rsid w:val="00A02F1D"/>
    <w:rsid w:val="00A03E1C"/>
    <w:rsid w:val="00A04235"/>
    <w:rsid w:val="00A04F48"/>
    <w:rsid w:val="00A053F5"/>
    <w:rsid w:val="00A1291D"/>
    <w:rsid w:val="00A17EFE"/>
    <w:rsid w:val="00A210CA"/>
    <w:rsid w:val="00A22BBE"/>
    <w:rsid w:val="00A22CA1"/>
    <w:rsid w:val="00A360DE"/>
    <w:rsid w:val="00A37F1D"/>
    <w:rsid w:val="00A41803"/>
    <w:rsid w:val="00A41D44"/>
    <w:rsid w:val="00A458EB"/>
    <w:rsid w:val="00A45FC3"/>
    <w:rsid w:val="00A46FEF"/>
    <w:rsid w:val="00A53ABE"/>
    <w:rsid w:val="00A560B9"/>
    <w:rsid w:val="00A61BB9"/>
    <w:rsid w:val="00A61CA6"/>
    <w:rsid w:val="00A62C91"/>
    <w:rsid w:val="00A65332"/>
    <w:rsid w:val="00A65DCA"/>
    <w:rsid w:val="00A6796F"/>
    <w:rsid w:val="00A72659"/>
    <w:rsid w:val="00A72D5F"/>
    <w:rsid w:val="00A72EA8"/>
    <w:rsid w:val="00A75EE5"/>
    <w:rsid w:val="00A76062"/>
    <w:rsid w:val="00A76B40"/>
    <w:rsid w:val="00A820F2"/>
    <w:rsid w:val="00A8323D"/>
    <w:rsid w:val="00A84046"/>
    <w:rsid w:val="00A86210"/>
    <w:rsid w:val="00A87B55"/>
    <w:rsid w:val="00A92813"/>
    <w:rsid w:val="00A92881"/>
    <w:rsid w:val="00A92BC0"/>
    <w:rsid w:val="00A93027"/>
    <w:rsid w:val="00A970AF"/>
    <w:rsid w:val="00AA5063"/>
    <w:rsid w:val="00AA5F2B"/>
    <w:rsid w:val="00AA6443"/>
    <w:rsid w:val="00AB006F"/>
    <w:rsid w:val="00AB18DC"/>
    <w:rsid w:val="00AB204C"/>
    <w:rsid w:val="00AB52E5"/>
    <w:rsid w:val="00AB5926"/>
    <w:rsid w:val="00AB64DD"/>
    <w:rsid w:val="00AC15C9"/>
    <w:rsid w:val="00AC327B"/>
    <w:rsid w:val="00AC44B1"/>
    <w:rsid w:val="00AD1919"/>
    <w:rsid w:val="00AD2388"/>
    <w:rsid w:val="00AD3B1B"/>
    <w:rsid w:val="00AD6130"/>
    <w:rsid w:val="00AE0E62"/>
    <w:rsid w:val="00AE3A53"/>
    <w:rsid w:val="00AE60BA"/>
    <w:rsid w:val="00AE69C8"/>
    <w:rsid w:val="00AE7175"/>
    <w:rsid w:val="00AF0364"/>
    <w:rsid w:val="00AF1C22"/>
    <w:rsid w:val="00B00F15"/>
    <w:rsid w:val="00B01492"/>
    <w:rsid w:val="00B03777"/>
    <w:rsid w:val="00B078AD"/>
    <w:rsid w:val="00B11150"/>
    <w:rsid w:val="00B14076"/>
    <w:rsid w:val="00B145B4"/>
    <w:rsid w:val="00B15499"/>
    <w:rsid w:val="00B15EBB"/>
    <w:rsid w:val="00B16D64"/>
    <w:rsid w:val="00B173BC"/>
    <w:rsid w:val="00B226B5"/>
    <w:rsid w:val="00B36867"/>
    <w:rsid w:val="00B379D7"/>
    <w:rsid w:val="00B46EE6"/>
    <w:rsid w:val="00B46F42"/>
    <w:rsid w:val="00B5027D"/>
    <w:rsid w:val="00B505F0"/>
    <w:rsid w:val="00B60AAF"/>
    <w:rsid w:val="00B62361"/>
    <w:rsid w:val="00B63B17"/>
    <w:rsid w:val="00B6579C"/>
    <w:rsid w:val="00B667A2"/>
    <w:rsid w:val="00B67D48"/>
    <w:rsid w:val="00B7115B"/>
    <w:rsid w:val="00B71632"/>
    <w:rsid w:val="00B7408A"/>
    <w:rsid w:val="00B754E4"/>
    <w:rsid w:val="00B80EC3"/>
    <w:rsid w:val="00B81434"/>
    <w:rsid w:val="00B82DB2"/>
    <w:rsid w:val="00B86A20"/>
    <w:rsid w:val="00B90892"/>
    <w:rsid w:val="00B90BD8"/>
    <w:rsid w:val="00B91056"/>
    <w:rsid w:val="00B913A8"/>
    <w:rsid w:val="00B91F1C"/>
    <w:rsid w:val="00B9277E"/>
    <w:rsid w:val="00BA36D7"/>
    <w:rsid w:val="00BA41D7"/>
    <w:rsid w:val="00BA7C5D"/>
    <w:rsid w:val="00BB0038"/>
    <w:rsid w:val="00BB20D0"/>
    <w:rsid w:val="00BB5EAA"/>
    <w:rsid w:val="00BC01A5"/>
    <w:rsid w:val="00BD04C5"/>
    <w:rsid w:val="00BD2E31"/>
    <w:rsid w:val="00BD3817"/>
    <w:rsid w:val="00BF2E60"/>
    <w:rsid w:val="00C00402"/>
    <w:rsid w:val="00C0306C"/>
    <w:rsid w:val="00C04405"/>
    <w:rsid w:val="00C04A0D"/>
    <w:rsid w:val="00C0612C"/>
    <w:rsid w:val="00C226B5"/>
    <w:rsid w:val="00C23DD3"/>
    <w:rsid w:val="00C26A59"/>
    <w:rsid w:val="00C30FD3"/>
    <w:rsid w:val="00C33767"/>
    <w:rsid w:val="00C43488"/>
    <w:rsid w:val="00C45815"/>
    <w:rsid w:val="00C51BEE"/>
    <w:rsid w:val="00C5426E"/>
    <w:rsid w:val="00C54582"/>
    <w:rsid w:val="00C54EC0"/>
    <w:rsid w:val="00C61D4F"/>
    <w:rsid w:val="00C65200"/>
    <w:rsid w:val="00C72490"/>
    <w:rsid w:val="00C74D1C"/>
    <w:rsid w:val="00C74DF4"/>
    <w:rsid w:val="00C80359"/>
    <w:rsid w:val="00C872B2"/>
    <w:rsid w:val="00C93992"/>
    <w:rsid w:val="00C9405B"/>
    <w:rsid w:val="00C96194"/>
    <w:rsid w:val="00C9619D"/>
    <w:rsid w:val="00CA097E"/>
    <w:rsid w:val="00CA6B79"/>
    <w:rsid w:val="00CA7C10"/>
    <w:rsid w:val="00CB422D"/>
    <w:rsid w:val="00CC0BB4"/>
    <w:rsid w:val="00CC1C48"/>
    <w:rsid w:val="00CC282D"/>
    <w:rsid w:val="00CC7F87"/>
    <w:rsid w:val="00CD09D7"/>
    <w:rsid w:val="00CE2E35"/>
    <w:rsid w:val="00CE5A4C"/>
    <w:rsid w:val="00CF1E11"/>
    <w:rsid w:val="00CF2B0F"/>
    <w:rsid w:val="00CF3BD5"/>
    <w:rsid w:val="00CF67E9"/>
    <w:rsid w:val="00D024F9"/>
    <w:rsid w:val="00D033C6"/>
    <w:rsid w:val="00D054F4"/>
    <w:rsid w:val="00D06759"/>
    <w:rsid w:val="00D06B7D"/>
    <w:rsid w:val="00D10494"/>
    <w:rsid w:val="00D15737"/>
    <w:rsid w:val="00D22E4F"/>
    <w:rsid w:val="00D23E5F"/>
    <w:rsid w:val="00D26D85"/>
    <w:rsid w:val="00D27EC2"/>
    <w:rsid w:val="00D303A1"/>
    <w:rsid w:val="00D30954"/>
    <w:rsid w:val="00D32A38"/>
    <w:rsid w:val="00D350AF"/>
    <w:rsid w:val="00D50281"/>
    <w:rsid w:val="00D51A33"/>
    <w:rsid w:val="00D53126"/>
    <w:rsid w:val="00D54F0F"/>
    <w:rsid w:val="00D550E9"/>
    <w:rsid w:val="00D557E2"/>
    <w:rsid w:val="00D55972"/>
    <w:rsid w:val="00D56287"/>
    <w:rsid w:val="00D61F2E"/>
    <w:rsid w:val="00D61FA5"/>
    <w:rsid w:val="00D637F7"/>
    <w:rsid w:val="00D64456"/>
    <w:rsid w:val="00D6482F"/>
    <w:rsid w:val="00D65EB2"/>
    <w:rsid w:val="00D67FA6"/>
    <w:rsid w:val="00D7712C"/>
    <w:rsid w:val="00D77ADD"/>
    <w:rsid w:val="00D8022E"/>
    <w:rsid w:val="00D818BA"/>
    <w:rsid w:val="00D81D15"/>
    <w:rsid w:val="00D8254B"/>
    <w:rsid w:val="00D85A56"/>
    <w:rsid w:val="00D90423"/>
    <w:rsid w:val="00D90548"/>
    <w:rsid w:val="00D91812"/>
    <w:rsid w:val="00D91F0A"/>
    <w:rsid w:val="00D964C2"/>
    <w:rsid w:val="00D97E7A"/>
    <w:rsid w:val="00D97EC4"/>
    <w:rsid w:val="00DA1A67"/>
    <w:rsid w:val="00DA7EC9"/>
    <w:rsid w:val="00DA7FE1"/>
    <w:rsid w:val="00DB4D88"/>
    <w:rsid w:val="00DC0B6D"/>
    <w:rsid w:val="00DC2155"/>
    <w:rsid w:val="00DC2BF4"/>
    <w:rsid w:val="00DC655D"/>
    <w:rsid w:val="00DD2F24"/>
    <w:rsid w:val="00DD380C"/>
    <w:rsid w:val="00DD4915"/>
    <w:rsid w:val="00DD4F05"/>
    <w:rsid w:val="00DD5B8D"/>
    <w:rsid w:val="00DE4557"/>
    <w:rsid w:val="00DE7AB8"/>
    <w:rsid w:val="00DF1A6D"/>
    <w:rsid w:val="00DF2282"/>
    <w:rsid w:val="00DF4DFC"/>
    <w:rsid w:val="00DF51F8"/>
    <w:rsid w:val="00DF56D7"/>
    <w:rsid w:val="00DF7E91"/>
    <w:rsid w:val="00E000F4"/>
    <w:rsid w:val="00E038A0"/>
    <w:rsid w:val="00E11161"/>
    <w:rsid w:val="00E11F2B"/>
    <w:rsid w:val="00E13881"/>
    <w:rsid w:val="00E141F7"/>
    <w:rsid w:val="00E17842"/>
    <w:rsid w:val="00E17CE6"/>
    <w:rsid w:val="00E200A9"/>
    <w:rsid w:val="00E23081"/>
    <w:rsid w:val="00E23ABB"/>
    <w:rsid w:val="00E26F51"/>
    <w:rsid w:val="00E27E52"/>
    <w:rsid w:val="00E31823"/>
    <w:rsid w:val="00E347CE"/>
    <w:rsid w:val="00E35787"/>
    <w:rsid w:val="00E40B71"/>
    <w:rsid w:val="00E40D84"/>
    <w:rsid w:val="00E413BA"/>
    <w:rsid w:val="00E42B13"/>
    <w:rsid w:val="00E5296B"/>
    <w:rsid w:val="00E5599B"/>
    <w:rsid w:val="00E564C4"/>
    <w:rsid w:val="00E5748E"/>
    <w:rsid w:val="00E60CB1"/>
    <w:rsid w:val="00E617F1"/>
    <w:rsid w:val="00E65503"/>
    <w:rsid w:val="00E65B85"/>
    <w:rsid w:val="00E65D8A"/>
    <w:rsid w:val="00E673E3"/>
    <w:rsid w:val="00E7755E"/>
    <w:rsid w:val="00E83965"/>
    <w:rsid w:val="00E879AB"/>
    <w:rsid w:val="00E87B14"/>
    <w:rsid w:val="00E9004B"/>
    <w:rsid w:val="00E910B9"/>
    <w:rsid w:val="00E96426"/>
    <w:rsid w:val="00E96F7E"/>
    <w:rsid w:val="00EA07E6"/>
    <w:rsid w:val="00EA3417"/>
    <w:rsid w:val="00EA381F"/>
    <w:rsid w:val="00EA5549"/>
    <w:rsid w:val="00EA6607"/>
    <w:rsid w:val="00EA75F8"/>
    <w:rsid w:val="00EB25A3"/>
    <w:rsid w:val="00EB4ADB"/>
    <w:rsid w:val="00EB6E27"/>
    <w:rsid w:val="00EB6E87"/>
    <w:rsid w:val="00EC51D3"/>
    <w:rsid w:val="00EC5608"/>
    <w:rsid w:val="00EC5FC2"/>
    <w:rsid w:val="00EC6722"/>
    <w:rsid w:val="00EC78ED"/>
    <w:rsid w:val="00ED1F95"/>
    <w:rsid w:val="00ED407D"/>
    <w:rsid w:val="00ED6D3D"/>
    <w:rsid w:val="00EE08D2"/>
    <w:rsid w:val="00EE511B"/>
    <w:rsid w:val="00EF206C"/>
    <w:rsid w:val="00EF57FE"/>
    <w:rsid w:val="00F10F85"/>
    <w:rsid w:val="00F111E8"/>
    <w:rsid w:val="00F12201"/>
    <w:rsid w:val="00F12DB8"/>
    <w:rsid w:val="00F14A41"/>
    <w:rsid w:val="00F229F2"/>
    <w:rsid w:val="00F242CA"/>
    <w:rsid w:val="00F3338F"/>
    <w:rsid w:val="00F3608D"/>
    <w:rsid w:val="00F373DF"/>
    <w:rsid w:val="00F42460"/>
    <w:rsid w:val="00F57246"/>
    <w:rsid w:val="00F603ED"/>
    <w:rsid w:val="00F615A5"/>
    <w:rsid w:val="00F666DF"/>
    <w:rsid w:val="00F66710"/>
    <w:rsid w:val="00F6694E"/>
    <w:rsid w:val="00F71900"/>
    <w:rsid w:val="00F727B7"/>
    <w:rsid w:val="00F82192"/>
    <w:rsid w:val="00F834FA"/>
    <w:rsid w:val="00F84C34"/>
    <w:rsid w:val="00F87B1B"/>
    <w:rsid w:val="00F927AB"/>
    <w:rsid w:val="00F94313"/>
    <w:rsid w:val="00F94727"/>
    <w:rsid w:val="00FA0B7E"/>
    <w:rsid w:val="00FA143F"/>
    <w:rsid w:val="00FA1602"/>
    <w:rsid w:val="00FA42D4"/>
    <w:rsid w:val="00FA5BCE"/>
    <w:rsid w:val="00FB063A"/>
    <w:rsid w:val="00FB0EAB"/>
    <w:rsid w:val="00FB4BCE"/>
    <w:rsid w:val="00FB5B2E"/>
    <w:rsid w:val="00FC0550"/>
    <w:rsid w:val="00FC2EC6"/>
    <w:rsid w:val="00FC5D22"/>
    <w:rsid w:val="00FC7451"/>
    <w:rsid w:val="00FD11D2"/>
    <w:rsid w:val="00FD2EF0"/>
    <w:rsid w:val="00FD33C3"/>
    <w:rsid w:val="00FD5526"/>
    <w:rsid w:val="00FD640E"/>
    <w:rsid w:val="00FE046D"/>
    <w:rsid w:val="00FF21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CBE5F92"/>
  <w15:docId w15:val="{51CD1326-189F-4B38-837F-89EC74C2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ED0"/>
    <w:rPr>
      <w:color w:val="0000FF" w:themeColor="hyperlink"/>
      <w:u w:val="single"/>
    </w:rPr>
  </w:style>
  <w:style w:type="paragraph" w:styleId="ListParagraph">
    <w:name w:val="List Paragraph"/>
    <w:basedOn w:val="Normal"/>
    <w:uiPriority w:val="1"/>
    <w:qFormat/>
    <w:rsid w:val="00103ED0"/>
    <w:pPr>
      <w:ind w:left="720"/>
    </w:pPr>
  </w:style>
  <w:style w:type="table" w:styleId="TableGrid">
    <w:name w:val="Table Grid"/>
    <w:basedOn w:val="TableNormal"/>
    <w:rsid w:val="00C80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359"/>
    <w:pPr>
      <w:tabs>
        <w:tab w:val="center" w:pos="4680"/>
        <w:tab w:val="right" w:pos="9360"/>
      </w:tabs>
    </w:pPr>
  </w:style>
  <w:style w:type="character" w:customStyle="1" w:styleId="HeaderChar">
    <w:name w:val="Header Char"/>
    <w:basedOn w:val="DefaultParagraphFont"/>
    <w:link w:val="Header"/>
    <w:uiPriority w:val="99"/>
    <w:rsid w:val="00C80359"/>
    <w:rPr>
      <w:sz w:val="24"/>
      <w:szCs w:val="24"/>
    </w:rPr>
  </w:style>
  <w:style w:type="paragraph" w:styleId="Footer">
    <w:name w:val="footer"/>
    <w:basedOn w:val="Normal"/>
    <w:link w:val="FooterChar"/>
    <w:rsid w:val="00C80359"/>
    <w:pPr>
      <w:tabs>
        <w:tab w:val="center" w:pos="4680"/>
        <w:tab w:val="right" w:pos="9360"/>
      </w:tabs>
    </w:pPr>
  </w:style>
  <w:style w:type="character" w:customStyle="1" w:styleId="FooterChar">
    <w:name w:val="Footer Char"/>
    <w:basedOn w:val="DefaultParagraphFont"/>
    <w:link w:val="Footer"/>
    <w:uiPriority w:val="99"/>
    <w:rsid w:val="00C80359"/>
    <w:rPr>
      <w:sz w:val="24"/>
      <w:szCs w:val="24"/>
    </w:rPr>
  </w:style>
  <w:style w:type="paragraph" w:styleId="BalloonText">
    <w:name w:val="Balloon Text"/>
    <w:basedOn w:val="Normal"/>
    <w:link w:val="BalloonTextChar"/>
    <w:rsid w:val="00C80359"/>
    <w:rPr>
      <w:rFonts w:ascii="Tahoma" w:hAnsi="Tahoma" w:cs="Tahoma"/>
      <w:sz w:val="16"/>
      <w:szCs w:val="16"/>
    </w:rPr>
  </w:style>
  <w:style w:type="character" w:customStyle="1" w:styleId="BalloonTextChar">
    <w:name w:val="Balloon Text Char"/>
    <w:basedOn w:val="DefaultParagraphFont"/>
    <w:link w:val="BalloonText"/>
    <w:rsid w:val="00C80359"/>
    <w:rPr>
      <w:rFonts w:ascii="Tahoma" w:hAnsi="Tahoma" w:cs="Tahoma"/>
      <w:sz w:val="16"/>
      <w:szCs w:val="16"/>
    </w:rPr>
  </w:style>
  <w:style w:type="paragraph" w:styleId="NormalWeb">
    <w:name w:val="Normal (Web)"/>
    <w:basedOn w:val="Normal"/>
    <w:uiPriority w:val="99"/>
    <w:semiHidden/>
    <w:unhideWhenUsed/>
    <w:rsid w:val="00D818BA"/>
    <w:pPr>
      <w:spacing w:before="100" w:beforeAutospacing="1" w:after="100" w:afterAutospacing="1"/>
    </w:pPr>
  </w:style>
  <w:style w:type="character" w:styleId="PageNumber">
    <w:name w:val="page number"/>
    <w:basedOn w:val="DefaultParagraphFont"/>
    <w:rsid w:val="00A41803"/>
  </w:style>
  <w:style w:type="character" w:customStyle="1" w:styleId="fontstyle01">
    <w:name w:val="fontstyle01"/>
    <w:rsid w:val="00666E23"/>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nhideWhenUsed/>
    <w:rsid w:val="000D5DA4"/>
    <w:rPr>
      <w:sz w:val="20"/>
      <w:szCs w:val="20"/>
    </w:rPr>
  </w:style>
  <w:style w:type="character" w:customStyle="1" w:styleId="FootnoteTextChar">
    <w:name w:val="Footnote Text Char"/>
    <w:basedOn w:val="DefaultParagraphFont"/>
    <w:link w:val="FootnoteText"/>
    <w:rsid w:val="000D5DA4"/>
  </w:style>
  <w:style w:type="character" w:styleId="FootnoteReference">
    <w:name w:val="footnote reference"/>
    <w:basedOn w:val="DefaultParagraphFont"/>
    <w:semiHidden/>
    <w:unhideWhenUsed/>
    <w:rsid w:val="000D5DA4"/>
    <w:rPr>
      <w:vertAlign w:val="superscript"/>
    </w:rPr>
  </w:style>
  <w:style w:type="character" w:customStyle="1" w:styleId="Bodytext">
    <w:name w:val="Body text_"/>
    <w:link w:val="Bodytext1"/>
    <w:locked/>
    <w:rsid w:val="00F666DF"/>
    <w:rPr>
      <w:sz w:val="26"/>
      <w:shd w:val="clear" w:color="auto" w:fill="FFFFFF"/>
    </w:rPr>
  </w:style>
  <w:style w:type="paragraph" w:customStyle="1" w:styleId="Bodytext1">
    <w:name w:val="Body text1"/>
    <w:basedOn w:val="Normal"/>
    <w:link w:val="Bodytext"/>
    <w:rsid w:val="00F666DF"/>
    <w:pPr>
      <w:widowControl w:val="0"/>
      <w:shd w:val="clear" w:color="auto" w:fill="FFFFFF"/>
      <w:spacing w:line="322" w:lineRule="exact"/>
      <w:jc w:val="both"/>
    </w:pPr>
    <w:rPr>
      <w:sz w:val="26"/>
      <w:szCs w:val="20"/>
    </w:rPr>
  </w:style>
  <w:style w:type="character" w:customStyle="1" w:styleId="fontstyle21">
    <w:name w:val="fontstyle21"/>
    <w:basedOn w:val="DefaultParagraphFont"/>
    <w:rsid w:val="00132987"/>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0947D8"/>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B46EE6"/>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0810">
      <w:bodyDiv w:val="1"/>
      <w:marLeft w:val="0"/>
      <w:marRight w:val="0"/>
      <w:marTop w:val="0"/>
      <w:marBottom w:val="0"/>
      <w:divBdr>
        <w:top w:val="none" w:sz="0" w:space="0" w:color="auto"/>
        <w:left w:val="none" w:sz="0" w:space="0" w:color="auto"/>
        <w:bottom w:val="none" w:sz="0" w:space="0" w:color="auto"/>
        <w:right w:val="none" w:sz="0" w:space="0" w:color="auto"/>
      </w:divBdr>
    </w:div>
    <w:div w:id="337925296">
      <w:bodyDiv w:val="1"/>
      <w:marLeft w:val="0"/>
      <w:marRight w:val="0"/>
      <w:marTop w:val="0"/>
      <w:marBottom w:val="0"/>
      <w:divBdr>
        <w:top w:val="none" w:sz="0" w:space="0" w:color="auto"/>
        <w:left w:val="none" w:sz="0" w:space="0" w:color="auto"/>
        <w:bottom w:val="none" w:sz="0" w:space="0" w:color="auto"/>
        <w:right w:val="none" w:sz="0" w:space="0" w:color="auto"/>
      </w:divBdr>
    </w:div>
    <w:div w:id="340552990">
      <w:bodyDiv w:val="1"/>
      <w:marLeft w:val="0"/>
      <w:marRight w:val="0"/>
      <w:marTop w:val="0"/>
      <w:marBottom w:val="0"/>
      <w:divBdr>
        <w:top w:val="none" w:sz="0" w:space="0" w:color="auto"/>
        <w:left w:val="none" w:sz="0" w:space="0" w:color="auto"/>
        <w:bottom w:val="none" w:sz="0" w:space="0" w:color="auto"/>
        <w:right w:val="none" w:sz="0" w:space="0" w:color="auto"/>
      </w:divBdr>
    </w:div>
    <w:div w:id="410125682">
      <w:bodyDiv w:val="1"/>
      <w:marLeft w:val="0"/>
      <w:marRight w:val="0"/>
      <w:marTop w:val="0"/>
      <w:marBottom w:val="0"/>
      <w:divBdr>
        <w:top w:val="none" w:sz="0" w:space="0" w:color="auto"/>
        <w:left w:val="none" w:sz="0" w:space="0" w:color="auto"/>
        <w:bottom w:val="none" w:sz="0" w:space="0" w:color="auto"/>
        <w:right w:val="none" w:sz="0" w:space="0" w:color="auto"/>
      </w:divBdr>
    </w:div>
    <w:div w:id="484903448">
      <w:bodyDiv w:val="1"/>
      <w:marLeft w:val="0"/>
      <w:marRight w:val="0"/>
      <w:marTop w:val="0"/>
      <w:marBottom w:val="0"/>
      <w:divBdr>
        <w:top w:val="none" w:sz="0" w:space="0" w:color="auto"/>
        <w:left w:val="none" w:sz="0" w:space="0" w:color="auto"/>
        <w:bottom w:val="none" w:sz="0" w:space="0" w:color="auto"/>
        <w:right w:val="none" w:sz="0" w:space="0" w:color="auto"/>
      </w:divBdr>
    </w:div>
    <w:div w:id="886529199">
      <w:bodyDiv w:val="1"/>
      <w:marLeft w:val="0"/>
      <w:marRight w:val="0"/>
      <w:marTop w:val="0"/>
      <w:marBottom w:val="0"/>
      <w:divBdr>
        <w:top w:val="none" w:sz="0" w:space="0" w:color="auto"/>
        <w:left w:val="none" w:sz="0" w:space="0" w:color="auto"/>
        <w:bottom w:val="none" w:sz="0" w:space="0" w:color="auto"/>
        <w:right w:val="none" w:sz="0" w:space="0" w:color="auto"/>
      </w:divBdr>
    </w:div>
    <w:div w:id="1152068124">
      <w:bodyDiv w:val="1"/>
      <w:marLeft w:val="0"/>
      <w:marRight w:val="0"/>
      <w:marTop w:val="0"/>
      <w:marBottom w:val="0"/>
      <w:divBdr>
        <w:top w:val="none" w:sz="0" w:space="0" w:color="auto"/>
        <w:left w:val="none" w:sz="0" w:space="0" w:color="auto"/>
        <w:bottom w:val="none" w:sz="0" w:space="0" w:color="auto"/>
        <w:right w:val="none" w:sz="0" w:space="0" w:color="auto"/>
      </w:divBdr>
    </w:div>
    <w:div w:id="1450276500">
      <w:bodyDiv w:val="1"/>
      <w:marLeft w:val="0"/>
      <w:marRight w:val="0"/>
      <w:marTop w:val="0"/>
      <w:marBottom w:val="0"/>
      <w:divBdr>
        <w:top w:val="none" w:sz="0" w:space="0" w:color="auto"/>
        <w:left w:val="none" w:sz="0" w:space="0" w:color="auto"/>
        <w:bottom w:val="none" w:sz="0" w:space="0" w:color="auto"/>
        <w:right w:val="none" w:sz="0" w:space="0" w:color="auto"/>
      </w:divBdr>
    </w:div>
    <w:div w:id="1803692345">
      <w:bodyDiv w:val="1"/>
      <w:marLeft w:val="0"/>
      <w:marRight w:val="0"/>
      <w:marTop w:val="0"/>
      <w:marBottom w:val="0"/>
      <w:divBdr>
        <w:top w:val="none" w:sz="0" w:space="0" w:color="auto"/>
        <w:left w:val="none" w:sz="0" w:space="0" w:color="auto"/>
        <w:bottom w:val="none" w:sz="0" w:space="0" w:color="auto"/>
        <w:right w:val="none" w:sz="0" w:space="0" w:color="auto"/>
      </w:divBdr>
    </w:div>
    <w:div w:id="1933246792">
      <w:bodyDiv w:val="1"/>
      <w:marLeft w:val="0"/>
      <w:marRight w:val="0"/>
      <w:marTop w:val="0"/>
      <w:marBottom w:val="0"/>
      <w:divBdr>
        <w:top w:val="none" w:sz="0" w:space="0" w:color="auto"/>
        <w:left w:val="none" w:sz="0" w:space="0" w:color="auto"/>
        <w:bottom w:val="none" w:sz="0" w:space="0" w:color="auto"/>
        <w:right w:val="none" w:sz="0" w:space="0" w:color="auto"/>
      </w:divBdr>
    </w:div>
    <w:div w:id="21179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B18C-9594-43E4-9B93-DA025B47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Hòa Nguyễn Quang</cp:lastModifiedBy>
  <cp:revision>57</cp:revision>
  <cp:lastPrinted>2025-08-15T09:53:00Z</cp:lastPrinted>
  <dcterms:created xsi:type="dcterms:W3CDTF">2025-09-29T08:45:00Z</dcterms:created>
  <dcterms:modified xsi:type="dcterms:W3CDTF">2025-11-13T02:36:00Z</dcterms:modified>
</cp:coreProperties>
</file>