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8" w:type="dxa"/>
        <w:tblCellSpacing w:w="0" w:type="dxa"/>
        <w:tblInd w:w="-176" w:type="dxa"/>
        <w:shd w:val="clear" w:color="auto" w:fill="FFFFFF"/>
        <w:tblCellMar>
          <w:left w:w="0" w:type="dxa"/>
          <w:right w:w="0" w:type="dxa"/>
        </w:tblCellMar>
        <w:tblLook w:val="0000" w:firstRow="0" w:lastRow="0" w:firstColumn="0" w:lastColumn="0" w:noHBand="0" w:noVBand="0"/>
      </w:tblPr>
      <w:tblGrid>
        <w:gridCol w:w="3356"/>
        <w:gridCol w:w="6152"/>
      </w:tblGrid>
      <w:tr w:rsidR="005A5B39" w:rsidRPr="005A5B39" w:rsidTr="006B2439">
        <w:trPr>
          <w:trHeight w:val="449"/>
          <w:tblCellSpacing w:w="0" w:type="dxa"/>
        </w:trPr>
        <w:tc>
          <w:tcPr>
            <w:tcW w:w="3356" w:type="dxa"/>
            <w:shd w:val="clear" w:color="auto" w:fill="FFFFFF"/>
            <w:tcMar>
              <w:top w:w="0" w:type="dxa"/>
              <w:left w:w="108" w:type="dxa"/>
              <w:bottom w:w="0" w:type="dxa"/>
              <w:right w:w="108" w:type="dxa"/>
            </w:tcMar>
          </w:tcPr>
          <w:p w:rsidR="00C24278" w:rsidRPr="005A5B39" w:rsidRDefault="00C24278" w:rsidP="00F460B8">
            <w:pPr>
              <w:jc w:val="center"/>
              <w:rPr>
                <w:rFonts w:ascii="Times New Roman" w:hAnsi="Times New Roman" w:cs="Times New Roman"/>
                <w:b/>
                <w:sz w:val="26"/>
                <w:szCs w:val="26"/>
              </w:rPr>
            </w:pPr>
            <w:r w:rsidRPr="005A5B39">
              <w:rPr>
                <w:rFonts w:ascii="Times New Roman" w:hAnsi="Times New Roman" w:cs="Times New Roman"/>
                <w:b/>
                <w:noProof/>
                <w:sz w:val="26"/>
                <w:szCs w:val="26"/>
              </w:rPr>
              <mc:AlternateContent>
                <mc:Choice Requires="wps">
                  <w:drawing>
                    <wp:anchor distT="0" distB="0" distL="114300" distR="114300" simplePos="0" relativeHeight="251652096" behindDoc="0" locked="0" layoutInCell="1" allowOverlap="1" wp14:anchorId="3B40F0E1" wp14:editId="4565B1C4">
                      <wp:simplePos x="0" y="0"/>
                      <wp:positionH relativeFrom="column">
                        <wp:posOffset>568960</wp:posOffset>
                      </wp:positionH>
                      <wp:positionV relativeFrom="paragraph">
                        <wp:posOffset>425450</wp:posOffset>
                      </wp:positionV>
                      <wp:extent cx="762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6C02EA8" id="Straight Connector 4"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33.5pt" to="104.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ArIgIAAD8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"/>
                  </w:pict>
                </mc:Fallback>
              </mc:AlternateContent>
            </w:r>
            <w:r w:rsidRPr="005A5B39">
              <w:rPr>
                <w:rFonts w:ascii="Times New Roman" w:hAnsi="Times New Roman" w:cs="Times New Roman"/>
                <w:b/>
                <w:sz w:val="26"/>
                <w:szCs w:val="26"/>
              </w:rPr>
              <w:t>ỦY BAN NHÂN DÂN</w:t>
            </w:r>
            <w:r w:rsidRPr="005A5B39">
              <w:rPr>
                <w:rFonts w:ascii="Times New Roman" w:hAnsi="Times New Roman" w:cs="Times New Roman"/>
                <w:b/>
                <w:sz w:val="26"/>
                <w:szCs w:val="26"/>
              </w:rPr>
              <w:br/>
              <w:t>TỈNH QUẢNG NGÃI</w:t>
            </w:r>
          </w:p>
        </w:tc>
        <w:tc>
          <w:tcPr>
            <w:tcW w:w="6152" w:type="dxa"/>
            <w:shd w:val="clear" w:color="auto" w:fill="FFFFFF"/>
            <w:tcMar>
              <w:top w:w="0" w:type="dxa"/>
              <w:left w:w="108" w:type="dxa"/>
              <w:bottom w:w="0" w:type="dxa"/>
              <w:right w:w="108" w:type="dxa"/>
            </w:tcMar>
          </w:tcPr>
          <w:p w:rsidR="00C24278" w:rsidRPr="005A5B39" w:rsidRDefault="00C24278" w:rsidP="00C24278">
            <w:pPr>
              <w:spacing w:after="0" w:line="290" w:lineRule="atLeast"/>
              <w:jc w:val="center"/>
              <w:rPr>
                <w:rFonts w:ascii="Times New Roman" w:eastAsia="Times New Roman" w:hAnsi="Times New Roman" w:cs="Times New Roman"/>
                <w:b/>
                <w:bCs/>
                <w:spacing w:val="-4"/>
                <w:sz w:val="26"/>
                <w:szCs w:val="26"/>
              </w:rPr>
            </w:pPr>
            <w:r w:rsidRPr="005A5B39">
              <w:rPr>
                <w:rFonts w:ascii="Times New Roman" w:eastAsia="Times New Roman" w:hAnsi="Times New Roman" w:cs="Times New Roman"/>
                <w:b/>
                <w:bCs/>
                <w:spacing w:val="-4"/>
                <w:sz w:val="26"/>
                <w:szCs w:val="26"/>
              </w:rPr>
              <w:t>CỘNG HÒA XÃ HỘI CHỦ NGHĨA VIỆT NAM</w:t>
            </w:r>
          </w:p>
          <w:p w:rsidR="00C24278" w:rsidRPr="005A5B39" w:rsidRDefault="00C24278" w:rsidP="00C24278">
            <w:pPr>
              <w:spacing w:after="120" w:line="290" w:lineRule="atLeast"/>
              <w:jc w:val="center"/>
              <w:rPr>
                <w:rFonts w:ascii="Times New Roman" w:eastAsia="Times New Roman" w:hAnsi="Times New Roman" w:cs="Times New Roman"/>
                <w:spacing w:val="-4"/>
                <w:sz w:val="26"/>
                <w:szCs w:val="26"/>
              </w:rPr>
            </w:pPr>
            <w:r w:rsidRPr="005A5B39">
              <w:rPr>
                <w:rFonts w:ascii="Times New Roman" w:eastAsia="Times New Roman" w:hAnsi="Times New Roman" w:cs="Times New Roman"/>
                <w:b/>
                <w:bCs/>
                <w:noProof/>
                <w:spacing w:val="-4"/>
                <w:sz w:val="26"/>
                <w:szCs w:val="26"/>
              </w:rPr>
              <mc:AlternateContent>
                <mc:Choice Requires="wps">
                  <w:drawing>
                    <wp:anchor distT="0" distB="0" distL="114300" distR="114300" simplePos="0" relativeHeight="251656192" behindDoc="0" locked="0" layoutInCell="1" allowOverlap="1" wp14:anchorId="696197B9" wp14:editId="60068725">
                      <wp:simplePos x="0" y="0"/>
                      <wp:positionH relativeFrom="column">
                        <wp:posOffset>805815</wp:posOffset>
                      </wp:positionH>
                      <wp:positionV relativeFrom="paragraph">
                        <wp:posOffset>211455</wp:posOffset>
                      </wp:positionV>
                      <wp:extent cx="213995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405D82B"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16.65pt" to="231.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2X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"/>
                  </w:pict>
                </mc:Fallback>
              </mc:AlternateContent>
            </w:r>
            <w:r w:rsidRPr="005A5B39">
              <w:rPr>
                <w:rFonts w:ascii="Times New Roman" w:eastAsia="Times New Roman" w:hAnsi="Times New Roman" w:cs="Times New Roman"/>
                <w:b/>
                <w:bCs/>
                <w:spacing w:val="-4"/>
                <w:sz w:val="28"/>
                <w:szCs w:val="28"/>
              </w:rPr>
              <w:t>Độc lập - Tự do - Hạnh phúc</w:t>
            </w:r>
          </w:p>
        </w:tc>
      </w:tr>
      <w:tr w:rsidR="005A5B39" w:rsidRPr="005A5B39" w:rsidTr="006B2439">
        <w:trPr>
          <w:trHeight w:val="130"/>
          <w:tblCellSpacing w:w="0" w:type="dxa"/>
        </w:trPr>
        <w:tc>
          <w:tcPr>
            <w:tcW w:w="3356" w:type="dxa"/>
            <w:shd w:val="clear" w:color="auto" w:fill="FFFFFF"/>
            <w:tcMar>
              <w:top w:w="0" w:type="dxa"/>
              <w:left w:w="108" w:type="dxa"/>
              <w:bottom w:w="0" w:type="dxa"/>
              <w:right w:w="108" w:type="dxa"/>
            </w:tcMar>
          </w:tcPr>
          <w:p w:rsidR="00C24278" w:rsidRPr="005A5B39" w:rsidRDefault="00C24278" w:rsidP="00A57020">
            <w:pPr>
              <w:spacing w:before="120" w:after="0" w:line="290" w:lineRule="atLeast"/>
              <w:jc w:val="center"/>
              <w:rPr>
                <w:rFonts w:ascii="Times New Roman" w:eastAsia="Times New Roman" w:hAnsi="Times New Roman" w:cs="Times New Roman"/>
                <w:spacing w:val="-4"/>
                <w:sz w:val="26"/>
                <w:szCs w:val="26"/>
              </w:rPr>
            </w:pPr>
            <w:r w:rsidRPr="005A5B39">
              <w:rPr>
                <w:rFonts w:ascii="Times New Roman" w:eastAsia="Times New Roman" w:hAnsi="Times New Roman" w:cs="Times New Roman"/>
                <w:spacing w:val="-4"/>
                <w:sz w:val="24"/>
                <w:szCs w:val="24"/>
              </w:rPr>
              <w:t xml:space="preserve"> </w:t>
            </w:r>
            <w:r w:rsidRPr="005A5B39">
              <w:rPr>
                <w:rFonts w:ascii="Times New Roman" w:eastAsia="Times New Roman" w:hAnsi="Times New Roman" w:cs="Times New Roman"/>
                <w:spacing w:val="-4"/>
                <w:sz w:val="26"/>
                <w:szCs w:val="26"/>
              </w:rPr>
              <w:t xml:space="preserve">Số:          </w:t>
            </w:r>
            <w:r w:rsidR="00497808" w:rsidRPr="005A5B39">
              <w:rPr>
                <w:rFonts w:ascii="Times New Roman" w:eastAsia="Times New Roman" w:hAnsi="Times New Roman" w:cs="Times New Roman"/>
                <w:spacing w:val="-4"/>
                <w:sz w:val="26"/>
                <w:szCs w:val="26"/>
              </w:rPr>
              <w:t>/202</w:t>
            </w:r>
            <w:r w:rsidR="008F5853">
              <w:rPr>
                <w:rFonts w:ascii="Times New Roman" w:eastAsia="Times New Roman" w:hAnsi="Times New Roman" w:cs="Times New Roman"/>
                <w:spacing w:val="-4"/>
                <w:sz w:val="26"/>
                <w:szCs w:val="26"/>
              </w:rPr>
              <w:t>5</w:t>
            </w:r>
            <w:r w:rsidRPr="005A5B39">
              <w:rPr>
                <w:rFonts w:ascii="Times New Roman" w:eastAsia="Times New Roman" w:hAnsi="Times New Roman" w:cs="Times New Roman"/>
                <w:spacing w:val="-4"/>
                <w:sz w:val="26"/>
                <w:szCs w:val="26"/>
              </w:rPr>
              <w:t>/QĐ-UBND</w:t>
            </w:r>
          </w:p>
        </w:tc>
        <w:tc>
          <w:tcPr>
            <w:tcW w:w="6152" w:type="dxa"/>
            <w:shd w:val="clear" w:color="auto" w:fill="FFFFFF"/>
            <w:tcMar>
              <w:top w:w="0" w:type="dxa"/>
              <w:left w:w="108" w:type="dxa"/>
              <w:bottom w:w="0" w:type="dxa"/>
              <w:right w:w="108" w:type="dxa"/>
            </w:tcMar>
          </w:tcPr>
          <w:p w:rsidR="00C24278" w:rsidRPr="005A5B39" w:rsidRDefault="00C24278" w:rsidP="00A57020">
            <w:pPr>
              <w:spacing w:before="120" w:after="0" w:line="290" w:lineRule="atLeast"/>
              <w:jc w:val="center"/>
              <w:rPr>
                <w:rFonts w:ascii="Times New Roman" w:eastAsia="Times New Roman" w:hAnsi="Times New Roman" w:cs="Times New Roman"/>
                <w:spacing w:val="-4"/>
                <w:sz w:val="26"/>
                <w:szCs w:val="26"/>
              </w:rPr>
            </w:pPr>
            <w:r w:rsidRPr="005A5B39">
              <w:rPr>
                <w:rFonts w:ascii="Times New Roman" w:eastAsia="Times New Roman" w:hAnsi="Times New Roman" w:cs="Times New Roman"/>
                <w:i/>
                <w:iCs/>
                <w:spacing w:val="-4"/>
                <w:sz w:val="26"/>
                <w:szCs w:val="26"/>
              </w:rPr>
              <w:t>Quảng Ngãi, ngày       tháng     năm 202</w:t>
            </w:r>
            <w:r w:rsidR="008F5853">
              <w:rPr>
                <w:rFonts w:ascii="Times New Roman" w:eastAsia="Times New Roman" w:hAnsi="Times New Roman" w:cs="Times New Roman"/>
                <w:i/>
                <w:iCs/>
                <w:spacing w:val="-4"/>
                <w:sz w:val="26"/>
                <w:szCs w:val="26"/>
              </w:rPr>
              <w:t>5</w:t>
            </w:r>
          </w:p>
        </w:tc>
      </w:tr>
    </w:tbl>
    <w:p w:rsidR="00C24278" w:rsidRPr="005A5B39" w:rsidRDefault="00202820" w:rsidP="002224FF">
      <w:pPr>
        <w:shd w:val="clear" w:color="auto" w:fill="FFFFFF"/>
        <w:spacing w:after="120" w:line="290" w:lineRule="atLeast"/>
        <w:jc w:val="both"/>
        <w:rPr>
          <w:rFonts w:ascii="Times New Roman" w:eastAsia="Times New Roman" w:hAnsi="Times New Roman" w:cs="Times New Roman"/>
          <w:b/>
          <w:iCs/>
          <w:spacing w:val="-4"/>
          <w:sz w:val="18"/>
          <w:szCs w:val="28"/>
        </w:rPr>
      </w:pPr>
      <w:r w:rsidRPr="005A5B39">
        <w:rPr>
          <w:rFonts w:ascii="Times New Roman" w:eastAsia="Times New Roman" w:hAnsi="Times New Roman" w:cs="Times New Roman"/>
          <w:i/>
          <w:noProof/>
          <w:spacing w:val="-4"/>
          <w:sz w:val="26"/>
          <w:szCs w:val="26"/>
        </w:rPr>
        <mc:AlternateContent>
          <mc:Choice Requires="wps">
            <w:drawing>
              <wp:anchor distT="0" distB="0" distL="114300" distR="114300" simplePos="0" relativeHeight="251654144" behindDoc="0" locked="0" layoutInCell="1" allowOverlap="1" wp14:anchorId="2EC3DD5D" wp14:editId="2B100789">
                <wp:simplePos x="0" y="0"/>
                <wp:positionH relativeFrom="column">
                  <wp:posOffset>245110</wp:posOffset>
                </wp:positionH>
                <wp:positionV relativeFrom="paragraph">
                  <wp:posOffset>60960</wp:posOffset>
                </wp:positionV>
                <wp:extent cx="977900" cy="304800"/>
                <wp:effectExtent l="0" t="0" r="127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04800"/>
                        </a:xfrm>
                        <a:prstGeom prst="rect">
                          <a:avLst/>
                        </a:prstGeom>
                        <a:solidFill>
                          <a:srgbClr val="FFFFFF"/>
                        </a:solidFill>
                        <a:ln w="9525">
                          <a:solidFill>
                            <a:srgbClr val="000000"/>
                          </a:solidFill>
                          <a:miter lim="800000"/>
                          <a:headEnd/>
                          <a:tailEnd/>
                        </a:ln>
                      </wps:spPr>
                      <wps:txbx>
                        <w:txbxContent>
                          <w:p w:rsidR="00B62959" w:rsidRPr="00D3489F" w:rsidRDefault="00B62959" w:rsidP="00C24278">
                            <w:pPr>
                              <w:jc w:val="center"/>
                              <w:rPr>
                                <w:rFonts w:ascii="Times New Roman" w:hAnsi="Times New Roman" w:cs="Times New Roman"/>
                                <w:b/>
                                <w:sz w:val="26"/>
                                <w:szCs w:val="26"/>
                              </w:rPr>
                            </w:pPr>
                            <w:r w:rsidRPr="00D3489F">
                              <w:rPr>
                                <w:rFonts w:ascii="Times New Roman" w:hAnsi="Times New Roman" w:cs="Times New Roman"/>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3pt;margin-top:4.8pt;width:77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GCJwIAAE8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">
                <v:textbox>
                  <w:txbxContent>
                    <w:p w:rsidR="00B62959" w:rsidRPr="00D3489F" w:rsidRDefault="00B62959" w:rsidP="00C24278">
                      <w:pPr>
                        <w:jc w:val="center"/>
                        <w:rPr>
                          <w:rFonts w:ascii="Times New Roman" w:hAnsi="Times New Roman" w:cs="Times New Roman"/>
                          <w:b/>
                          <w:sz w:val="26"/>
                          <w:szCs w:val="26"/>
                        </w:rPr>
                      </w:pPr>
                      <w:r w:rsidRPr="00D3489F">
                        <w:rPr>
                          <w:rFonts w:ascii="Times New Roman" w:hAnsi="Times New Roman" w:cs="Times New Roman"/>
                          <w:b/>
                          <w:sz w:val="26"/>
                          <w:szCs w:val="26"/>
                        </w:rPr>
                        <w:t>DỰ THẢO</w:t>
                      </w:r>
                    </w:p>
                  </w:txbxContent>
                </v:textbox>
              </v:shape>
            </w:pict>
          </mc:Fallback>
        </mc:AlternateContent>
      </w:r>
    </w:p>
    <w:p w:rsidR="00C24278" w:rsidRPr="005A5B39" w:rsidRDefault="00C24278" w:rsidP="00A57020">
      <w:pPr>
        <w:shd w:val="clear" w:color="auto" w:fill="FFFFFF"/>
        <w:spacing w:before="240" w:after="0" w:line="290" w:lineRule="atLeast"/>
        <w:jc w:val="center"/>
        <w:rPr>
          <w:rFonts w:ascii="Times New Roman" w:eastAsia="Times New Roman" w:hAnsi="Times New Roman" w:cs="Times New Roman"/>
          <w:b/>
          <w:iCs/>
          <w:spacing w:val="-4"/>
          <w:sz w:val="28"/>
          <w:szCs w:val="28"/>
        </w:rPr>
      </w:pPr>
      <w:r w:rsidRPr="005A5B39">
        <w:rPr>
          <w:rFonts w:ascii="Times New Roman" w:eastAsia="Times New Roman" w:hAnsi="Times New Roman" w:cs="Times New Roman"/>
          <w:b/>
          <w:iCs/>
          <w:spacing w:val="-4"/>
          <w:sz w:val="28"/>
          <w:szCs w:val="28"/>
        </w:rPr>
        <w:t>QUYẾT ĐỊNH</w:t>
      </w:r>
    </w:p>
    <w:p w:rsidR="009B056B" w:rsidRDefault="00D65AAB" w:rsidP="0004032A">
      <w:pPr>
        <w:shd w:val="clear" w:color="auto" w:fill="FFFFFF"/>
        <w:spacing w:after="0" w:line="290" w:lineRule="atLeast"/>
        <w:jc w:val="center"/>
        <w:rPr>
          <w:rFonts w:ascii="Times New Roman" w:eastAsia="Times New Roman" w:hAnsi="Times New Roman" w:cs="Times New Roman"/>
          <w:b/>
          <w:iCs/>
          <w:spacing w:val="-4"/>
          <w:sz w:val="28"/>
          <w:szCs w:val="28"/>
        </w:rPr>
      </w:pPr>
      <w:r w:rsidRPr="005A5B39">
        <w:rPr>
          <w:rFonts w:ascii="Times New Roman" w:eastAsia="Times New Roman" w:hAnsi="Times New Roman" w:cs="Times New Roman"/>
          <w:b/>
          <w:iCs/>
          <w:spacing w:val="-4"/>
          <w:sz w:val="28"/>
          <w:szCs w:val="28"/>
        </w:rPr>
        <w:t>B</w:t>
      </w:r>
      <w:r w:rsidR="00C24278" w:rsidRPr="005A5B39">
        <w:rPr>
          <w:rFonts w:ascii="Times New Roman" w:eastAsia="Times New Roman" w:hAnsi="Times New Roman" w:cs="Times New Roman"/>
          <w:b/>
          <w:iCs/>
          <w:spacing w:val="-4"/>
          <w:sz w:val="28"/>
          <w:szCs w:val="28"/>
        </w:rPr>
        <w:t>an hành Quy chế</w:t>
      </w:r>
      <w:r w:rsidR="009B056B">
        <w:rPr>
          <w:rFonts w:ascii="Times New Roman" w:eastAsia="Times New Roman" w:hAnsi="Times New Roman" w:cs="Times New Roman"/>
          <w:b/>
          <w:iCs/>
          <w:spacing w:val="-4"/>
          <w:sz w:val="28"/>
          <w:szCs w:val="28"/>
        </w:rPr>
        <w:t xml:space="preserve"> hoạt động, vận hành, khai thác thông tin, dữ liệu</w:t>
      </w:r>
    </w:p>
    <w:p w:rsidR="0004032A" w:rsidRPr="005A5B39" w:rsidRDefault="009B056B" w:rsidP="0004032A">
      <w:pPr>
        <w:shd w:val="clear" w:color="auto" w:fill="FFFFFF"/>
        <w:spacing w:after="0" w:line="290" w:lineRule="atLeast"/>
        <w:jc w:val="center"/>
        <w:rPr>
          <w:rFonts w:ascii="Times New Roman" w:eastAsia="Times New Roman" w:hAnsi="Times New Roman" w:cs="Times New Roman"/>
          <w:b/>
          <w:iCs/>
          <w:spacing w:val="-4"/>
          <w:sz w:val="28"/>
          <w:szCs w:val="28"/>
        </w:rPr>
      </w:pPr>
      <w:r>
        <w:rPr>
          <w:rFonts w:ascii="Times New Roman" w:eastAsia="Times New Roman" w:hAnsi="Times New Roman" w:cs="Times New Roman"/>
          <w:b/>
          <w:iCs/>
          <w:spacing w:val="-4"/>
          <w:sz w:val="28"/>
          <w:szCs w:val="28"/>
        </w:rPr>
        <w:t xml:space="preserve">từ </w:t>
      </w:r>
      <w:r w:rsidR="009C50A6">
        <w:rPr>
          <w:rFonts w:ascii="Times New Roman" w:eastAsia="Times New Roman" w:hAnsi="Times New Roman" w:cs="Times New Roman"/>
          <w:b/>
          <w:iCs/>
          <w:spacing w:val="-4"/>
          <w:sz w:val="28"/>
          <w:szCs w:val="28"/>
        </w:rPr>
        <w:t>C</w:t>
      </w:r>
      <w:r w:rsidR="00C24278" w:rsidRPr="005A5B39">
        <w:rPr>
          <w:rFonts w:ascii="Times New Roman" w:eastAsia="Times New Roman" w:hAnsi="Times New Roman" w:cs="Times New Roman"/>
          <w:b/>
          <w:iCs/>
          <w:spacing w:val="-4"/>
          <w:sz w:val="28"/>
          <w:szCs w:val="28"/>
        </w:rPr>
        <w:t>ơ sở dữ liệu về giá trên địa bàn tỉnh Quảng Ngãi</w:t>
      </w:r>
    </w:p>
    <w:p w:rsidR="00C24278" w:rsidRPr="005A5B39" w:rsidRDefault="00C24278" w:rsidP="0004032A">
      <w:pPr>
        <w:shd w:val="clear" w:color="auto" w:fill="FFFFFF"/>
        <w:spacing w:after="0" w:line="290" w:lineRule="atLeast"/>
        <w:jc w:val="center"/>
        <w:rPr>
          <w:rFonts w:ascii="Times New Roman" w:eastAsia="Times New Roman" w:hAnsi="Times New Roman" w:cs="Times New Roman"/>
          <w:b/>
          <w:iCs/>
          <w:spacing w:val="-4"/>
          <w:sz w:val="28"/>
          <w:szCs w:val="28"/>
        </w:rPr>
      </w:pPr>
      <w:r w:rsidRPr="005A5B39">
        <w:rPr>
          <w:rFonts w:ascii="Times New Roman" w:eastAsia="Times New Roman" w:hAnsi="Times New Roman" w:cs="Times New Roman"/>
          <w:iCs/>
          <w:noProof/>
          <w:spacing w:val="-4"/>
          <w:sz w:val="28"/>
          <w:szCs w:val="28"/>
        </w:rPr>
        <mc:AlternateContent>
          <mc:Choice Requires="wps">
            <w:drawing>
              <wp:anchor distT="0" distB="0" distL="114300" distR="114300" simplePos="0" relativeHeight="251658240" behindDoc="0" locked="0" layoutInCell="1" allowOverlap="1" wp14:anchorId="5107B5C3" wp14:editId="2FD4CF1C">
                <wp:simplePos x="0" y="0"/>
                <wp:positionH relativeFrom="column">
                  <wp:posOffset>2550795</wp:posOffset>
                </wp:positionH>
                <wp:positionV relativeFrom="paragraph">
                  <wp:posOffset>25309</wp:posOffset>
                </wp:positionV>
                <wp:extent cx="8286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9A54D42" id="_x0000_t32" coordsize="21600,21600" o:spt="32" o:oned="t" path="m,l21600,21600e" filled="f">
                <v:path arrowok="t" fillok="f" o:connecttype="none"/>
                <o:lock v:ext="edit" shapetype="t"/>
              </v:shapetype>
              <v:shape id="Straight Arrow Connector 1" o:spid="_x0000_s1026" type="#_x0000_t32" style="position:absolute;margin-left:200.85pt;margin-top:2pt;width:6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JQIAAEk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"/>
            </w:pict>
          </mc:Fallback>
        </mc:AlternateContent>
      </w:r>
    </w:p>
    <w:p w:rsidR="00D37023" w:rsidRDefault="00D37023" w:rsidP="00D37023">
      <w:pPr>
        <w:shd w:val="clear" w:color="auto" w:fill="FFFFFF"/>
        <w:spacing w:before="120" w:after="0" w:line="240" w:lineRule="auto"/>
        <w:ind w:firstLine="720"/>
        <w:jc w:val="both"/>
        <w:rPr>
          <w:rFonts w:ascii="Times New Roman" w:eastAsia="Times New Roman" w:hAnsi="Times New Roman" w:cs="Times New Roman"/>
          <w:i/>
          <w:iCs/>
          <w:spacing w:val="-2"/>
          <w:sz w:val="28"/>
          <w:szCs w:val="28"/>
        </w:rPr>
      </w:pPr>
    </w:p>
    <w:p w:rsidR="00D37023" w:rsidRPr="00D37023" w:rsidRDefault="00D37023" w:rsidP="00D37023">
      <w:pPr>
        <w:shd w:val="clear" w:color="auto" w:fill="FFFFFF"/>
        <w:spacing w:before="120" w:after="0" w:line="240" w:lineRule="auto"/>
        <w:ind w:firstLine="720"/>
        <w:jc w:val="both"/>
        <w:rPr>
          <w:rFonts w:ascii="Times New Roman" w:eastAsia="Times New Roman" w:hAnsi="Times New Roman" w:cs="Times New Roman"/>
          <w:i/>
          <w:iCs/>
          <w:spacing w:val="-2"/>
          <w:sz w:val="28"/>
          <w:szCs w:val="28"/>
        </w:rPr>
      </w:pPr>
      <w:r w:rsidRPr="00D37023">
        <w:rPr>
          <w:rFonts w:ascii="Times New Roman" w:eastAsia="Times New Roman" w:hAnsi="Times New Roman" w:cs="Times New Roman"/>
          <w:i/>
          <w:iCs/>
          <w:spacing w:val="-2"/>
          <w:sz w:val="28"/>
          <w:szCs w:val="28"/>
        </w:rPr>
        <w:t>Căn cứ Luật Tổ chức chính quyền địa phương số 72/2025/QH15;</w:t>
      </w:r>
    </w:p>
    <w:p w:rsidR="00D37023" w:rsidRPr="00D37023" w:rsidRDefault="00D37023" w:rsidP="00D37023">
      <w:pPr>
        <w:shd w:val="clear" w:color="auto" w:fill="FFFFFF"/>
        <w:spacing w:before="120" w:after="0" w:line="240" w:lineRule="auto"/>
        <w:ind w:firstLine="720"/>
        <w:jc w:val="both"/>
        <w:rPr>
          <w:rFonts w:ascii="Times New Roman" w:eastAsia="Times New Roman" w:hAnsi="Times New Roman" w:cs="Times New Roman"/>
          <w:i/>
          <w:iCs/>
          <w:spacing w:val="-2"/>
          <w:sz w:val="28"/>
          <w:szCs w:val="28"/>
        </w:rPr>
      </w:pPr>
      <w:r w:rsidRPr="00D37023">
        <w:rPr>
          <w:rFonts w:ascii="Times New Roman" w:eastAsia="Times New Roman" w:hAnsi="Times New Roman" w:cs="Times New Roman"/>
          <w:i/>
          <w:iCs/>
          <w:spacing w:val="-2"/>
          <w:sz w:val="28"/>
          <w:szCs w:val="28"/>
        </w:rPr>
        <w:t xml:space="preserve">Căn cứ Luật Ban hành văn bản quy phạm pháp luật số 64/2025/QH15 được sửa đổi, bổ sung bởi Luật số 87/2025/QH15; </w:t>
      </w:r>
    </w:p>
    <w:p w:rsidR="00D37023" w:rsidRDefault="00D37023" w:rsidP="00A57020">
      <w:pPr>
        <w:shd w:val="clear" w:color="auto" w:fill="FFFFFF"/>
        <w:spacing w:before="120" w:after="0" w:line="240" w:lineRule="auto"/>
        <w:ind w:firstLine="720"/>
        <w:jc w:val="both"/>
        <w:rPr>
          <w:rFonts w:ascii="Times New Roman" w:eastAsia="Times New Roman" w:hAnsi="Times New Roman" w:cs="Times New Roman"/>
          <w:i/>
          <w:iCs/>
          <w:spacing w:val="-2"/>
          <w:sz w:val="28"/>
          <w:szCs w:val="28"/>
        </w:rPr>
      </w:pPr>
      <w:r w:rsidRPr="00D37023">
        <w:rPr>
          <w:rFonts w:ascii="Times New Roman" w:eastAsia="Times New Roman" w:hAnsi="Times New Roman" w:cs="Times New Roman"/>
          <w:i/>
          <w:iCs/>
          <w:spacing w:val="-2"/>
          <w:sz w:val="28"/>
          <w:szCs w:val="28"/>
        </w:rPr>
        <w:t>Căn cứ Luật Giá số 16/2023/QH15;</w:t>
      </w:r>
    </w:p>
    <w:p w:rsidR="009B056B" w:rsidRPr="00202820" w:rsidRDefault="00AC7246" w:rsidP="00A57020">
      <w:pPr>
        <w:shd w:val="clear" w:color="auto" w:fill="FFFFFF"/>
        <w:spacing w:before="120" w:after="0" w:line="240" w:lineRule="auto"/>
        <w:ind w:firstLine="720"/>
        <w:jc w:val="both"/>
        <w:rPr>
          <w:rFonts w:ascii="Times New Roman" w:eastAsia="Times New Roman" w:hAnsi="Times New Roman" w:cs="Times New Roman"/>
          <w:i/>
          <w:iCs/>
          <w:spacing w:val="-2"/>
          <w:sz w:val="28"/>
          <w:szCs w:val="28"/>
        </w:rPr>
      </w:pPr>
      <w:r w:rsidRPr="00202820">
        <w:rPr>
          <w:rFonts w:ascii="Times New Roman" w:eastAsia="Times New Roman" w:hAnsi="Times New Roman" w:cs="Times New Roman"/>
          <w:i/>
          <w:iCs/>
          <w:spacing w:val="-2"/>
          <w:sz w:val="28"/>
          <w:szCs w:val="28"/>
        </w:rPr>
        <w:t>Căn cứ Nghị định số 85/2024/NĐ-CP ngày 10 tháng 7 năm 2024 của Chính phủ Quy định chi</w:t>
      </w:r>
      <w:r w:rsidR="009B056B" w:rsidRPr="00202820">
        <w:rPr>
          <w:rFonts w:ascii="Times New Roman" w:eastAsia="Times New Roman" w:hAnsi="Times New Roman" w:cs="Times New Roman"/>
          <w:i/>
          <w:iCs/>
          <w:spacing w:val="-2"/>
          <w:sz w:val="28"/>
          <w:szCs w:val="28"/>
        </w:rPr>
        <w:t xml:space="preserve"> tiết một số điều của Luật Giá;</w:t>
      </w:r>
    </w:p>
    <w:p w:rsidR="00D37023" w:rsidRPr="00D37023" w:rsidRDefault="00D37023" w:rsidP="00D37023">
      <w:pPr>
        <w:shd w:val="clear" w:color="auto" w:fill="FFFFFF"/>
        <w:spacing w:before="120" w:after="0" w:line="240" w:lineRule="auto"/>
        <w:ind w:firstLine="720"/>
        <w:jc w:val="both"/>
        <w:rPr>
          <w:rFonts w:ascii="Times New Roman" w:eastAsia="Times New Roman" w:hAnsi="Times New Roman" w:cs="Times New Roman"/>
          <w:i/>
          <w:iCs/>
          <w:spacing w:val="-2"/>
          <w:sz w:val="28"/>
          <w:szCs w:val="28"/>
        </w:rPr>
      </w:pPr>
      <w:r w:rsidRPr="00D37023">
        <w:rPr>
          <w:rFonts w:ascii="Times New Roman" w:eastAsia="Times New Roman" w:hAnsi="Times New Roman" w:cs="Times New Roman"/>
          <w:i/>
          <w:iCs/>
          <w:spacing w:val="-2"/>
          <w:sz w:val="28"/>
          <w:szCs w:val="28"/>
        </w:rPr>
        <w:t>Căn cứ Thông tư số 28/2024/TT-BTC ngày 16 tháng 5 năm 2024 của Bộ trưởng Bộ Tài chính quy định về trình tự, thủ tục kiểm tra việc chấp hành pháp luật về giá, thẩm định giá;</w:t>
      </w:r>
    </w:p>
    <w:p w:rsidR="00D37023" w:rsidRDefault="00D37023" w:rsidP="00D37023">
      <w:pPr>
        <w:shd w:val="clear" w:color="auto" w:fill="FFFFFF"/>
        <w:spacing w:before="120" w:after="0" w:line="240" w:lineRule="auto"/>
        <w:ind w:firstLine="720"/>
        <w:jc w:val="both"/>
        <w:rPr>
          <w:rFonts w:ascii="Times New Roman" w:eastAsia="Times New Roman" w:hAnsi="Times New Roman" w:cs="Times New Roman"/>
          <w:i/>
          <w:iCs/>
          <w:spacing w:val="-2"/>
          <w:sz w:val="28"/>
          <w:szCs w:val="28"/>
        </w:rPr>
      </w:pPr>
      <w:r w:rsidRPr="00D37023">
        <w:rPr>
          <w:rFonts w:ascii="Times New Roman" w:eastAsia="Times New Roman" w:hAnsi="Times New Roman" w:cs="Times New Roman"/>
          <w:i/>
          <w:iCs/>
          <w:spacing w:val="-2"/>
          <w:sz w:val="28"/>
          <w:szCs w:val="28"/>
        </w:rPr>
        <w:t>Căn cứ Thông tư số 29/2024/TT-BTC ngày 16 tháng 5 năm 2024 của Bộ trưởng Bộ Tài chính quy định về công tác tổng hợp, phân tích, dự báo giá thị trường và kinh phí bảo đảm cho công tác tổng hợp, phân tích, dự báo giá thị trường; Thông tư số 44/2025/TT-BTC ngày 18 tháng 6 năm 2025 của Bộ trưởng Bộ Tài chính sửa đổi, bổ sung một số điều của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sidR="00A57020" w:rsidRPr="00202820" w:rsidRDefault="00A57020" w:rsidP="00D37023">
      <w:pPr>
        <w:shd w:val="clear" w:color="auto" w:fill="FFFFFF"/>
        <w:spacing w:before="120" w:after="0" w:line="240" w:lineRule="auto"/>
        <w:ind w:firstLine="720"/>
        <w:jc w:val="both"/>
        <w:rPr>
          <w:rFonts w:ascii="Times New Roman" w:eastAsia="Times New Roman" w:hAnsi="Times New Roman" w:cs="Times New Roman"/>
          <w:i/>
          <w:iCs/>
          <w:spacing w:val="-2"/>
          <w:sz w:val="28"/>
          <w:szCs w:val="28"/>
        </w:rPr>
      </w:pPr>
      <w:r>
        <w:rPr>
          <w:rFonts w:ascii="Times New Roman" w:eastAsia="Times New Roman" w:hAnsi="Times New Roman" w:cs="Times New Roman"/>
          <w:i/>
          <w:iCs/>
          <w:spacing w:val="-2"/>
          <w:sz w:val="28"/>
          <w:szCs w:val="28"/>
        </w:rPr>
        <w:t xml:space="preserve">Căn cứ Quyết định số </w:t>
      </w:r>
      <w:r w:rsidR="003C0F9D">
        <w:rPr>
          <w:rFonts w:ascii="Times New Roman" w:eastAsia="Times New Roman" w:hAnsi="Times New Roman" w:cs="Times New Roman"/>
          <w:i/>
          <w:iCs/>
          <w:spacing w:val="-2"/>
          <w:sz w:val="28"/>
          <w:szCs w:val="28"/>
        </w:rPr>
        <w:t>…….</w:t>
      </w:r>
      <w:r>
        <w:rPr>
          <w:rFonts w:ascii="Times New Roman" w:eastAsia="Times New Roman" w:hAnsi="Times New Roman" w:cs="Times New Roman"/>
          <w:i/>
          <w:iCs/>
          <w:spacing w:val="-2"/>
          <w:sz w:val="28"/>
          <w:szCs w:val="28"/>
        </w:rPr>
        <w:t xml:space="preserve">/2025/QĐ-UBND ngày </w:t>
      </w:r>
      <w:r w:rsidR="003C0F9D">
        <w:rPr>
          <w:rFonts w:ascii="Times New Roman" w:eastAsia="Times New Roman" w:hAnsi="Times New Roman" w:cs="Times New Roman"/>
          <w:i/>
          <w:iCs/>
          <w:spacing w:val="-2"/>
          <w:sz w:val="28"/>
          <w:szCs w:val="28"/>
        </w:rPr>
        <w:t>…..</w:t>
      </w:r>
      <w:r>
        <w:rPr>
          <w:rFonts w:ascii="Times New Roman" w:eastAsia="Times New Roman" w:hAnsi="Times New Roman" w:cs="Times New Roman"/>
          <w:i/>
          <w:iCs/>
          <w:spacing w:val="-2"/>
          <w:sz w:val="28"/>
          <w:szCs w:val="28"/>
        </w:rPr>
        <w:t xml:space="preserve"> tháng </w:t>
      </w:r>
      <w:r w:rsidR="003C0F9D">
        <w:rPr>
          <w:rFonts w:ascii="Times New Roman" w:eastAsia="Times New Roman" w:hAnsi="Times New Roman" w:cs="Times New Roman"/>
          <w:i/>
          <w:iCs/>
          <w:spacing w:val="-2"/>
          <w:sz w:val="28"/>
          <w:szCs w:val="28"/>
        </w:rPr>
        <w:t>…..</w:t>
      </w:r>
      <w:r>
        <w:rPr>
          <w:rFonts w:ascii="Times New Roman" w:eastAsia="Times New Roman" w:hAnsi="Times New Roman" w:cs="Times New Roman"/>
          <w:i/>
          <w:iCs/>
          <w:spacing w:val="-2"/>
          <w:sz w:val="28"/>
          <w:szCs w:val="28"/>
        </w:rPr>
        <w:t xml:space="preserve"> năm 2025 của Ủy ban nhân dân tỉnh </w:t>
      </w:r>
      <w:r w:rsidR="00D37023" w:rsidRPr="00D37023">
        <w:rPr>
          <w:rFonts w:ascii="Times New Roman" w:eastAsia="Times New Roman" w:hAnsi="Times New Roman" w:cs="Times New Roman"/>
          <w:i/>
          <w:iCs/>
          <w:spacing w:val="-2"/>
          <w:sz w:val="28"/>
          <w:szCs w:val="28"/>
        </w:rPr>
        <w:t>Ban hành quy định phân công thực hiện nhiệm vụ quản lý Nhà nước về giá, thẩm định giá của Nhà nư</w:t>
      </w:r>
      <w:r w:rsidR="00D37023">
        <w:rPr>
          <w:rFonts w:ascii="Times New Roman" w:eastAsia="Times New Roman" w:hAnsi="Times New Roman" w:cs="Times New Roman"/>
          <w:i/>
          <w:iCs/>
          <w:spacing w:val="-2"/>
          <w:sz w:val="28"/>
          <w:szCs w:val="28"/>
        </w:rPr>
        <w:t>ớc trên địa bàn tỉnh Quảng Ngãi</w:t>
      </w:r>
      <w:r>
        <w:rPr>
          <w:rFonts w:ascii="Times New Roman" w:eastAsia="Times New Roman" w:hAnsi="Times New Roman" w:cs="Times New Roman"/>
          <w:i/>
          <w:iCs/>
          <w:spacing w:val="-2"/>
          <w:sz w:val="28"/>
          <w:szCs w:val="28"/>
        </w:rPr>
        <w:t>;</w:t>
      </w:r>
    </w:p>
    <w:p w:rsidR="009C59A1" w:rsidRPr="00202820" w:rsidRDefault="009C59A1" w:rsidP="00A57020">
      <w:pPr>
        <w:shd w:val="clear" w:color="auto" w:fill="FFFFFF"/>
        <w:spacing w:before="120" w:after="0" w:line="240" w:lineRule="auto"/>
        <w:ind w:firstLine="720"/>
        <w:jc w:val="both"/>
        <w:rPr>
          <w:rFonts w:ascii="Times New Roman" w:eastAsia="Times New Roman" w:hAnsi="Times New Roman" w:cs="Times New Roman"/>
          <w:i/>
          <w:iCs/>
          <w:spacing w:val="-2"/>
          <w:sz w:val="28"/>
          <w:szCs w:val="28"/>
        </w:rPr>
      </w:pPr>
      <w:r w:rsidRPr="00202820">
        <w:rPr>
          <w:rFonts w:ascii="Times New Roman" w:eastAsia="Times New Roman" w:hAnsi="Times New Roman" w:cs="Times New Roman"/>
          <w:i/>
          <w:iCs/>
          <w:spacing w:val="-2"/>
          <w:sz w:val="28"/>
          <w:szCs w:val="28"/>
        </w:rPr>
        <w:t>Theo đề nghị của Giám đốc Sở Tài chính tại Tờ trình số</w:t>
      </w:r>
      <w:r w:rsidR="006211D5" w:rsidRPr="00202820">
        <w:rPr>
          <w:rFonts w:ascii="Times New Roman" w:eastAsia="Times New Roman" w:hAnsi="Times New Roman" w:cs="Times New Roman"/>
          <w:i/>
          <w:iCs/>
          <w:spacing w:val="-2"/>
          <w:sz w:val="28"/>
          <w:szCs w:val="28"/>
        </w:rPr>
        <w:t xml:space="preserve"> </w:t>
      </w:r>
      <w:r w:rsidR="0044272F">
        <w:rPr>
          <w:rFonts w:ascii="Times New Roman" w:eastAsia="Times New Roman" w:hAnsi="Times New Roman" w:cs="Times New Roman"/>
          <w:i/>
          <w:iCs/>
          <w:spacing w:val="-2"/>
          <w:sz w:val="28"/>
          <w:szCs w:val="28"/>
        </w:rPr>
        <w:t>…..</w:t>
      </w:r>
      <w:r w:rsidR="007506CC" w:rsidRPr="00202820">
        <w:rPr>
          <w:rFonts w:ascii="Times New Roman" w:eastAsia="Times New Roman" w:hAnsi="Times New Roman" w:cs="Times New Roman"/>
          <w:i/>
          <w:iCs/>
          <w:spacing w:val="-2"/>
          <w:sz w:val="28"/>
          <w:szCs w:val="28"/>
        </w:rPr>
        <w:t>/TTr-STC ngày</w:t>
      </w:r>
      <w:r w:rsidR="0044272F">
        <w:rPr>
          <w:rFonts w:ascii="Times New Roman" w:eastAsia="Times New Roman" w:hAnsi="Times New Roman" w:cs="Times New Roman"/>
          <w:i/>
          <w:iCs/>
          <w:spacing w:val="-2"/>
          <w:sz w:val="28"/>
          <w:szCs w:val="28"/>
        </w:rPr>
        <w:t>……</w:t>
      </w:r>
      <w:r w:rsidR="007506CC" w:rsidRPr="00202820">
        <w:rPr>
          <w:rFonts w:ascii="Times New Roman" w:eastAsia="Times New Roman" w:hAnsi="Times New Roman" w:cs="Times New Roman"/>
          <w:i/>
          <w:iCs/>
          <w:spacing w:val="-2"/>
          <w:sz w:val="28"/>
          <w:szCs w:val="28"/>
        </w:rPr>
        <w:t>tháng</w:t>
      </w:r>
      <w:r w:rsidR="0044272F">
        <w:rPr>
          <w:rFonts w:ascii="Times New Roman" w:eastAsia="Times New Roman" w:hAnsi="Times New Roman" w:cs="Times New Roman"/>
          <w:i/>
          <w:iCs/>
          <w:spacing w:val="-2"/>
          <w:sz w:val="28"/>
          <w:szCs w:val="28"/>
        </w:rPr>
        <w:t>……</w:t>
      </w:r>
      <w:r w:rsidR="007506CC" w:rsidRPr="00202820">
        <w:rPr>
          <w:rFonts w:ascii="Times New Roman" w:eastAsia="Times New Roman" w:hAnsi="Times New Roman" w:cs="Times New Roman"/>
          <w:i/>
          <w:iCs/>
          <w:spacing w:val="-2"/>
          <w:sz w:val="28"/>
          <w:szCs w:val="28"/>
        </w:rPr>
        <w:t xml:space="preserve">năm </w:t>
      </w:r>
      <w:r w:rsidRPr="00202820">
        <w:rPr>
          <w:rFonts w:ascii="Times New Roman" w:eastAsia="Times New Roman" w:hAnsi="Times New Roman" w:cs="Times New Roman"/>
          <w:i/>
          <w:iCs/>
          <w:spacing w:val="-2"/>
          <w:sz w:val="28"/>
          <w:szCs w:val="28"/>
        </w:rPr>
        <w:t>202</w:t>
      </w:r>
      <w:r w:rsidR="00202820" w:rsidRPr="00202820">
        <w:rPr>
          <w:rFonts w:ascii="Times New Roman" w:eastAsia="Times New Roman" w:hAnsi="Times New Roman" w:cs="Times New Roman"/>
          <w:i/>
          <w:iCs/>
          <w:spacing w:val="-2"/>
          <w:sz w:val="28"/>
          <w:szCs w:val="28"/>
        </w:rPr>
        <w:t>5</w:t>
      </w:r>
      <w:r w:rsidRPr="00202820">
        <w:rPr>
          <w:rFonts w:ascii="Times New Roman" w:eastAsia="Times New Roman" w:hAnsi="Times New Roman" w:cs="Times New Roman"/>
          <w:i/>
          <w:iCs/>
          <w:spacing w:val="-2"/>
          <w:sz w:val="28"/>
          <w:szCs w:val="28"/>
        </w:rPr>
        <w:t xml:space="preserve"> và ý kiến thẩm định của </w:t>
      </w:r>
      <w:r w:rsidR="003C30ED" w:rsidRPr="00202820">
        <w:rPr>
          <w:rFonts w:ascii="Times New Roman" w:eastAsia="Times New Roman" w:hAnsi="Times New Roman" w:cs="Times New Roman"/>
          <w:i/>
          <w:iCs/>
          <w:spacing w:val="-2"/>
          <w:sz w:val="28"/>
          <w:szCs w:val="28"/>
        </w:rPr>
        <w:t xml:space="preserve">Giám đốc </w:t>
      </w:r>
      <w:r w:rsidRPr="00202820">
        <w:rPr>
          <w:rFonts w:ascii="Times New Roman" w:eastAsia="Times New Roman" w:hAnsi="Times New Roman" w:cs="Times New Roman"/>
          <w:i/>
          <w:iCs/>
          <w:spacing w:val="-2"/>
          <w:sz w:val="28"/>
          <w:szCs w:val="28"/>
        </w:rPr>
        <w:t>Sở Tư pháp tại Báo cáo số</w:t>
      </w:r>
      <w:r w:rsidR="0044272F">
        <w:rPr>
          <w:rFonts w:ascii="Times New Roman" w:eastAsia="Times New Roman" w:hAnsi="Times New Roman" w:cs="Times New Roman"/>
          <w:i/>
          <w:iCs/>
          <w:spacing w:val="-2"/>
          <w:sz w:val="28"/>
          <w:szCs w:val="28"/>
        </w:rPr>
        <w:t>…..</w:t>
      </w:r>
      <w:r w:rsidRPr="00202820">
        <w:rPr>
          <w:rFonts w:ascii="Times New Roman" w:eastAsia="Times New Roman" w:hAnsi="Times New Roman" w:cs="Times New Roman"/>
          <w:i/>
          <w:iCs/>
          <w:spacing w:val="-2"/>
          <w:sz w:val="28"/>
          <w:szCs w:val="28"/>
        </w:rPr>
        <w:t>/BC-STP</w:t>
      </w:r>
      <w:r w:rsidR="007506CC" w:rsidRPr="00202820">
        <w:rPr>
          <w:rFonts w:ascii="Times New Roman" w:eastAsia="Times New Roman" w:hAnsi="Times New Roman" w:cs="Times New Roman"/>
          <w:i/>
          <w:iCs/>
          <w:spacing w:val="-2"/>
          <w:sz w:val="28"/>
          <w:szCs w:val="28"/>
        </w:rPr>
        <w:t xml:space="preserve"> ngày</w:t>
      </w:r>
      <w:r w:rsidR="0044272F">
        <w:rPr>
          <w:rFonts w:ascii="Times New Roman" w:eastAsia="Times New Roman" w:hAnsi="Times New Roman" w:cs="Times New Roman"/>
          <w:i/>
          <w:iCs/>
          <w:spacing w:val="-2"/>
          <w:sz w:val="28"/>
          <w:szCs w:val="28"/>
        </w:rPr>
        <w:t>……</w:t>
      </w:r>
      <w:r w:rsidR="007506CC" w:rsidRPr="00202820">
        <w:rPr>
          <w:rFonts w:ascii="Times New Roman" w:eastAsia="Times New Roman" w:hAnsi="Times New Roman" w:cs="Times New Roman"/>
          <w:i/>
          <w:iCs/>
          <w:spacing w:val="-2"/>
          <w:sz w:val="28"/>
          <w:szCs w:val="28"/>
        </w:rPr>
        <w:t>tháng</w:t>
      </w:r>
      <w:r w:rsidR="0044272F">
        <w:rPr>
          <w:rFonts w:ascii="Times New Roman" w:eastAsia="Times New Roman" w:hAnsi="Times New Roman" w:cs="Times New Roman"/>
          <w:i/>
          <w:iCs/>
          <w:spacing w:val="-2"/>
          <w:sz w:val="28"/>
          <w:szCs w:val="28"/>
        </w:rPr>
        <w:t>……</w:t>
      </w:r>
      <w:r w:rsidR="007506CC" w:rsidRPr="00202820">
        <w:rPr>
          <w:rFonts w:ascii="Times New Roman" w:eastAsia="Times New Roman" w:hAnsi="Times New Roman" w:cs="Times New Roman"/>
          <w:i/>
          <w:iCs/>
          <w:spacing w:val="-2"/>
          <w:sz w:val="28"/>
          <w:szCs w:val="28"/>
        </w:rPr>
        <w:t xml:space="preserve">năm </w:t>
      </w:r>
      <w:r w:rsidRPr="00202820">
        <w:rPr>
          <w:rFonts w:ascii="Times New Roman" w:eastAsia="Times New Roman" w:hAnsi="Times New Roman" w:cs="Times New Roman"/>
          <w:i/>
          <w:iCs/>
          <w:spacing w:val="-2"/>
          <w:sz w:val="28"/>
          <w:szCs w:val="28"/>
        </w:rPr>
        <w:t>202</w:t>
      </w:r>
      <w:r w:rsidR="00A57020">
        <w:rPr>
          <w:rFonts w:ascii="Times New Roman" w:eastAsia="Times New Roman" w:hAnsi="Times New Roman" w:cs="Times New Roman"/>
          <w:i/>
          <w:iCs/>
          <w:spacing w:val="-2"/>
          <w:sz w:val="28"/>
          <w:szCs w:val="28"/>
        </w:rPr>
        <w:t>5.</w:t>
      </w:r>
    </w:p>
    <w:p w:rsidR="009B056B" w:rsidRPr="00202820" w:rsidRDefault="009B056B" w:rsidP="00A57020">
      <w:pPr>
        <w:shd w:val="clear" w:color="auto" w:fill="FFFFFF"/>
        <w:spacing w:before="120" w:after="0" w:line="240" w:lineRule="auto"/>
        <w:ind w:firstLine="720"/>
        <w:jc w:val="both"/>
        <w:rPr>
          <w:rFonts w:ascii="Times New Roman" w:eastAsia="Times New Roman" w:hAnsi="Times New Roman" w:cs="Times New Roman"/>
          <w:i/>
          <w:iCs/>
          <w:spacing w:val="-2"/>
          <w:sz w:val="28"/>
          <w:szCs w:val="28"/>
        </w:rPr>
      </w:pPr>
      <w:r w:rsidRPr="00202820">
        <w:rPr>
          <w:rFonts w:ascii="Times New Roman" w:eastAsia="Times New Roman" w:hAnsi="Times New Roman" w:cs="Times New Roman"/>
          <w:i/>
          <w:iCs/>
          <w:spacing w:val="-2"/>
          <w:sz w:val="28"/>
          <w:szCs w:val="28"/>
        </w:rPr>
        <w:t>Ủy ban nhân dân ban hành Quyết định</w:t>
      </w:r>
      <w:r w:rsidR="00815739" w:rsidRPr="00815739">
        <w:rPr>
          <w:rFonts w:ascii="Times New Roman" w:eastAsia="Times New Roman" w:hAnsi="Times New Roman" w:cs="Times New Roman"/>
          <w:i/>
          <w:iCs/>
          <w:spacing w:val="-2"/>
          <w:sz w:val="28"/>
          <w:szCs w:val="28"/>
        </w:rPr>
        <w:t xml:space="preserve"> ban hành </w:t>
      </w:r>
      <w:r w:rsidRPr="00202820">
        <w:rPr>
          <w:rFonts w:ascii="Times New Roman" w:eastAsia="Times New Roman" w:hAnsi="Times New Roman" w:cs="Times New Roman"/>
          <w:i/>
          <w:iCs/>
          <w:spacing w:val="-2"/>
          <w:sz w:val="28"/>
          <w:szCs w:val="28"/>
        </w:rPr>
        <w:t>Quy chế hoạt động, vận hành, k</w:t>
      </w:r>
      <w:r w:rsidR="00D90A3A">
        <w:rPr>
          <w:rFonts w:ascii="Times New Roman" w:eastAsia="Times New Roman" w:hAnsi="Times New Roman" w:cs="Times New Roman"/>
          <w:i/>
          <w:iCs/>
          <w:spacing w:val="-2"/>
          <w:sz w:val="28"/>
          <w:szCs w:val="28"/>
        </w:rPr>
        <w:t>hai thác thông tin, dữ liệu từ C</w:t>
      </w:r>
      <w:r w:rsidRPr="00202820">
        <w:rPr>
          <w:rFonts w:ascii="Times New Roman" w:eastAsia="Times New Roman" w:hAnsi="Times New Roman" w:cs="Times New Roman"/>
          <w:i/>
          <w:iCs/>
          <w:spacing w:val="-2"/>
          <w:sz w:val="28"/>
          <w:szCs w:val="28"/>
        </w:rPr>
        <w:t>ơ sở dữ liệu về giá trên địa bàn tỉnh Quảng Ngãi</w:t>
      </w:r>
      <w:r w:rsidR="00202820" w:rsidRPr="00202820">
        <w:rPr>
          <w:rFonts w:ascii="Times New Roman" w:eastAsia="Times New Roman" w:hAnsi="Times New Roman" w:cs="Times New Roman"/>
          <w:i/>
          <w:iCs/>
          <w:spacing w:val="-2"/>
          <w:sz w:val="28"/>
          <w:szCs w:val="28"/>
        </w:rPr>
        <w:t>.</w:t>
      </w:r>
    </w:p>
    <w:p w:rsidR="00D40DA6" w:rsidRPr="00202820" w:rsidRDefault="00D40DA6" w:rsidP="00A57020">
      <w:pPr>
        <w:spacing w:before="120" w:after="0" w:line="240" w:lineRule="auto"/>
        <w:ind w:firstLine="720"/>
        <w:jc w:val="both"/>
        <w:rPr>
          <w:rFonts w:ascii="Times New Roman" w:hAnsi="Times New Roman" w:cs="Times New Roman"/>
          <w:spacing w:val="-2"/>
          <w:sz w:val="28"/>
          <w:szCs w:val="28"/>
        </w:rPr>
      </w:pPr>
      <w:r w:rsidRPr="00202820">
        <w:rPr>
          <w:rFonts w:ascii="Times New Roman" w:hAnsi="Times New Roman" w:cs="Times New Roman"/>
          <w:b/>
          <w:spacing w:val="-2"/>
          <w:sz w:val="28"/>
          <w:szCs w:val="28"/>
        </w:rPr>
        <w:t xml:space="preserve">Điều 1. </w:t>
      </w:r>
      <w:r w:rsidRPr="00202820">
        <w:rPr>
          <w:rFonts w:ascii="Times New Roman" w:hAnsi="Times New Roman" w:cs="Times New Roman"/>
          <w:spacing w:val="-2"/>
          <w:sz w:val="28"/>
          <w:szCs w:val="28"/>
        </w:rPr>
        <w:t xml:space="preserve">Ban hành kèm theo Quyết định này </w:t>
      </w:r>
      <w:r w:rsidR="009B056B" w:rsidRPr="00202820">
        <w:rPr>
          <w:rFonts w:ascii="Times New Roman" w:hAnsi="Times New Roman" w:cs="Times New Roman"/>
          <w:spacing w:val="-2"/>
          <w:sz w:val="28"/>
          <w:szCs w:val="28"/>
        </w:rPr>
        <w:t>Quy chế hoạt động, vận hành, khai thác thông tin, dữ liệu từ</w:t>
      </w:r>
      <w:r w:rsidR="009C50A6">
        <w:rPr>
          <w:rFonts w:ascii="Times New Roman" w:hAnsi="Times New Roman" w:cs="Times New Roman"/>
          <w:spacing w:val="-2"/>
          <w:sz w:val="28"/>
          <w:szCs w:val="28"/>
        </w:rPr>
        <w:t xml:space="preserve"> C</w:t>
      </w:r>
      <w:r w:rsidR="009B056B" w:rsidRPr="00202820">
        <w:rPr>
          <w:rFonts w:ascii="Times New Roman" w:hAnsi="Times New Roman" w:cs="Times New Roman"/>
          <w:spacing w:val="-2"/>
          <w:sz w:val="28"/>
          <w:szCs w:val="28"/>
        </w:rPr>
        <w:t>ơ sở dữ liệu về giá trên địa bàn tỉnh Quảng Ngãi</w:t>
      </w:r>
      <w:r w:rsidRPr="00202820">
        <w:rPr>
          <w:rFonts w:ascii="Times New Roman" w:hAnsi="Times New Roman" w:cs="Times New Roman"/>
          <w:spacing w:val="-2"/>
          <w:sz w:val="28"/>
          <w:szCs w:val="28"/>
        </w:rPr>
        <w:t>.</w:t>
      </w:r>
    </w:p>
    <w:p w:rsidR="00D37023" w:rsidRPr="00D37023" w:rsidRDefault="00A26530" w:rsidP="00D37023">
      <w:pPr>
        <w:spacing w:before="120" w:after="0" w:line="240" w:lineRule="auto"/>
        <w:ind w:firstLine="720"/>
        <w:jc w:val="both"/>
        <w:rPr>
          <w:rFonts w:ascii="Times New Roman" w:hAnsi="Times New Roman" w:cs="Times New Roman"/>
          <w:b/>
          <w:spacing w:val="-2"/>
          <w:sz w:val="28"/>
          <w:szCs w:val="28"/>
        </w:rPr>
      </w:pPr>
      <w:r w:rsidRPr="00202820">
        <w:rPr>
          <w:rFonts w:ascii="Times New Roman" w:hAnsi="Times New Roman" w:cs="Times New Roman"/>
          <w:b/>
          <w:spacing w:val="-2"/>
          <w:sz w:val="28"/>
          <w:szCs w:val="28"/>
        </w:rPr>
        <w:t xml:space="preserve">Điều 2. </w:t>
      </w:r>
      <w:r w:rsidR="00D37023" w:rsidRPr="00D37023">
        <w:rPr>
          <w:rFonts w:ascii="Times New Roman" w:hAnsi="Times New Roman" w:cs="Times New Roman"/>
          <w:b/>
          <w:spacing w:val="-2"/>
          <w:sz w:val="28"/>
          <w:szCs w:val="28"/>
        </w:rPr>
        <w:t>Hiệu lực thi hành</w:t>
      </w:r>
    </w:p>
    <w:p w:rsidR="00D37023" w:rsidRPr="00D37023" w:rsidRDefault="00D37023" w:rsidP="00D37023">
      <w:pPr>
        <w:spacing w:before="120" w:after="0" w:line="240" w:lineRule="auto"/>
        <w:ind w:firstLine="720"/>
        <w:jc w:val="both"/>
        <w:rPr>
          <w:rFonts w:ascii="Times New Roman" w:hAnsi="Times New Roman" w:cs="Times New Roman"/>
          <w:spacing w:val="-2"/>
          <w:sz w:val="28"/>
          <w:szCs w:val="28"/>
        </w:rPr>
      </w:pPr>
      <w:r w:rsidRPr="00D37023">
        <w:rPr>
          <w:rFonts w:ascii="Times New Roman" w:hAnsi="Times New Roman" w:cs="Times New Roman"/>
          <w:spacing w:val="-2"/>
          <w:sz w:val="28"/>
          <w:szCs w:val="28"/>
        </w:rPr>
        <w:lastRenderedPageBreak/>
        <w:t>1. Quyết định này có hiệu lực thi hành kể từ ngày    tháng     năm 2025.</w:t>
      </w:r>
    </w:p>
    <w:p w:rsidR="00D37023" w:rsidRPr="00D37023" w:rsidRDefault="00D37023" w:rsidP="00D37023">
      <w:pPr>
        <w:spacing w:before="120" w:after="0" w:line="240"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2. </w:t>
      </w:r>
      <w:r w:rsidR="00B225F5" w:rsidRPr="00B225F5">
        <w:rPr>
          <w:rFonts w:ascii="Times New Roman" w:hAnsi="Times New Roman" w:cs="Times New Roman"/>
          <w:spacing w:val="-2"/>
          <w:sz w:val="28"/>
          <w:szCs w:val="28"/>
        </w:rPr>
        <w:t>Quyết định số 17/2022/QĐ-UBND ngày 18/5/2022</w:t>
      </w:r>
      <w:r w:rsidR="00B225F5">
        <w:rPr>
          <w:rFonts w:ascii="Times New Roman" w:hAnsi="Times New Roman" w:cs="Times New Roman"/>
          <w:spacing w:val="-2"/>
          <w:sz w:val="28"/>
          <w:szCs w:val="28"/>
        </w:rPr>
        <w:t xml:space="preserve"> của </w:t>
      </w:r>
      <w:r w:rsidR="00B225F5" w:rsidRPr="00B225F5">
        <w:rPr>
          <w:rFonts w:ascii="Times New Roman" w:hAnsi="Times New Roman" w:cs="Times New Roman"/>
          <w:spacing w:val="-2"/>
          <w:sz w:val="28"/>
          <w:szCs w:val="28"/>
        </w:rPr>
        <w:t xml:space="preserve">UBND tỉnh </w:t>
      </w:r>
      <w:r w:rsidR="00B225F5">
        <w:rPr>
          <w:rFonts w:ascii="Times New Roman" w:hAnsi="Times New Roman" w:cs="Times New Roman"/>
          <w:spacing w:val="-2"/>
          <w:sz w:val="28"/>
          <w:szCs w:val="28"/>
        </w:rPr>
        <w:t>B</w:t>
      </w:r>
      <w:r w:rsidR="00B225F5" w:rsidRPr="00B225F5">
        <w:rPr>
          <w:rFonts w:ascii="Times New Roman" w:hAnsi="Times New Roman" w:cs="Times New Roman"/>
          <w:spacing w:val="-2"/>
          <w:sz w:val="28"/>
          <w:szCs w:val="28"/>
        </w:rPr>
        <w:t>an hành Quy chế quản lý, vận hành, khai thác Cơ sở dữ liệu về giá trên địa bàn tỉnh Quảng Ngãi</w:t>
      </w:r>
      <w:r>
        <w:rPr>
          <w:rFonts w:ascii="Times New Roman" w:hAnsi="Times New Roman" w:cs="Times New Roman"/>
          <w:spacing w:val="-2"/>
          <w:sz w:val="28"/>
          <w:szCs w:val="28"/>
        </w:rPr>
        <w:t xml:space="preserve"> </w:t>
      </w:r>
      <w:r w:rsidRPr="00D37023">
        <w:rPr>
          <w:rFonts w:ascii="Times New Roman" w:hAnsi="Times New Roman" w:cs="Times New Roman"/>
          <w:spacing w:val="-2"/>
          <w:sz w:val="28"/>
          <w:szCs w:val="28"/>
        </w:rPr>
        <w:t>hết hiệu lực kể từ ngày Quyết định này có hiệu lực thi hành.</w:t>
      </w:r>
    </w:p>
    <w:p w:rsidR="00413825" w:rsidRPr="00444DB4" w:rsidRDefault="002E5056" w:rsidP="0052771E">
      <w:pPr>
        <w:spacing w:before="120" w:after="240" w:line="240" w:lineRule="auto"/>
        <w:ind w:firstLine="720"/>
        <w:jc w:val="both"/>
        <w:rPr>
          <w:rFonts w:ascii="Times New Roman" w:hAnsi="Times New Roman" w:cs="Times New Roman"/>
          <w:sz w:val="28"/>
          <w:szCs w:val="28"/>
        </w:rPr>
      </w:pPr>
      <w:r w:rsidRPr="00202820">
        <w:rPr>
          <w:rFonts w:ascii="Times New Roman" w:hAnsi="Times New Roman" w:cs="Times New Roman"/>
          <w:b/>
          <w:spacing w:val="-2"/>
          <w:sz w:val="28"/>
          <w:szCs w:val="28"/>
        </w:rPr>
        <w:t xml:space="preserve">Điều </w:t>
      </w:r>
      <w:r w:rsidR="00894F57" w:rsidRPr="00202820">
        <w:rPr>
          <w:rFonts w:ascii="Times New Roman" w:hAnsi="Times New Roman" w:cs="Times New Roman"/>
          <w:b/>
          <w:spacing w:val="-2"/>
          <w:sz w:val="28"/>
          <w:szCs w:val="28"/>
        </w:rPr>
        <w:t>3</w:t>
      </w:r>
      <w:r w:rsidRPr="00202820">
        <w:rPr>
          <w:rFonts w:ascii="Times New Roman" w:hAnsi="Times New Roman" w:cs="Times New Roman"/>
          <w:b/>
          <w:spacing w:val="-2"/>
          <w:sz w:val="28"/>
          <w:szCs w:val="28"/>
        </w:rPr>
        <w:t>.</w:t>
      </w:r>
      <w:r w:rsidRPr="00202820">
        <w:rPr>
          <w:rFonts w:ascii="Times New Roman" w:hAnsi="Times New Roman" w:cs="Times New Roman"/>
          <w:spacing w:val="-2"/>
          <w:sz w:val="28"/>
          <w:szCs w:val="28"/>
        </w:rPr>
        <w:t xml:space="preserve"> </w:t>
      </w:r>
      <w:r w:rsidR="00D37023" w:rsidRPr="00D37023">
        <w:rPr>
          <w:rFonts w:ascii="Times New Roman" w:hAnsi="Times New Roman" w:cs="Times New Roman"/>
          <w:spacing w:val="-2"/>
          <w:sz w:val="28"/>
          <w:szCs w:val="28"/>
        </w:rPr>
        <w:t xml:space="preserve">Chánh Văn phòng Ủy ban nhân dân tỉnh; Giám đốc Sở Tài chính; Thủ trưởng các Sở, ban, ngành tỉnh; Chủ tịch Ủy ban nhân dân các xã, phường, đặc khu; </w:t>
      </w:r>
      <w:r w:rsidR="00413825" w:rsidRPr="00202820">
        <w:rPr>
          <w:rFonts w:ascii="Times New Roman" w:hAnsi="Times New Roman" w:cs="Times New Roman"/>
          <w:spacing w:val="-2"/>
          <w:sz w:val="28"/>
          <w:szCs w:val="28"/>
        </w:rPr>
        <w:t>Thủ trưởng các cơ quan, đơn vị</w:t>
      </w:r>
      <w:r w:rsidR="001B3CC9" w:rsidRPr="00202820">
        <w:rPr>
          <w:rFonts w:ascii="Times New Roman" w:hAnsi="Times New Roman" w:cs="Times New Roman"/>
          <w:spacing w:val="-2"/>
          <w:sz w:val="28"/>
          <w:szCs w:val="28"/>
        </w:rPr>
        <w:t>,</w:t>
      </w:r>
      <w:r w:rsidR="00413825" w:rsidRPr="00202820">
        <w:rPr>
          <w:rFonts w:ascii="Times New Roman" w:hAnsi="Times New Roman" w:cs="Times New Roman"/>
          <w:spacing w:val="-2"/>
          <w:sz w:val="28"/>
          <w:szCs w:val="28"/>
        </w:rPr>
        <w:t xml:space="preserve"> tổ chứ</w:t>
      </w:r>
      <w:r w:rsidR="001B3CC9" w:rsidRPr="00202820">
        <w:rPr>
          <w:rFonts w:ascii="Times New Roman" w:hAnsi="Times New Roman" w:cs="Times New Roman"/>
          <w:spacing w:val="-2"/>
          <w:sz w:val="28"/>
          <w:szCs w:val="28"/>
        </w:rPr>
        <w:t xml:space="preserve">c và </w:t>
      </w:r>
      <w:r w:rsidR="00413825" w:rsidRPr="00202820">
        <w:rPr>
          <w:rFonts w:ascii="Times New Roman" w:hAnsi="Times New Roman" w:cs="Times New Roman"/>
          <w:spacing w:val="-2"/>
          <w:sz w:val="28"/>
          <w:szCs w:val="28"/>
        </w:rPr>
        <w:t>cá nhân có liên quan chịu trách nhiệm thi hành Quyết định này./.</w:t>
      </w:r>
    </w:p>
    <w:tbl>
      <w:tblPr>
        <w:tblW w:w="0" w:type="auto"/>
        <w:tblCellSpacing w:w="0" w:type="dxa"/>
        <w:tblCellMar>
          <w:left w:w="0" w:type="dxa"/>
          <w:right w:w="0" w:type="dxa"/>
        </w:tblCellMar>
        <w:tblLook w:val="0000" w:firstRow="0" w:lastRow="0" w:firstColumn="0" w:lastColumn="0" w:noHBand="0" w:noVBand="0"/>
      </w:tblPr>
      <w:tblGrid>
        <w:gridCol w:w="4748"/>
        <w:gridCol w:w="4540"/>
      </w:tblGrid>
      <w:tr w:rsidR="00444DB4" w:rsidRPr="00444DB4" w:rsidTr="003C30ED">
        <w:trPr>
          <w:trHeight w:val="278"/>
          <w:tblCellSpacing w:w="0" w:type="dxa"/>
        </w:trPr>
        <w:tc>
          <w:tcPr>
            <w:tcW w:w="4806" w:type="dxa"/>
            <w:tcMar>
              <w:top w:w="0" w:type="dxa"/>
              <w:left w:w="108" w:type="dxa"/>
              <w:bottom w:w="0" w:type="dxa"/>
              <w:right w:w="108" w:type="dxa"/>
            </w:tcMar>
          </w:tcPr>
          <w:p w:rsidR="00415702" w:rsidRPr="00444DB4" w:rsidRDefault="00417FA0" w:rsidP="00415702">
            <w:pPr>
              <w:spacing w:before="120" w:after="0" w:line="240" w:lineRule="auto"/>
              <w:rPr>
                <w:rFonts w:ascii="Times New Roman" w:eastAsia="Times New Roman" w:hAnsi="Times New Roman" w:cs="Times New Roman"/>
                <w:iCs/>
                <w:spacing w:val="-4"/>
              </w:rPr>
            </w:pPr>
            <w:r w:rsidRPr="00444DB4">
              <w:rPr>
                <w:rFonts w:ascii="Times New Roman" w:eastAsia="Times New Roman" w:hAnsi="Times New Roman" w:cs="Times New Roman"/>
                <w:b/>
                <w:i/>
                <w:iCs/>
                <w:spacing w:val="-4"/>
                <w:sz w:val="24"/>
                <w:szCs w:val="24"/>
              </w:rPr>
              <w:t>Nơi nhận:</w:t>
            </w:r>
            <w:r w:rsidRPr="00444DB4">
              <w:rPr>
                <w:rFonts w:ascii="Times New Roman" w:eastAsia="Times New Roman" w:hAnsi="Times New Roman" w:cs="Times New Roman"/>
                <w:b/>
                <w:i/>
                <w:iCs/>
                <w:spacing w:val="-4"/>
                <w:sz w:val="26"/>
                <w:szCs w:val="26"/>
              </w:rPr>
              <w:br/>
            </w:r>
            <w:r w:rsidR="00D66C11" w:rsidRPr="00444DB4">
              <w:rPr>
                <w:rFonts w:ascii="Times New Roman" w:eastAsia="Times New Roman" w:hAnsi="Times New Roman" w:cs="Times New Roman"/>
                <w:iCs/>
                <w:spacing w:val="-4"/>
              </w:rPr>
              <w:t xml:space="preserve">- </w:t>
            </w:r>
            <w:r w:rsidR="00415702" w:rsidRPr="00444DB4">
              <w:rPr>
                <w:rFonts w:ascii="Times New Roman" w:eastAsia="Times New Roman" w:hAnsi="Times New Roman" w:cs="Times New Roman"/>
                <w:iCs/>
                <w:spacing w:val="-4"/>
              </w:rPr>
              <w:t xml:space="preserve">Như Điều </w:t>
            </w:r>
            <w:r w:rsidR="00415702" w:rsidRPr="00444DB4">
              <w:rPr>
                <w:rFonts w:ascii="Times New Roman" w:eastAsia="Times New Roman" w:hAnsi="Times New Roman" w:cs="Times New Roman"/>
                <w:iCs/>
                <w:spacing w:val="-4"/>
                <w:lang w:val="vi-VN"/>
              </w:rPr>
              <w:t>3</w:t>
            </w:r>
            <w:r w:rsidR="00415702" w:rsidRPr="00444DB4">
              <w:rPr>
                <w:rFonts w:ascii="Times New Roman" w:eastAsia="Times New Roman" w:hAnsi="Times New Roman" w:cs="Times New Roman"/>
                <w:iCs/>
                <w:spacing w:val="-4"/>
              </w:rPr>
              <w:t>;</w:t>
            </w:r>
          </w:p>
          <w:p w:rsidR="00415702" w:rsidRPr="00444DB4" w:rsidRDefault="00415702" w:rsidP="00415702">
            <w:pPr>
              <w:spacing w:after="0" w:line="240" w:lineRule="auto"/>
              <w:rPr>
                <w:rFonts w:ascii="Times New Roman" w:eastAsia="Times New Roman" w:hAnsi="Times New Roman" w:cs="Times New Roman"/>
                <w:iCs/>
                <w:spacing w:val="-4"/>
              </w:rPr>
            </w:pPr>
            <w:r w:rsidRPr="00444DB4">
              <w:rPr>
                <w:rFonts w:ascii="Times New Roman" w:eastAsia="Times New Roman" w:hAnsi="Times New Roman" w:cs="Times New Roman"/>
                <w:iCs/>
                <w:spacing w:val="-4"/>
              </w:rPr>
              <w:t>- Văn phòng Chính phủ (báo cáo);</w:t>
            </w:r>
          </w:p>
          <w:p w:rsidR="00202820" w:rsidRPr="00202820" w:rsidRDefault="00202820" w:rsidP="00202820">
            <w:pPr>
              <w:spacing w:after="0" w:line="240" w:lineRule="auto"/>
              <w:rPr>
                <w:rFonts w:ascii="Times New Roman" w:eastAsia="Times New Roman" w:hAnsi="Times New Roman" w:cs="Times New Roman"/>
                <w:iCs/>
                <w:spacing w:val="-4"/>
              </w:rPr>
            </w:pPr>
            <w:r w:rsidRPr="00202820">
              <w:rPr>
                <w:rFonts w:ascii="Times New Roman" w:eastAsia="Times New Roman" w:hAnsi="Times New Roman" w:cs="Times New Roman"/>
                <w:iCs/>
                <w:spacing w:val="-4"/>
              </w:rPr>
              <w:t>- Cục Kiểm tra văn bản và Quản lý xử lý vi phạm hành chính</w:t>
            </w:r>
            <w:r w:rsidRPr="00444DB4">
              <w:rPr>
                <w:rFonts w:ascii="Times New Roman" w:eastAsia="Times New Roman" w:hAnsi="Times New Roman" w:cs="Times New Roman"/>
                <w:iCs/>
                <w:spacing w:val="-4"/>
              </w:rPr>
              <w:t>, Bộ Tư pháp;</w:t>
            </w:r>
          </w:p>
          <w:p w:rsidR="00415702" w:rsidRPr="00444DB4" w:rsidRDefault="00415702" w:rsidP="00415702">
            <w:pPr>
              <w:spacing w:after="0" w:line="240" w:lineRule="auto"/>
              <w:rPr>
                <w:rFonts w:ascii="Times New Roman" w:eastAsia="Times New Roman" w:hAnsi="Times New Roman" w:cs="Times New Roman"/>
                <w:iCs/>
                <w:spacing w:val="-4"/>
              </w:rPr>
            </w:pPr>
            <w:r w:rsidRPr="00444DB4">
              <w:rPr>
                <w:rFonts w:ascii="Times New Roman" w:eastAsia="Times New Roman" w:hAnsi="Times New Roman" w:cs="Times New Roman"/>
                <w:iCs/>
                <w:spacing w:val="-4"/>
              </w:rPr>
              <w:t>- Vụ pháp chế, Bộ Tài chính;</w:t>
            </w:r>
          </w:p>
          <w:p w:rsidR="00415702" w:rsidRPr="00444DB4" w:rsidRDefault="00415702" w:rsidP="00415702">
            <w:pPr>
              <w:spacing w:after="0" w:line="240" w:lineRule="auto"/>
              <w:rPr>
                <w:rFonts w:ascii="Times New Roman" w:eastAsia="Times New Roman" w:hAnsi="Times New Roman" w:cs="Times New Roman"/>
                <w:iCs/>
                <w:spacing w:val="-4"/>
              </w:rPr>
            </w:pPr>
            <w:r w:rsidRPr="00444DB4">
              <w:rPr>
                <w:rFonts w:ascii="Times New Roman" w:eastAsia="Times New Roman" w:hAnsi="Times New Roman" w:cs="Times New Roman"/>
                <w:iCs/>
                <w:spacing w:val="-4"/>
              </w:rPr>
              <w:t>- TT Tỉnh</w:t>
            </w:r>
            <w:r w:rsidR="00766373" w:rsidRPr="00444DB4">
              <w:rPr>
                <w:rFonts w:ascii="Times New Roman" w:eastAsia="Times New Roman" w:hAnsi="Times New Roman" w:cs="Times New Roman"/>
                <w:iCs/>
                <w:spacing w:val="-4"/>
              </w:rPr>
              <w:t xml:space="preserve"> ủy, TT HĐND tỉnh;</w:t>
            </w:r>
          </w:p>
          <w:p w:rsidR="000C35BE" w:rsidRPr="00444DB4" w:rsidRDefault="000C35BE" w:rsidP="000C35BE">
            <w:pPr>
              <w:spacing w:after="0" w:line="240" w:lineRule="auto"/>
              <w:rPr>
                <w:rFonts w:ascii="Times New Roman" w:eastAsia="Times New Roman" w:hAnsi="Times New Roman" w:cs="Times New Roman"/>
                <w:iCs/>
                <w:spacing w:val="-4"/>
              </w:rPr>
            </w:pPr>
            <w:r w:rsidRPr="00444DB4">
              <w:rPr>
                <w:rFonts w:ascii="Times New Roman" w:eastAsia="Times New Roman" w:hAnsi="Times New Roman" w:cs="Times New Roman"/>
                <w:iCs/>
                <w:spacing w:val="-4"/>
              </w:rPr>
              <w:t>- CT, PCT UBND tỉnh;</w:t>
            </w:r>
          </w:p>
          <w:p w:rsidR="00415702" w:rsidRPr="00444DB4" w:rsidRDefault="00415702" w:rsidP="00415702">
            <w:pPr>
              <w:spacing w:after="0" w:line="240" w:lineRule="auto"/>
              <w:rPr>
                <w:rFonts w:ascii="Times New Roman" w:eastAsia="Times New Roman" w:hAnsi="Times New Roman" w:cs="Times New Roman"/>
                <w:iCs/>
                <w:spacing w:val="-4"/>
              </w:rPr>
            </w:pPr>
            <w:r w:rsidRPr="00444DB4">
              <w:rPr>
                <w:rFonts w:ascii="Times New Roman" w:eastAsia="Times New Roman" w:hAnsi="Times New Roman" w:cs="Times New Roman"/>
                <w:iCs/>
                <w:spacing w:val="-4"/>
              </w:rPr>
              <w:t xml:space="preserve">- </w:t>
            </w:r>
            <w:r w:rsidR="006821B7" w:rsidRPr="00444DB4">
              <w:rPr>
                <w:rFonts w:ascii="Times New Roman" w:eastAsia="Times New Roman" w:hAnsi="Times New Roman" w:cs="Times New Roman"/>
                <w:iCs/>
                <w:spacing w:val="-4"/>
              </w:rPr>
              <w:t>Ủy</w:t>
            </w:r>
            <w:r w:rsidRPr="00444DB4">
              <w:rPr>
                <w:rFonts w:ascii="Times New Roman" w:eastAsia="Times New Roman" w:hAnsi="Times New Roman" w:cs="Times New Roman"/>
                <w:iCs/>
                <w:spacing w:val="-4"/>
              </w:rPr>
              <w:t xml:space="preserve"> ban MTTQVN tỉnh;</w:t>
            </w:r>
          </w:p>
          <w:p w:rsidR="00415702" w:rsidRPr="00444DB4" w:rsidRDefault="00415702" w:rsidP="00415702">
            <w:pPr>
              <w:spacing w:after="0" w:line="240" w:lineRule="auto"/>
              <w:rPr>
                <w:rFonts w:ascii="Times New Roman" w:eastAsia="Times New Roman" w:hAnsi="Times New Roman" w:cs="Times New Roman"/>
                <w:iCs/>
                <w:spacing w:val="-4"/>
              </w:rPr>
            </w:pPr>
            <w:r w:rsidRPr="00444DB4">
              <w:rPr>
                <w:rFonts w:ascii="Times New Roman" w:eastAsia="Times New Roman" w:hAnsi="Times New Roman" w:cs="Times New Roman"/>
                <w:iCs/>
                <w:spacing w:val="-4"/>
              </w:rPr>
              <w:t>- Văn phòng Đoàn ĐBQH và HĐND tỉnh;</w:t>
            </w:r>
          </w:p>
          <w:p w:rsidR="00B64CFF" w:rsidRPr="00B64CFF" w:rsidRDefault="00B64CFF" w:rsidP="00B64CFF">
            <w:pPr>
              <w:spacing w:after="0" w:line="240" w:lineRule="auto"/>
              <w:rPr>
                <w:rFonts w:ascii="Times New Roman" w:eastAsia="Times New Roman" w:hAnsi="Times New Roman" w:cs="Times New Roman"/>
                <w:iCs/>
                <w:spacing w:val="-4"/>
              </w:rPr>
            </w:pPr>
            <w:r w:rsidRPr="00B64CFF">
              <w:rPr>
                <w:rFonts w:ascii="Times New Roman" w:eastAsia="Times New Roman" w:hAnsi="Times New Roman" w:cs="Times New Roman"/>
                <w:iCs/>
                <w:spacing w:val="-4"/>
              </w:rPr>
              <w:t>- Báo và Phát thanh truyền hình tỉnh Quảng Ngãi;</w:t>
            </w:r>
          </w:p>
          <w:p w:rsidR="00B64CFF" w:rsidRPr="00B64CFF" w:rsidRDefault="00B64CFF" w:rsidP="00B64CFF">
            <w:pPr>
              <w:spacing w:after="0" w:line="240" w:lineRule="auto"/>
              <w:rPr>
                <w:rFonts w:ascii="Times New Roman" w:eastAsia="Times New Roman" w:hAnsi="Times New Roman" w:cs="Times New Roman"/>
                <w:iCs/>
                <w:spacing w:val="-4"/>
              </w:rPr>
            </w:pPr>
            <w:r w:rsidRPr="00B64CFF">
              <w:rPr>
                <w:rFonts w:ascii="Times New Roman" w:eastAsia="Times New Roman" w:hAnsi="Times New Roman" w:cs="Times New Roman"/>
                <w:iCs/>
                <w:spacing w:val="-4"/>
              </w:rPr>
              <w:t>- Cổng TTĐT tỉnh;</w:t>
            </w:r>
          </w:p>
          <w:p w:rsidR="00B64CFF" w:rsidRPr="00B64CFF" w:rsidRDefault="00B64CFF" w:rsidP="00B64CFF">
            <w:pPr>
              <w:spacing w:after="0" w:line="240" w:lineRule="auto"/>
              <w:rPr>
                <w:rFonts w:ascii="Times New Roman" w:eastAsia="Times New Roman" w:hAnsi="Times New Roman" w:cs="Times New Roman"/>
                <w:iCs/>
                <w:spacing w:val="-4"/>
              </w:rPr>
            </w:pPr>
            <w:r w:rsidRPr="00B64CFF">
              <w:rPr>
                <w:rFonts w:ascii="Times New Roman" w:eastAsia="Times New Roman" w:hAnsi="Times New Roman" w:cs="Times New Roman"/>
                <w:iCs/>
                <w:spacing w:val="-4"/>
              </w:rPr>
              <w:t>- Trung tâm Công báo và Tin học tỉnh;</w:t>
            </w:r>
          </w:p>
          <w:p w:rsidR="00415702" w:rsidRPr="00444DB4" w:rsidRDefault="00415702" w:rsidP="00415702">
            <w:pPr>
              <w:spacing w:after="0" w:line="240" w:lineRule="auto"/>
              <w:rPr>
                <w:rFonts w:ascii="Times New Roman" w:eastAsia="Times New Roman" w:hAnsi="Times New Roman" w:cs="Times New Roman"/>
                <w:iCs/>
                <w:spacing w:val="-4"/>
              </w:rPr>
            </w:pPr>
            <w:r w:rsidRPr="00444DB4">
              <w:rPr>
                <w:rFonts w:ascii="Times New Roman" w:eastAsia="Times New Roman" w:hAnsi="Times New Roman" w:cs="Times New Roman"/>
                <w:iCs/>
                <w:spacing w:val="-4"/>
              </w:rPr>
              <w:t xml:space="preserve">- </w:t>
            </w:r>
            <w:r w:rsidR="00B90DB9" w:rsidRPr="00444DB4">
              <w:rPr>
                <w:rFonts w:ascii="Times New Roman" w:eastAsia="Times New Roman" w:hAnsi="Times New Roman" w:cs="Times New Roman"/>
                <w:iCs/>
                <w:spacing w:val="-4"/>
              </w:rPr>
              <w:t>VPUB: PCVP, các P.Ng/cứu, CBTH;</w:t>
            </w:r>
            <w:r w:rsidRPr="00444DB4">
              <w:rPr>
                <w:rFonts w:ascii="Times New Roman" w:eastAsia="Times New Roman" w:hAnsi="Times New Roman" w:cs="Times New Roman"/>
                <w:iCs/>
                <w:spacing w:val="-4"/>
              </w:rPr>
              <w:t xml:space="preserve"> </w:t>
            </w:r>
          </w:p>
          <w:p w:rsidR="00417FA0" w:rsidRPr="00444DB4" w:rsidRDefault="00415702" w:rsidP="00415702">
            <w:pPr>
              <w:spacing w:after="0" w:line="240" w:lineRule="auto"/>
              <w:rPr>
                <w:rFonts w:ascii="Times New Roman" w:eastAsia="Times New Roman" w:hAnsi="Times New Roman" w:cs="Times New Roman"/>
                <w:iCs/>
                <w:spacing w:val="-4"/>
                <w:sz w:val="26"/>
                <w:szCs w:val="26"/>
              </w:rPr>
            </w:pPr>
            <w:r w:rsidRPr="00444DB4">
              <w:rPr>
                <w:rFonts w:ascii="Times New Roman" w:eastAsia="Times New Roman" w:hAnsi="Times New Roman" w:cs="Times New Roman"/>
                <w:iCs/>
                <w:spacing w:val="-4"/>
              </w:rPr>
              <w:t>-</w:t>
            </w:r>
            <w:r w:rsidR="00B64CFF">
              <w:rPr>
                <w:rFonts w:ascii="Times New Roman" w:eastAsia="Times New Roman" w:hAnsi="Times New Roman" w:cs="Times New Roman"/>
                <w:iCs/>
                <w:spacing w:val="-4"/>
              </w:rPr>
              <w:t xml:space="preserve"> Lưu VT</w:t>
            </w:r>
            <w:r w:rsidR="005E5D1C" w:rsidRPr="00444DB4">
              <w:rPr>
                <w:rFonts w:ascii="Times New Roman" w:eastAsia="Times New Roman" w:hAnsi="Times New Roman" w:cs="Times New Roman"/>
                <w:iCs/>
                <w:spacing w:val="-4"/>
              </w:rPr>
              <w:t>.</w:t>
            </w:r>
          </w:p>
        </w:tc>
        <w:tc>
          <w:tcPr>
            <w:tcW w:w="4595" w:type="dxa"/>
            <w:tcMar>
              <w:top w:w="0" w:type="dxa"/>
              <w:left w:w="108" w:type="dxa"/>
              <w:bottom w:w="0" w:type="dxa"/>
              <w:right w:w="108" w:type="dxa"/>
            </w:tcMar>
          </w:tcPr>
          <w:p w:rsidR="00413825" w:rsidRPr="00444DB4" w:rsidRDefault="00417FA0" w:rsidP="00417FA0">
            <w:pPr>
              <w:spacing w:after="120" w:line="260" w:lineRule="atLeast"/>
              <w:jc w:val="center"/>
              <w:rPr>
                <w:rFonts w:ascii="Times New Roman" w:eastAsia="Times New Roman" w:hAnsi="Times New Roman" w:cs="Times New Roman"/>
                <w:iCs/>
                <w:spacing w:val="-4"/>
                <w:sz w:val="26"/>
                <w:szCs w:val="26"/>
              </w:rPr>
            </w:pPr>
            <w:r w:rsidRPr="00444DB4">
              <w:rPr>
                <w:rFonts w:ascii="Times New Roman" w:eastAsia="Times New Roman" w:hAnsi="Times New Roman" w:cs="Times New Roman"/>
                <w:b/>
                <w:iCs/>
                <w:spacing w:val="-4"/>
                <w:sz w:val="26"/>
                <w:szCs w:val="26"/>
              </w:rPr>
              <w:t xml:space="preserve">TM. </w:t>
            </w:r>
            <w:r w:rsidR="00D0611C" w:rsidRPr="00444DB4">
              <w:rPr>
                <w:rFonts w:ascii="Times New Roman" w:eastAsia="Times New Roman" w:hAnsi="Times New Roman" w:cs="Times New Roman"/>
                <w:b/>
                <w:iCs/>
                <w:spacing w:val="-4"/>
                <w:sz w:val="26"/>
                <w:szCs w:val="26"/>
              </w:rPr>
              <w:t>ỦY</w:t>
            </w:r>
            <w:r w:rsidRPr="00444DB4">
              <w:rPr>
                <w:rFonts w:ascii="Times New Roman" w:eastAsia="Times New Roman" w:hAnsi="Times New Roman" w:cs="Times New Roman"/>
                <w:b/>
                <w:iCs/>
                <w:spacing w:val="-4"/>
                <w:sz w:val="26"/>
                <w:szCs w:val="26"/>
              </w:rPr>
              <w:t xml:space="preserve"> BAN NHÂN DÂN</w:t>
            </w:r>
            <w:r w:rsidRPr="00444DB4">
              <w:rPr>
                <w:rFonts w:ascii="Times New Roman" w:eastAsia="Times New Roman" w:hAnsi="Times New Roman" w:cs="Times New Roman"/>
                <w:b/>
                <w:iCs/>
                <w:spacing w:val="-4"/>
                <w:sz w:val="26"/>
                <w:szCs w:val="26"/>
              </w:rPr>
              <w:br/>
              <w:t>CHỦ TỊCH</w:t>
            </w:r>
            <w:r w:rsidRPr="00444DB4">
              <w:rPr>
                <w:rFonts w:ascii="Times New Roman" w:eastAsia="Times New Roman" w:hAnsi="Times New Roman" w:cs="Times New Roman"/>
                <w:b/>
                <w:iCs/>
                <w:spacing w:val="-4"/>
                <w:sz w:val="26"/>
                <w:szCs w:val="26"/>
              </w:rPr>
              <w:br/>
            </w:r>
            <w:r w:rsidRPr="00444DB4">
              <w:rPr>
                <w:rFonts w:ascii="Times New Roman" w:eastAsia="Times New Roman" w:hAnsi="Times New Roman" w:cs="Times New Roman"/>
                <w:iCs/>
                <w:spacing w:val="-4"/>
                <w:sz w:val="26"/>
                <w:szCs w:val="26"/>
              </w:rPr>
              <w:br/>
            </w:r>
            <w:r w:rsidRPr="00444DB4">
              <w:rPr>
                <w:rFonts w:ascii="Times New Roman" w:eastAsia="Times New Roman" w:hAnsi="Times New Roman" w:cs="Times New Roman"/>
                <w:iCs/>
                <w:spacing w:val="-4"/>
                <w:sz w:val="26"/>
                <w:szCs w:val="26"/>
              </w:rPr>
              <w:br/>
            </w:r>
          </w:p>
          <w:p w:rsidR="00417FA0" w:rsidRPr="00444DB4" w:rsidRDefault="00417FA0" w:rsidP="00202820">
            <w:pPr>
              <w:spacing w:after="120" w:line="260" w:lineRule="atLeast"/>
              <w:jc w:val="center"/>
              <w:rPr>
                <w:rFonts w:ascii="Times New Roman" w:eastAsia="Times New Roman" w:hAnsi="Times New Roman" w:cs="Times New Roman"/>
                <w:b/>
                <w:iCs/>
                <w:spacing w:val="-4"/>
                <w:sz w:val="28"/>
                <w:szCs w:val="28"/>
              </w:rPr>
            </w:pPr>
            <w:r w:rsidRPr="00444DB4">
              <w:rPr>
                <w:rFonts w:ascii="Times New Roman" w:eastAsia="Times New Roman" w:hAnsi="Times New Roman" w:cs="Times New Roman"/>
                <w:iCs/>
                <w:spacing w:val="-4"/>
                <w:sz w:val="28"/>
                <w:szCs w:val="28"/>
              </w:rPr>
              <w:br/>
            </w:r>
            <w:r w:rsidRPr="00444DB4">
              <w:rPr>
                <w:rFonts w:ascii="Times New Roman" w:eastAsia="Times New Roman" w:hAnsi="Times New Roman" w:cs="Times New Roman"/>
                <w:iCs/>
                <w:spacing w:val="-4"/>
                <w:sz w:val="28"/>
                <w:szCs w:val="28"/>
              </w:rPr>
              <w:br/>
            </w:r>
            <w:r w:rsidR="00202820">
              <w:rPr>
                <w:rFonts w:ascii="Times New Roman" w:eastAsia="Times New Roman" w:hAnsi="Times New Roman" w:cs="Times New Roman"/>
                <w:b/>
                <w:iCs/>
                <w:spacing w:val="-4"/>
                <w:sz w:val="28"/>
                <w:szCs w:val="28"/>
              </w:rPr>
              <w:t>Nguyễn Hoàng Giang</w:t>
            </w:r>
          </w:p>
        </w:tc>
      </w:tr>
    </w:tbl>
    <w:p w:rsidR="003C30ED" w:rsidRDefault="003C30ED" w:rsidP="00B62959">
      <w:pPr>
        <w:spacing w:after="120" w:line="290" w:lineRule="atLeast"/>
        <w:jc w:val="center"/>
        <w:rPr>
          <w:rFonts w:ascii="Times New Roman" w:eastAsia="Times New Roman" w:hAnsi="Times New Roman" w:cs="Times New Roman"/>
          <w:b/>
          <w:bCs/>
          <w:spacing w:val="-4"/>
          <w:sz w:val="26"/>
          <w:szCs w:val="26"/>
        </w:rPr>
        <w:sectPr w:rsidR="003C30ED" w:rsidSect="00A57020">
          <w:headerReference w:type="default" r:id="rId9"/>
          <w:headerReference w:type="first" r:id="rId10"/>
          <w:pgSz w:w="11907" w:h="16840" w:code="9"/>
          <w:pgMar w:top="1134" w:right="1077" w:bottom="1134" w:left="1758" w:header="720" w:footer="720" w:gutter="0"/>
          <w:pgNumType w:start="1"/>
          <w:cols w:space="720"/>
          <w:titlePg/>
          <w:docGrid w:linePitch="360"/>
        </w:sectPr>
      </w:pPr>
    </w:p>
    <w:tbl>
      <w:tblPr>
        <w:tblW w:w="0" w:type="auto"/>
        <w:tblCellSpacing w:w="0" w:type="dxa"/>
        <w:tblInd w:w="-176" w:type="dxa"/>
        <w:shd w:val="clear" w:color="auto" w:fill="FFFFFF"/>
        <w:tblCellMar>
          <w:left w:w="0" w:type="dxa"/>
          <w:right w:w="0" w:type="dxa"/>
        </w:tblCellMar>
        <w:tblLook w:val="0000" w:firstRow="0" w:lastRow="0" w:firstColumn="0" w:lastColumn="0" w:noHBand="0" w:noVBand="0"/>
      </w:tblPr>
      <w:tblGrid>
        <w:gridCol w:w="3303"/>
        <w:gridCol w:w="6300"/>
      </w:tblGrid>
      <w:tr w:rsidR="00513D34" w:rsidRPr="00513D34" w:rsidTr="003C30ED">
        <w:trPr>
          <w:trHeight w:val="397"/>
          <w:tblCellSpacing w:w="0" w:type="dxa"/>
        </w:trPr>
        <w:tc>
          <w:tcPr>
            <w:tcW w:w="3303" w:type="dxa"/>
            <w:shd w:val="clear" w:color="auto" w:fill="FFFFFF"/>
            <w:tcMar>
              <w:top w:w="0" w:type="dxa"/>
              <w:left w:w="108" w:type="dxa"/>
              <w:bottom w:w="0" w:type="dxa"/>
              <w:right w:w="108" w:type="dxa"/>
            </w:tcMar>
          </w:tcPr>
          <w:p w:rsidR="00581F2D" w:rsidRPr="00513D34" w:rsidRDefault="00581F2D" w:rsidP="00B62959">
            <w:pPr>
              <w:spacing w:after="120" w:line="290" w:lineRule="atLeast"/>
              <w:jc w:val="center"/>
              <w:rPr>
                <w:rFonts w:ascii="Times New Roman" w:eastAsia="Times New Roman" w:hAnsi="Times New Roman" w:cs="Times New Roman"/>
                <w:spacing w:val="-4"/>
                <w:sz w:val="26"/>
                <w:szCs w:val="26"/>
              </w:rPr>
            </w:pPr>
            <w:r w:rsidRPr="00513D34">
              <w:rPr>
                <w:rFonts w:ascii="Times New Roman" w:eastAsia="Times New Roman" w:hAnsi="Times New Roman" w:cs="Times New Roman"/>
                <w:b/>
                <w:bCs/>
                <w:noProof/>
                <w:spacing w:val="-4"/>
                <w:sz w:val="26"/>
                <w:szCs w:val="26"/>
              </w:rPr>
              <w:lastRenderedPageBreak/>
              <mc:AlternateContent>
                <mc:Choice Requires="wps">
                  <w:drawing>
                    <wp:anchor distT="0" distB="0" distL="114300" distR="114300" simplePos="0" relativeHeight="251663360" behindDoc="0" locked="0" layoutInCell="1" allowOverlap="1" wp14:anchorId="2D185960" wp14:editId="1A299610">
                      <wp:simplePos x="0" y="0"/>
                      <wp:positionH relativeFrom="column">
                        <wp:posOffset>592443</wp:posOffset>
                      </wp:positionH>
                      <wp:positionV relativeFrom="paragraph">
                        <wp:posOffset>427990</wp:posOffset>
                      </wp:positionV>
                      <wp:extent cx="7620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3616329"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33.7pt" to="106.6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LZBIgIAAD8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"/>
                  </w:pict>
                </mc:Fallback>
              </mc:AlternateContent>
            </w:r>
            <w:r w:rsidRPr="00513D34">
              <w:rPr>
                <w:rFonts w:ascii="Times New Roman" w:eastAsia="Times New Roman" w:hAnsi="Times New Roman" w:cs="Times New Roman"/>
                <w:b/>
                <w:bCs/>
                <w:spacing w:val="-4"/>
                <w:sz w:val="26"/>
                <w:szCs w:val="26"/>
              </w:rPr>
              <w:t>ỦY BAN NHÂN DÂN</w:t>
            </w:r>
            <w:r w:rsidRPr="00513D34">
              <w:rPr>
                <w:rFonts w:ascii="Times New Roman" w:eastAsia="Times New Roman" w:hAnsi="Times New Roman" w:cs="Times New Roman"/>
                <w:b/>
                <w:bCs/>
                <w:spacing w:val="-4"/>
                <w:sz w:val="26"/>
                <w:szCs w:val="26"/>
              </w:rPr>
              <w:br/>
              <w:t>TỈNH QUẢNG NGÃI</w:t>
            </w:r>
          </w:p>
        </w:tc>
        <w:tc>
          <w:tcPr>
            <w:tcW w:w="6300" w:type="dxa"/>
            <w:shd w:val="clear" w:color="auto" w:fill="FFFFFF"/>
            <w:tcMar>
              <w:top w:w="0" w:type="dxa"/>
              <w:left w:w="108" w:type="dxa"/>
              <w:bottom w:w="0" w:type="dxa"/>
              <w:right w:w="108" w:type="dxa"/>
            </w:tcMar>
          </w:tcPr>
          <w:p w:rsidR="00581F2D" w:rsidRPr="00513D34" w:rsidRDefault="00581F2D" w:rsidP="00B62959">
            <w:pPr>
              <w:spacing w:after="0" w:line="290" w:lineRule="atLeast"/>
              <w:jc w:val="center"/>
              <w:rPr>
                <w:rFonts w:ascii="Times New Roman" w:eastAsia="Times New Roman" w:hAnsi="Times New Roman" w:cs="Times New Roman"/>
                <w:b/>
                <w:bCs/>
                <w:spacing w:val="-4"/>
                <w:sz w:val="26"/>
                <w:szCs w:val="26"/>
              </w:rPr>
            </w:pPr>
            <w:r w:rsidRPr="00513D34">
              <w:rPr>
                <w:rFonts w:ascii="Times New Roman" w:eastAsia="Times New Roman" w:hAnsi="Times New Roman" w:cs="Times New Roman"/>
                <w:b/>
                <w:bCs/>
                <w:spacing w:val="-4"/>
                <w:sz w:val="26"/>
                <w:szCs w:val="26"/>
              </w:rPr>
              <w:t>CỘNG HÒA XÃ HỘI CHỦ NGHĨA VIỆT NAM</w:t>
            </w:r>
          </w:p>
          <w:p w:rsidR="00581F2D" w:rsidRPr="00513D34" w:rsidRDefault="00581F2D" w:rsidP="00581F2D">
            <w:pPr>
              <w:spacing w:after="120" w:line="290" w:lineRule="atLeast"/>
              <w:jc w:val="center"/>
              <w:rPr>
                <w:rFonts w:ascii="Times New Roman" w:eastAsia="Times New Roman" w:hAnsi="Times New Roman" w:cs="Times New Roman"/>
                <w:spacing w:val="-4"/>
                <w:sz w:val="26"/>
                <w:szCs w:val="26"/>
              </w:rPr>
            </w:pPr>
            <w:r w:rsidRPr="00513D34">
              <w:rPr>
                <w:rFonts w:ascii="Times New Roman" w:eastAsia="Times New Roman" w:hAnsi="Times New Roman" w:cs="Times New Roman"/>
                <w:b/>
                <w:bCs/>
                <w:noProof/>
                <w:spacing w:val="-4"/>
                <w:sz w:val="26"/>
                <w:szCs w:val="26"/>
              </w:rPr>
              <mc:AlternateContent>
                <mc:Choice Requires="wps">
                  <w:drawing>
                    <wp:anchor distT="0" distB="0" distL="114300" distR="114300" simplePos="0" relativeHeight="251660288" behindDoc="0" locked="0" layoutInCell="1" allowOverlap="1" wp14:anchorId="486EA3A7" wp14:editId="57890E37">
                      <wp:simplePos x="0" y="0"/>
                      <wp:positionH relativeFrom="column">
                        <wp:posOffset>875756</wp:posOffset>
                      </wp:positionH>
                      <wp:positionV relativeFrom="paragraph">
                        <wp:posOffset>215265</wp:posOffset>
                      </wp:positionV>
                      <wp:extent cx="2139950" cy="0"/>
                      <wp:effectExtent l="0" t="0" r="317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DF66858"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16.95pt" to="237.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Ad8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"/>
                  </w:pict>
                </mc:Fallback>
              </mc:AlternateContent>
            </w:r>
            <w:r w:rsidRPr="00513D34">
              <w:rPr>
                <w:rFonts w:ascii="Times New Roman" w:eastAsia="Times New Roman" w:hAnsi="Times New Roman" w:cs="Times New Roman"/>
                <w:b/>
                <w:bCs/>
                <w:spacing w:val="-4"/>
                <w:sz w:val="28"/>
                <w:szCs w:val="28"/>
              </w:rPr>
              <w:t>Độc lập - Tự do - Hạnh phúc</w:t>
            </w:r>
          </w:p>
        </w:tc>
      </w:tr>
    </w:tbl>
    <w:p w:rsidR="00C24278" w:rsidRPr="00513D34" w:rsidRDefault="00C24278" w:rsidP="00A30FB1">
      <w:pPr>
        <w:spacing w:before="120" w:after="0" w:line="240" w:lineRule="auto"/>
        <w:rPr>
          <w:spacing w:val="-4"/>
        </w:rPr>
      </w:pPr>
    </w:p>
    <w:p w:rsidR="00C24278" w:rsidRPr="00513D34" w:rsidRDefault="00581F2D" w:rsidP="002224FF">
      <w:pPr>
        <w:spacing w:after="0" w:line="240" w:lineRule="auto"/>
        <w:jc w:val="center"/>
        <w:rPr>
          <w:rFonts w:ascii="Times New Roman" w:hAnsi="Times New Roman" w:cs="Times New Roman"/>
          <w:b/>
          <w:spacing w:val="-4"/>
          <w:sz w:val="28"/>
          <w:szCs w:val="28"/>
        </w:rPr>
      </w:pPr>
      <w:r w:rsidRPr="00513D34">
        <w:rPr>
          <w:rFonts w:ascii="Times New Roman" w:hAnsi="Times New Roman" w:cs="Times New Roman"/>
          <w:b/>
          <w:spacing w:val="-4"/>
          <w:sz w:val="28"/>
          <w:szCs w:val="28"/>
        </w:rPr>
        <w:t xml:space="preserve">QUY </w:t>
      </w:r>
      <w:r w:rsidR="003D1392" w:rsidRPr="00513D34">
        <w:rPr>
          <w:rFonts w:ascii="Times New Roman" w:hAnsi="Times New Roman" w:cs="Times New Roman"/>
          <w:b/>
          <w:spacing w:val="-4"/>
          <w:sz w:val="28"/>
          <w:szCs w:val="28"/>
        </w:rPr>
        <w:t>CHẾ</w:t>
      </w:r>
    </w:p>
    <w:p w:rsidR="003C30ED" w:rsidRPr="003C30ED" w:rsidRDefault="003C30ED" w:rsidP="003C30E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w:t>
      </w:r>
      <w:r w:rsidRPr="003C30ED">
        <w:rPr>
          <w:rFonts w:ascii="Times New Roman" w:hAnsi="Times New Roman" w:cs="Times New Roman"/>
          <w:b/>
          <w:sz w:val="28"/>
          <w:szCs w:val="28"/>
        </w:rPr>
        <w:t>oạt động, vận hành, khai thác thông tin, dữ liệu</w:t>
      </w:r>
    </w:p>
    <w:p w:rsidR="00C24278" w:rsidRPr="00513D34" w:rsidRDefault="003C30ED" w:rsidP="003C30ED">
      <w:pPr>
        <w:spacing w:after="0" w:line="240" w:lineRule="auto"/>
        <w:jc w:val="center"/>
        <w:rPr>
          <w:rFonts w:ascii="Times New Roman" w:hAnsi="Times New Roman" w:cs="Times New Roman"/>
          <w:b/>
          <w:sz w:val="28"/>
          <w:szCs w:val="28"/>
        </w:rPr>
      </w:pPr>
      <w:r w:rsidRPr="003C30ED">
        <w:rPr>
          <w:rFonts w:ascii="Times New Roman" w:hAnsi="Times New Roman" w:cs="Times New Roman"/>
          <w:b/>
          <w:sz w:val="28"/>
          <w:szCs w:val="28"/>
        </w:rPr>
        <w:t>từ</w:t>
      </w:r>
      <w:r w:rsidR="00A57020">
        <w:rPr>
          <w:rFonts w:ascii="Times New Roman" w:hAnsi="Times New Roman" w:cs="Times New Roman"/>
          <w:b/>
          <w:sz w:val="28"/>
          <w:szCs w:val="28"/>
        </w:rPr>
        <w:t xml:space="preserve"> C</w:t>
      </w:r>
      <w:r w:rsidRPr="003C30ED">
        <w:rPr>
          <w:rFonts w:ascii="Times New Roman" w:hAnsi="Times New Roman" w:cs="Times New Roman"/>
          <w:b/>
          <w:sz w:val="28"/>
          <w:szCs w:val="28"/>
        </w:rPr>
        <w:t>ơ sở dữ liệu về giá trên địa bàn tỉnh Quảng Ngãi</w:t>
      </w:r>
    </w:p>
    <w:p w:rsidR="003D1392" w:rsidRPr="007A2835" w:rsidRDefault="003D1392" w:rsidP="003D1392">
      <w:pPr>
        <w:spacing w:after="0" w:line="240" w:lineRule="auto"/>
        <w:jc w:val="center"/>
        <w:rPr>
          <w:rFonts w:ascii="Times New Roman" w:hAnsi="Times New Roman" w:cs="Times New Roman"/>
          <w:i/>
          <w:sz w:val="28"/>
          <w:szCs w:val="28"/>
        </w:rPr>
      </w:pPr>
      <w:r w:rsidRPr="00513D34">
        <w:rPr>
          <w:rFonts w:ascii="Times New Roman" w:hAnsi="Times New Roman" w:cs="Times New Roman"/>
          <w:i/>
          <w:sz w:val="28"/>
          <w:szCs w:val="28"/>
        </w:rPr>
        <w:t>(</w:t>
      </w:r>
      <w:r w:rsidR="003C30ED">
        <w:rPr>
          <w:rFonts w:ascii="Times New Roman" w:hAnsi="Times New Roman" w:cs="Times New Roman"/>
          <w:i/>
          <w:sz w:val="28"/>
          <w:szCs w:val="28"/>
        </w:rPr>
        <w:t>Ban hành k</w:t>
      </w:r>
      <w:r w:rsidRPr="00513D34">
        <w:rPr>
          <w:rFonts w:ascii="Times New Roman" w:hAnsi="Times New Roman" w:cs="Times New Roman"/>
          <w:i/>
          <w:sz w:val="28"/>
          <w:szCs w:val="28"/>
        </w:rPr>
        <w:t xml:space="preserve">èm theo Quyết định số     </w:t>
      </w:r>
      <w:r w:rsidR="00507A70" w:rsidRPr="00513D34">
        <w:rPr>
          <w:rFonts w:ascii="Times New Roman" w:hAnsi="Times New Roman" w:cs="Times New Roman"/>
          <w:i/>
          <w:sz w:val="28"/>
          <w:szCs w:val="28"/>
        </w:rPr>
        <w:t xml:space="preserve">  </w:t>
      </w:r>
      <w:r w:rsidRPr="00513D34">
        <w:rPr>
          <w:rFonts w:ascii="Times New Roman" w:hAnsi="Times New Roman" w:cs="Times New Roman"/>
          <w:i/>
          <w:sz w:val="28"/>
          <w:szCs w:val="28"/>
        </w:rPr>
        <w:t xml:space="preserve">   </w:t>
      </w:r>
      <w:r w:rsidR="00D66C11" w:rsidRPr="00513D34">
        <w:rPr>
          <w:rFonts w:ascii="Times New Roman" w:hAnsi="Times New Roman" w:cs="Times New Roman"/>
          <w:i/>
          <w:sz w:val="28"/>
          <w:szCs w:val="28"/>
        </w:rPr>
        <w:t>/202</w:t>
      </w:r>
      <w:r w:rsidR="003C30ED">
        <w:rPr>
          <w:rFonts w:ascii="Times New Roman" w:hAnsi="Times New Roman" w:cs="Times New Roman"/>
          <w:i/>
          <w:sz w:val="28"/>
          <w:szCs w:val="28"/>
        </w:rPr>
        <w:t>5</w:t>
      </w:r>
      <w:r w:rsidRPr="00513D34">
        <w:rPr>
          <w:rFonts w:ascii="Times New Roman" w:hAnsi="Times New Roman" w:cs="Times New Roman"/>
          <w:i/>
          <w:sz w:val="28"/>
          <w:szCs w:val="28"/>
        </w:rPr>
        <w:t>/QĐ-UBND</w:t>
      </w:r>
      <w:r w:rsidRPr="007A2835">
        <w:rPr>
          <w:rFonts w:ascii="Times New Roman" w:hAnsi="Times New Roman" w:cs="Times New Roman"/>
          <w:i/>
          <w:sz w:val="28"/>
          <w:szCs w:val="28"/>
        </w:rPr>
        <w:t>)</w:t>
      </w:r>
    </w:p>
    <w:p w:rsidR="00C24278" w:rsidRPr="007A2835" w:rsidRDefault="003D1392" w:rsidP="00A30FB1">
      <w:pPr>
        <w:spacing w:before="120" w:after="0" w:line="240" w:lineRule="auto"/>
        <w:rPr>
          <w:rFonts w:ascii="Times New Roman" w:hAnsi="Times New Roman" w:cs="Times New Roman"/>
          <w:spacing w:val="-4"/>
          <w:sz w:val="28"/>
          <w:szCs w:val="28"/>
        </w:rPr>
      </w:pPr>
      <w:r w:rsidRPr="007A2835">
        <w:rPr>
          <w:rFonts w:ascii="Times New Roman" w:eastAsia="Times New Roman" w:hAnsi="Times New Roman" w:cs="Times New Roman"/>
          <w:b/>
          <w:bCs/>
          <w:noProof/>
          <w:spacing w:val="-4"/>
          <w:sz w:val="26"/>
          <w:szCs w:val="26"/>
        </w:rPr>
        <mc:AlternateContent>
          <mc:Choice Requires="wps">
            <w:drawing>
              <wp:anchor distT="0" distB="0" distL="114300" distR="114300" simplePos="0" relativeHeight="251665408" behindDoc="0" locked="0" layoutInCell="1" allowOverlap="1" wp14:anchorId="3FF337EF" wp14:editId="70B5B180">
                <wp:simplePos x="0" y="0"/>
                <wp:positionH relativeFrom="column">
                  <wp:posOffset>2284046</wp:posOffset>
                </wp:positionH>
                <wp:positionV relativeFrom="paragraph">
                  <wp:posOffset>26670</wp:posOffset>
                </wp:positionV>
                <wp:extent cx="1375997" cy="0"/>
                <wp:effectExtent l="0" t="0" r="3429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59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6BC5EDC" id="Straight Connector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85pt,2.1pt" to="28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0RtJAIAAEA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"/>
            </w:pict>
          </mc:Fallback>
        </mc:AlternateContent>
      </w:r>
    </w:p>
    <w:p w:rsidR="003D1392" w:rsidRPr="007A2835" w:rsidRDefault="00102106" w:rsidP="00D66C11">
      <w:pPr>
        <w:widowControl w:val="0"/>
        <w:spacing w:before="120" w:after="120" w:line="240" w:lineRule="auto"/>
        <w:contextualSpacing/>
        <w:jc w:val="center"/>
        <w:rPr>
          <w:rFonts w:ascii="Times New Roman" w:eastAsia="Times New Roman" w:hAnsi="Times New Roman" w:cs="Times New Roman"/>
          <w:b/>
          <w:bCs/>
          <w:kern w:val="32"/>
          <w:sz w:val="28"/>
          <w:szCs w:val="24"/>
        </w:rPr>
      </w:pPr>
      <w:r w:rsidRPr="007A2835">
        <w:rPr>
          <w:rFonts w:ascii="Times New Roman" w:eastAsia="Times New Roman" w:hAnsi="Times New Roman" w:cs="Times New Roman"/>
          <w:b/>
          <w:bCs/>
          <w:kern w:val="32"/>
          <w:sz w:val="28"/>
          <w:szCs w:val="24"/>
        </w:rPr>
        <w:t>Chương</w:t>
      </w:r>
      <w:r w:rsidR="003D1392" w:rsidRPr="007A2835">
        <w:rPr>
          <w:rFonts w:ascii="Times New Roman" w:eastAsia="Times New Roman" w:hAnsi="Times New Roman" w:cs="Times New Roman"/>
          <w:b/>
          <w:bCs/>
          <w:kern w:val="32"/>
          <w:sz w:val="28"/>
          <w:szCs w:val="24"/>
        </w:rPr>
        <w:t xml:space="preserve"> I</w:t>
      </w:r>
    </w:p>
    <w:p w:rsidR="003D1392" w:rsidRPr="007A2835" w:rsidRDefault="003D1392" w:rsidP="00D66C11">
      <w:pPr>
        <w:widowControl w:val="0"/>
        <w:spacing w:before="120" w:after="120" w:line="240" w:lineRule="auto"/>
        <w:contextualSpacing/>
        <w:jc w:val="center"/>
        <w:rPr>
          <w:rFonts w:ascii="Times New Roman" w:eastAsia="Times New Roman" w:hAnsi="Times New Roman" w:cs="Times New Roman"/>
          <w:b/>
          <w:bCs/>
          <w:kern w:val="32"/>
          <w:sz w:val="28"/>
          <w:szCs w:val="24"/>
        </w:rPr>
      </w:pPr>
      <w:r w:rsidRPr="007A2835">
        <w:rPr>
          <w:rFonts w:ascii="Times New Roman" w:eastAsia="Times New Roman" w:hAnsi="Times New Roman" w:cs="Times New Roman"/>
          <w:b/>
          <w:bCs/>
          <w:kern w:val="32"/>
          <w:sz w:val="28"/>
          <w:szCs w:val="24"/>
        </w:rPr>
        <w:t>NHỮNG QUY ĐỊNH CHUNG</w:t>
      </w:r>
    </w:p>
    <w:p w:rsidR="003D1392" w:rsidRPr="007A2835" w:rsidRDefault="003D1392" w:rsidP="00D66C11">
      <w:pPr>
        <w:widowControl w:val="0"/>
        <w:spacing w:before="120" w:after="120" w:line="240" w:lineRule="auto"/>
        <w:contextualSpacing/>
        <w:jc w:val="center"/>
        <w:rPr>
          <w:rFonts w:ascii="Times New Roman" w:eastAsia="Times New Roman" w:hAnsi="Times New Roman" w:cs="Times New Roman"/>
          <w:b/>
          <w:bCs/>
          <w:kern w:val="32"/>
          <w:sz w:val="28"/>
          <w:szCs w:val="24"/>
        </w:rPr>
      </w:pPr>
    </w:p>
    <w:p w:rsidR="00D66C11" w:rsidRPr="007A2835" w:rsidRDefault="003D1392" w:rsidP="00D66C11">
      <w:pPr>
        <w:spacing w:before="120" w:after="120" w:line="240" w:lineRule="auto"/>
        <w:ind w:firstLine="720"/>
        <w:jc w:val="both"/>
        <w:rPr>
          <w:rFonts w:ascii="Times New Roman" w:hAnsi="Times New Roman" w:cs="Times New Roman"/>
          <w:b/>
          <w:sz w:val="28"/>
          <w:szCs w:val="28"/>
        </w:rPr>
      </w:pPr>
      <w:r w:rsidRPr="007A2835">
        <w:rPr>
          <w:rFonts w:ascii="Times New Roman" w:hAnsi="Times New Roman" w:cs="Times New Roman"/>
          <w:b/>
          <w:sz w:val="28"/>
          <w:szCs w:val="28"/>
        </w:rPr>
        <w:t>Điều 1. Phạm vi</w:t>
      </w:r>
      <w:r w:rsidR="00D66C11" w:rsidRPr="007A2835">
        <w:rPr>
          <w:rFonts w:ascii="Times New Roman" w:hAnsi="Times New Roman" w:cs="Times New Roman"/>
          <w:b/>
          <w:sz w:val="28"/>
          <w:szCs w:val="28"/>
        </w:rPr>
        <w:t xml:space="preserve"> điều chỉ</w:t>
      </w:r>
      <w:r w:rsidR="00513D34" w:rsidRPr="007A2835">
        <w:rPr>
          <w:rFonts w:ascii="Times New Roman" w:hAnsi="Times New Roman" w:cs="Times New Roman"/>
          <w:b/>
          <w:sz w:val="28"/>
          <w:szCs w:val="28"/>
        </w:rPr>
        <w:t>nh</w:t>
      </w:r>
    </w:p>
    <w:p w:rsidR="003C30ED" w:rsidRDefault="005D3907" w:rsidP="003C30ED">
      <w:pPr>
        <w:spacing w:before="120" w:after="120" w:line="240" w:lineRule="auto"/>
        <w:ind w:firstLine="720"/>
        <w:jc w:val="both"/>
        <w:rPr>
          <w:rFonts w:ascii="Times New Roman" w:hAnsi="Times New Roman" w:cs="Times New Roman"/>
          <w:sz w:val="28"/>
          <w:szCs w:val="28"/>
        </w:rPr>
      </w:pPr>
      <w:r w:rsidRPr="007A2835">
        <w:rPr>
          <w:rFonts w:ascii="Times New Roman" w:hAnsi="Times New Roman" w:cs="Times New Roman"/>
          <w:sz w:val="28"/>
          <w:szCs w:val="28"/>
        </w:rPr>
        <w:t xml:space="preserve">1. </w:t>
      </w:r>
      <w:r w:rsidR="00B01B25" w:rsidRPr="007A2835">
        <w:rPr>
          <w:rFonts w:ascii="Times New Roman" w:hAnsi="Times New Roman" w:cs="Times New Roman"/>
          <w:sz w:val="28"/>
          <w:szCs w:val="28"/>
        </w:rPr>
        <w:t xml:space="preserve">Quy chế này quy định việc </w:t>
      </w:r>
      <w:r w:rsidR="003C30ED" w:rsidRPr="003C30ED">
        <w:rPr>
          <w:rFonts w:ascii="Times New Roman" w:hAnsi="Times New Roman" w:cs="Times New Roman"/>
          <w:sz w:val="28"/>
          <w:szCs w:val="28"/>
        </w:rPr>
        <w:t>hoạt động, vận hành, khai thác thông tin, dữ liệu</w:t>
      </w:r>
      <w:r w:rsidR="003C30ED">
        <w:rPr>
          <w:rFonts w:ascii="Times New Roman" w:hAnsi="Times New Roman" w:cs="Times New Roman"/>
          <w:sz w:val="28"/>
          <w:szCs w:val="28"/>
        </w:rPr>
        <w:t xml:space="preserve"> </w:t>
      </w:r>
      <w:r w:rsidR="003C30ED" w:rsidRPr="003C30ED">
        <w:rPr>
          <w:rFonts w:ascii="Times New Roman" w:hAnsi="Times New Roman" w:cs="Times New Roman"/>
          <w:sz w:val="28"/>
          <w:szCs w:val="28"/>
        </w:rPr>
        <w:t>từ</w:t>
      </w:r>
      <w:r w:rsidR="00A57020">
        <w:rPr>
          <w:rFonts w:ascii="Times New Roman" w:hAnsi="Times New Roman" w:cs="Times New Roman"/>
          <w:sz w:val="28"/>
          <w:szCs w:val="28"/>
        </w:rPr>
        <w:t xml:space="preserve"> C</w:t>
      </w:r>
      <w:r w:rsidR="003C30ED" w:rsidRPr="003C30ED">
        <w:rPr>
          <w:rFonts w:ascii="Times New Roman" w:hAnsi="Times New Roman" w:cs="Times New Roman"/>
          <w:sz w:val="28"/>
          <w:szCs w:val="28"/>
        </w:rPr>
        <w:t>ơ sở dữ liệu về giá</w:t>
      </w:r>
      <w:r w:rsidR="003C30ED" w:rsidRPr="007A2835">
        <w:rPr>
          <w:rFonts w:ascii="Times New Roman" w:hAnsi="Times New Roman" w:cs="Times New Roman"/>
          <w:sz w:val="28"/>
          <w:szCs w:val="28"/>
        </w:rPr>
        <w:t xml:space="preserve"> </w:t>
      </w:r>
      <w:r w:rsidR="003C30ED" w:rsidRPr="003C30ED">
        <w:rPr>
          <w:rFonts w:ascii="Times New Roman" w:hAnsi="Times New Roman" w:cs="Times New Roman"/>
          <w:sz w:val="28"/>
          <w:szCs w:val="28"/>
        </w:rPr>
        <w:t>trên địa bàn tỉnh Quảng Ngãi</w:t>
      </w:r>
    </w:p>
    <w:p w:rsidR="003212D9" w:rsidRPr="007A2835" w:rsidRDefault="005D3907" w:rsidP="00D66C11">
      <w:pPr>
        <w:spacing w:before="120" w:after="120" w:line="240" w:lineRule="auto"/>
        <w:ind w:firstLine="720"/>
        <w:jc w:val="both"/>
        <w:rPr>
          <w:rFonts w:ascii="Times New Roman" w:hAnsi="Times New Roman" w:cs="Times New Roman"/>
          <w:sz w:val="28"/>
          <w:szCs w:val="28"/>
        </w:rPr>
      </w:pPr>
      <w:r w:rsidRPr="007A2835">
        <w:rPr>
          <w:rFonts w:ascii="Times New Roman" w:hAnsi="Times New Roman" w:cs="Times New Roman"/>
          <w:sz w:val="28"/>
          <w:szCs w:val="28"/>
        </w:rPr>
        <w:t xml:space="preserve">2. Những nội dung không được quy định tại Quy chế này được thực hiện theo quy định tại </w:t>
      </w:r>
      <w:r w:rsidR="00A57020" w:rsidRPr="00A57020">
        <w:rPr>
          <w:rFonts w:ascii="Times New Roman" w:hAnsi="Times New Roman" w:cs="Times New Roman"/>
          <w:sz w:val="28"/>
          <w:szCs w:val="28"/>
        </w:rPr>
        <w:t xml:space="preserve">Nghị định số 85/2024/NĐ-CP ngày 10 tháng 7 năm 2024 của Chính phủ Quy định chi tiết một số điều của Luật Giá </w:t>
      </w:r>
      <w:r w:rsidR="003212D9" w:rsidRPr="007A2835">
        <w:rPr>
          <w:rFonts w:ascii="Times New Roman" w:hAnsi="Times New Roman" w:cs="Times New Roman"/>
          <w:sz w:val="28"/>
          <w:szCs w:val="28"/>
        </w:rPr>
        <w:t>và các văn bản Quy phạm pháp luật khác có liên quan.</w:t>
      </w:r>
    </w:p>
    <w:p w:rsidR="00B01B25" w:rsidRPr="007A2835" w:rsidRDefault="00B01B25" w:rsidP="00D66C11">
      <w:pPr>
        <w:spacing w:before="120" w:after="120" w:line="240" w:lineRule="auto"/>
        <w:ind w:firstLine="720"/>
        <w:jc w:val="both"/>
        <w:rPr>
          <w:rFonts w:ascii="Times New Roman" w:hAnsi="Times New Roman" w:cs="Times New Roman"/>
          <w:b/>
          <w:sz w:val="28"/>
          <w:szCs w:val="28"/>
        </w:rPr>
      </w:pPr>
      <w:r w:rsidRPr="007A2835">
        <w:rPr>
          <w:rFonts w:ascii="Times New Roman" w:hAnsi="Times New Roman" w:cs="Times New Roman"/>
          <w:b/>
          <w:sz w:val="28"/>
          <w:szCs w:val="28"/>
        </w:rPr>
        <w:t>Điều 2. Đối tượng áp dụng</w:t>
      </w:r>
    </w:p>
    <w:p w:rsidR="00A823D8" w:rsidRPr="007A2835" w:rsidRDefault="00A823D8" w:rsidP="00D66C11">
      <w:pPr>
        <w:spacing w:before="120" w:after="120" w:line="240" w:lineRule="auto"/>
        <w:ind w:firstLine="720"/>
        <w:jc w:val="both"/>
        <w:rPr>
          <w:rFonts w:ascii="Times New Roman" w:hAnsi="Times New Roman" w:cs="Times New Roman"/>
          <w:b/>
          <w:sz w:val="28"/>
          <w:szCs w:val="28"/>
        </w:rPr>
      </w:pPr>
      <w:r w:rsidRPr="007A2835">
        <w:rPr>
          <w:rFonts w:ascii="Times New Roman" w:hAnsi="Times New Roman" w:cs="Times New Roman"/>
          <w:sz w:val="28"/>
          <w:szCs w:val="28"/>
        </w:rPr>
        <w:t>Quy chế này áp dụng đối với các cơ quan nhà nước, đơn vị sự nghiệp công lập và các</w:t>
      </w:r>
      <w:r w:rsidR="00145B2E" w:rsidRPr="007A2835">
        <w:rPr>
          <w:rFonts w:ascii="Times New Roman" w:hAnsi="Times New Roman" w:cs="Times New Roman"/>
          <w:sz w:val="28"/>
          <w:szCs w:val="28"/>
        </w:rPr>
        <w:t xml:space="preserve"> doanh nghiệp,</w:t>
      </w:r>
      <w:r w:rsidRPr="007A2835">
        <w:rPr>
          <w:rFonts w:ascii="Times New Roman" w:hAnsi="Times New Roman" w:cs="Times New Roman"/>
          <w:sz w:val="28"/>
          <w:szCs w:val="28"/>
        </w:rPr>
        <w:t xml:space="preserve"> tổ chức, cá nhân có hoạt động liên quan đến việc </w:t>
      </w:r>
      <w:r w:rsidR="00A57020" w:rsidRPr="003C30ED">
        <w:rPr>
          <w:rFonts w:ascii="Times New Roman" w:hAnsi="Times New Roman" w:cs="Times New Roman"/>
          <w:sz w:val="28"/>
          <w:szCs w:val="28"/>
        </w:rPr>
        <w:t>hoạt động, vận hành, khai thác thông tin, dữ liệu</w:t>
      </w:r>
      <w:r w:rsidR="00A57020" w:rsidRPr="007A2835">
        <w:rPr>
          <w:rFonts w:ascii="Times New Roman" w:hAnsi="Times New Roman" w:cs="Times New Roman"/>
          <w:sz w:val="28"/>
          <w:szCs w:val="28"/>
        </w:rPr>
        <w:t xml:space="preserve"> </w:t>
      </w:r>
      <w:r w:rsidR="00A57020" w:rsidRPr="00A57020">
        <w:rPr>
          <w:rFonts w:ascii="Times New Roman" w:hAnsi="Times New Roman" w:cs="Times New Roman"/>
          <w:sz w:val="28"/>
          <w:szCs w:val="28"/>
        </w:rPr>
        <w:t>Cơ sở dữ liệu</w:t>
      </w:r>
      <w:r w:rsidRPr="007A2835">
        <w:rPr>
          <w:rFonts w:ascii="Times New Roman" w:hAnsi="Times New Roman" w:cs="Times New Roman"/>
          <w:sz w:val="28"/>
          <w:szCs w:val="28"/>
        </w:rPr>
        <w:t xml:space="preserve"> về giá trên địa bàn tỉnh Quảng Ngãi.</w:t>
      </w:r>
    </w:p>
    <w:p w:rsidR="00B01B25" w:rsidRPr="00202DA4" w:rsidRDefault="00B01B25" w:rsidP="00D66C11">
      <w:pPr>
        <w:spacing w:before="120" w:after="120" w:line="240" w:lineRule="auto"/>
        <w:ind w:firstLine="720"/>
        <w:jc w:val="both"/>
        <w:rPr>
          <w:rFonts w:ascii="Times New Roman" w:hAnsi="Times New Roman" w:cs="Times New Roman"/>
          <w:b/>
          <w:sz w:val="28"/>
          <w:szCs w:val="28"/>
        </w:rPr>
      </w:pPr>
      <w:r w:rsidRPr="00202DA4">
        <w:rPr>
          <w:rFonts w:ascii="Times New Roman" w:hAnsi="Times New Roman" w:cs="Times New Roman"/>
          <w:b/>
          <w:sz w:val="28"/>
          <w:szCs w:val="28"/>
        </w:rPr>
        <w:t xml:space="preserve">Điều </w:t>
      </w:r>
      <w:r w:rsidR="00A57020">
        <w:rPr>
          <w:rFonts w:ascii="Times New Roman" w:hAnsi="Times New Roman" w:cs="Times New Roman"/>
          <w:b/>
          <w:sz w:val="28"/>
          <w:szCs w:val="28"/>
        </w:rPr>
        <w:t>3</w:t>
      </w:r>
      <w:r w:rsidRPr="00202DA4">
        <w:rPr>
          <w:rFonts w:ascii="Times New Roman" w:hAnsi="Times New Roman" w:cs="Times New Roman"/>
          <w:b/>
          <w:sz w:val="28"/>
          <w:szCs w:val="28"/>
        </w:rPr>
        <w:t xml:space="preserve">. </w:t>
      </w:r>
      <w:r w:rsidR="00A57020">
        <w:rPr>
          <w:rFonts w:ascii="Times New Roman" w:hAnsi="Times New Roman" w:cs="Times New Roman"/>
          <w:b/>
          <w:sz w:val="28"/>
          <w:szCs w:val="28"/>
        </w:rPr>
        <w:t>Nguyên tắc, đ</w:t>
      </w:r>
      <w:r w:rsidRPr="00202DA4">
        <w:rPr>
          <w:rFonts w:ascii="Times New Roman" w:hAnsi="Times New Roman" w:cs="Times New Roman"/>
          <w:b/>
          <w:sz w:val="28"/>
          <w:szCs w:val="28"/>
        </w:rPr>
        <w:t xml:space="preserve">iều kiện </w:t>
      </w:r>
      <w:r w:rsidR="00A57020">
        <w:rPr>
          <w:rFonts w:ascii="Times New Roman" w:hAnsi="Times New Roman" w:cs="Times New Roman"/>
          <w:b/>
          <w:sz w:val="28"/>
          <w:szCs w:val="28"/>
        </w:rPr>
        <w:t xml:space="preserve">để truy cập, khai thác thông tin, dữ liệu từ </w:t>
      </w:r>
      <w:r w:rsidR="00A57020" w:rsidRPr="00A57020">
        <w:rPr>
          <w:rFonts w:ascii="Times New Roman" w:hAnsi="Times New Roman" w:cs="Times New Roman"/>
          <w:b/>
          <w:sz w:val="28"/>
          <w:szCs w:val="28"/>
        </w:rPr>
        <w:t>Cơ sở dữ liệu</w:t>
      </w:r>
      <w:r w:rsidRPr="00202DA4">
        <w:rPr>
          <w:rFonts w:ascii="Times New Roman" w:hAnsi="Times New Roman" w:cs="Times New Roman"/>
          <w:b/>
          <w:sz w:val="28"/>
          <w:szCs w:val="28"/>
        </w:rPr>
        <w:t xml:space="preserve"> về giá trên địa bàn tỉnh Quảng Ngãi</w:t>
      </w:r>
    </w:p>
    <w:p w:rsidR="00A57020" w:rsidRDefault="0053212C" w:rsidP="00D66C11">
      <w:pPr>
        <w:spacing w:before="120" w:after="120" w:line="240" w:lineRule="auto"/>
        <w:ind w:firstLine="720"/>
        <w:jc w:val="both"/>
        <w:rPr>
          <w:rFonts w:ascii="Times New Roman" w:hAnsi="Times New Roman" w:cs="Times New Roman"/>
          <w:sz w:val="28"/>
          <w:szCs w:val="28"/>
        </w:rPr>
      </w:pPr>
      <w:r w:rsidRPr="00202DA4">
        <w:rPr>
          <w:rFonts w:ascii="Times New Roman" w:hAnsi="Times New Roman" w:cs="Times New Roman"/>
          <w:sz w:val="28"/>
          <w:szCs w:val="28"/>
        </w:rPr>
        <w:t xml:space="preserve">1. </w:t>
      </w:r>
      <w:r w:rsidR="00A57020" w:rsidRPr="00A57020">
        <w:rPr>
          <w:rFonts w:ascii="Times New Roman" w:hAnsi="Times New Roman" w:cs="Times New Roman"/>
          <w:sz w:val="28"/>
          <w:szCs w:val="28"/>
        </w:rPr>
        <w:t>Cơ sở dữ liệu về giá tỉnh Quảng N</w:t>
      </w:r>
      <w:r w:rsidR="00A57020">
        <w:rPr>
          <w:rFonts w:ascii="Times New Roman" w:hAnsi="Times New Roman" w:cs="Times New Roman"/>
          <w:sz w:val="28"/>
          <w:szCs w:val="28"/>
        </w:rPr>
        <w:t>gãi</w:t>
      </w:r>
      <w:r w:rsidR="00A57020" w:rsidRPr="00A57020">
        <w:rPr>
          <w:rFonts w:ascii="Times New Roman" w:hAnsi="Times New Roman" w:cs="Times New Roman"/>
          <w:sz w:val="28"/>
          <w:szCs w:val="28"/>
        </w:rPr>
        <w:t xml:space="preserve"> được quản lý tập trung thống nhất tại Sở Tài chính tỉnh Quảng N</w:t>
      </w:r>
      <w:r w:rsidR="00A57020">
        <w:rPr>
          <w:rFonts w:ascii="Times New Roman" w:hAnsi="Times New Roman" w:cs="Times New Roman"/>
          <w:sz w:val="28"/>
          <w:szCs w:val="28"/>
        </w:rPr>
        <w:t>gãi</w:t>
      </w:r>
      <w:r w:rsidR="00A57020" w:rsidRPr="00A57020">
        <w:rPr>
          <w:rFonts w:ascii="Times New Roman" w:hAnsi="Times New Roman" w:cs="Times New Roman"/>
          <w:sz w:val="28"/>
          <w:szCs w:val="28"/>
        </w:rPr>
        <w:t>, vận hành thông qua mạng internet, hoạt động liên tục, được đảm bảo an toàn trong quá trình sử dụng.</w:t>
      </w:r>
    </w:p>
    <w:p w:rsidR="00B01B25" w:rsidRPr="00202DA4" w:rsidRDefault="00A57020" w:rsidP="00D66C11">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B01B25" w:rsidRPr="00202DA4">
        <w:rPr>
          <w:rFonts w:ascii="Times New Roman" w:hAnsi="Times New Roman" w:cs="Times New Roman"/>
          <w:sz w:val="28"/>
          <w:szCs w:val="28"/>
        </w:rPr>
        <w:t xml:space="preserve">Địa chỉ truy cập vào </w:t>
      </w:r>
      <w:r w:rsidRPr="00A57020">
        <w:rPr>
          <w:rFonts w:ascii="Times New Roman" w:hAnsi="Times New Roman" w:cs="Times New Roman"/>
          <w:sz w:val="28"/>
          <w:szCs w:val="28"/>
        </w:rPr>
        <w:t>Cơ sở dữ liệu</w:t>
      </w:r>
      <w:r w:rsidR="00B01B25" w:rsidRPr="00202DA4">
        <w:rPr>
          <w:rFonts w:ascii="Times New Roman" w:hAnsi="Times New Roman" w:cs="Times New Roman"/>
          <w:sz w:val="28"/>
          <w:szCs w:val="28"/>
        </w:rPr>
        <w:t xml:space="preserve">: </w:t>
      </w:r>
    </w:p>
    <w:p w:rsidR="00B01B25" w:rsidRPr="00791482" w:rsidRDefault="00F40EDB" w:rsidP="00D66C11">
      <w:pPr>
        <w:spacing w:before="120" w:after="120" w:line="240" w:lineRule="auto"/>
        <w:ind w:firstLine="720"/>
        <w:jc w:val="both"/>
        <w:rPr>
          <w:rFonts w:ascii="Times New Roman" w:hAnsi="Times New Roman" w:cs="Times New Roman"/>
          <w:sz w:val="28"/>
          <w:szCs w:val="28"/>
        </w:rPr>
      </w:pPr>
      <w:r w:rsidRPr="00202DA4">
        <w:rPr>
          <w:rFonts w:ascii="Times New Roman" w:hAnsi="Times New Roman" w:cs="Times New Roman"/>
          <w:sz w:val="28"/>
          <w:szCs w:val="28"/>
        </w:rPr>
        <w:t>a)</w:t>
      </w:r>
      <w:r w:rsidR="00B01B25" w:rsidRPr="00202DA4">
        <w:rPr>
          <w:rFonts w:ascii="Times New Roman" w:hAnsi="Times New Roman" w:cs="Times New Roman"/>
          <w:sz w:val="28"/>
          <w:szCs w:val="28"/>
        </w:rPr>
        <w:t xml:space="preserve"> Địa chỉ truy cậ</w:t>
      </w:r>
      <w:r w:rsidR="005F4493" w:rsidRPr="00202DA4">
        <w:rPr>
          <w:rFonts w:ascii="Times New Roman" w:hAnsi="Times New Roman" w:cs="Times New Roman"/>
          <w:sz w:val="28"/>
          <w:szCs w:val="28"/>
        </w:rPr>
        <w:t xml:space="preserve">p dành </w:t>
      </w:r>
      <w:r w:rsidR="005F4493" w:rsidRPr="009C50A6">
        <w:rPr>
          <w:rFonts w:ascii="Times New Roman" w:hAnsi="Times New Roman" w:cs="Times New Roman"/>
          <w:sz w:val="28"/>
          <w:szCs w:val="28"/>
        </w:rPr>
        <w:t>cho công chức</w:t>
      </w:r>
      <w:r w:rsidR="00B01B25" w:rsidRPr="00202DA4">
        <w:rPr>
          <w:rFonts w:ascii="Times New Roman" w:hAnsi="Times New Roman" w:cs="Times New Roman"/>
          <w:sz w:val="28"/>
          <w:szCs w:val="28"/>
        </w:rPr>
        <w:t xml:space="preserve"> của các </w:t>
      </w:r>
      <w:r w:rsidR="001646BD">
        <w:rPr>
          <w:rFonts w:ascii="Times New Roman" w:hAnsi="Times New Roman" w:cs="Times New Roman"/>
          <w:sz w:val="28"/>
          <w:szCs w:val="28"/>
        </w:rPr>
        <w:t>s</w:t>
      </w:r>
      <w:r w:rsidR="00B01B25" w:rsidRPr="00202DA4">
        <w:rPr>
          <w:rFonts w:ascii="Times New Roman" w:hAnsi="Times New Roman" w:cs="Times New Roman"/>
          <w:sz w:val="28"/>
          <w:szCs w:val="28"/>
        </w:rPr>
        <w:t>ở, ban</w:t>
      </w:r>
      <w:r w:rsidR="005F4493" w:rsidRPr="00202DA4">
        <w:rPr>
          <w:rFonts w:ascii="Times New Roman" w:hAnsi="Times New Roman" w:cs="Times New Roman"/>
          <w:sz w:val="28"/>
          <w:szCs w:val="28"/>
        </w:rPr>
        <w:t>,</w:t>
      </w:r>
      <w:r w:rsidR="00B01B25" w:rsidRPr="00202DA4">
        <w:rPr>
          <w:rFonts w:ascii="Times New Roman" w:hAnsi="Times New Roman" w:cs="Times New Roman"/>
          <w:sz w:val="28"/>
          <w:szCs w:val="28"/>
        </w:rPr>
        <w:t xml:space="preserve"> ngành</w:t>
      </w:r>
      <w:r w:rsidR="005F4493" w:rsidRPr="00202DA4">
        <w:rPr>
          <w:rFonts w:ascii="Times New Roman" w:hAnsi="Times New Roman" w:cs="Times New Roman"/>
          <w:sz w:val="28"/>
          <w:szCs w:val="28"/>
        </w:rPr>
        <w:t xml:space="preserve"> cấp tỉnh và Ủy ban nhân dân </w:t>
      </w:r>
      <w:r w:rsidR="009C50A6">
        <w:rPr>
          <w:rFonts w:ascii="Times New Roman" w:hAnsi="Times New Roman" w:cs="Times New Roman"/>
          <w:sz w:val="28"/>
          <w:szCs w:val="28"/>
        </w:rPr>
        <w:t>cấp xã</w:t>
      </w:r>
      <w:r w:rsidR="00B01B25" w:rsidRPr="00791482">
        <w:rPr>
          <w:rFonts w:ascii="Times New Roman" w:hAnsi="Times New Roman" w:cs="Times New Roman"/>
          <w:sz w:val="28"/>
          <w:szCs w:val="28"/>
        </w:rPr>
        <w:t>: https://csdlgiastc.quangngai.gov.vn;</w:t>
      </w:r>
    </w:p>
    <w:p w:rsidR="00B01B25" w:rsidRPr="00791482" w:rsidRDefault="00202DA4" w:rsidP="00485F0E">
      <w:pPr>
        <w:spacing w:before="120" w:after="120" w:line="240" w:lineRule="auto"/>
        <w:ind w:firstLine="720"/>
        <w:jc w:val="both"/>
        <w:rPr>
          <w:rFonts w:ascii="Times New Roman" w:hAnsi="Times New Roman" w:cs="Times New Roman"/>
          <w:sz w:val="28"/>
          <w:szCs w:val="28"/>
        </w:rPr>
      </w:pPr>
      <w:r w:rsidRPr="00791482">
        <w:rPr>
          <w:rFonts w:ascii="Times New Roman" w:hAnsi="Times New Roman" w:cs="Times New Roman"/>
          <w:sz w:val="28"/>
          <w:szCs w:val="28"/>
        </w:rPr>
        <w:t>b)</w:t>
      </w:r>
      <w:r w:rsidR="00B01B25" w:rsidRPr="00791482">
        <w:rPr>
          <w:rFonts w:ascii="Times New Roman" w:hAnsi="Times New Roman" w:cs="Times New Roman"/>
          <w:sz w:val="28"/>
          <w:szCs w:val="28"/>
        </w:rPr>
        <w:t xml:space="preserve"> Địa chỉ truy cập dành cho </w:t>
      </w:r>
      <w:r w:rsidR="00485F0E" w:rsidRPr="00791482">
        <w:rPr>
          <w:rFonts w:ascii="Times New Roman" w:hAnsi="Times New Roman" w:cs="Times New Roman"/>
          <w:sz w:val="28"/>
          <w:szCs w:val="28"/>
        </w:rPr>
        <w:t xml:space="preserve">các </w:t>
      </w:r>
      <w:r w:rsidR="00145B2E" w:rsidRPr="00791482">
        <w:rPr>
          <w:rFonts w:ascii="Times New Roman" w:hAnsi="Times New Roman" w:cs="Times New Roman"/>
          <w:sz w:val="28"/>
          <w:szCs w:val="28"/>
        </w:rPr>
        <w:t xml:space="preserve">doanh nghiệp, </w:t>
      </w:r>
      <w:r w:rsidR="00485F0E" w:rsidRPr="00791482">
        <w:rPr>
          <w:rFonts w:ascii="Times New Roman" w:hAnsi="Times New Roman" w:cs="Times New Roman"/>
          <w:sz w:val="28"/>
          <w:szCs w:val="28"/>
        </w:rPr>
        <w:t>tổ chức, cá nhân</w:t>
      </w:r>
      <w:r w:rsidR="00B01B25" w:rsidRPr="00791482">
        <w:rPr>
          <w:rFonts w:ascii="Times New Roman" w:hAnsi="Times New Roman" w:cs="Times New Roman"/>
          <w:sz w:val="28"/>
          <w:szCs w:val="28"/>
        </w:rPr>
        <w:t xml:space="preserve"> trên địa bàn tỉnh: </w:t>
      </w:r>
      <w:r w:rsidR="00485F0E" w:rsidRPr="00791482">
        <w:rPr>
          <w:rFonts w:ascii="Times New Roman" w:hAnsi="Times New Roman" w:cs="Times New Roman"/>
          <w:sz w:val="28"/>
          <w:szCs w:val="28"/>
        </w:rPr>
        <w:t>h</w:t>
      </w:r>
      <w:r w:rsidR="00B01B25" w:rsidRPr="00791482">
        <w:rPr>
          <w:rFonts w:ascii="Times New Roman" w:hAnsi="Times New Roman" w:cs="Times New Roman"/>
          <w:sz w:val="28"/>
          <w:szCs w:val="28"/>
        </w:rPr>
        <w:t>ttps://csdlgia.quangngai.gov.vn.</w:t>
      </w:r>
    </w:p>
    <w:p w:rsidR="00B01B25" w:rsidRPr="009D75D9" w:rsidRDefault="0053212C" w:rsidP="00D66C11">
      <w:pPr>
        <w:spacing w:before="120" w:after="120" w:line="240" w:lineRule="auto"/>
        <w:ind w:firstLine="720"/>
        <w:jc w:val="both"/>
        <w:rPr>
          <w:rFonts w:ascii="Times New Roman" w:hAnsi="Times New Roman" w:cs="Times New Roman"/>
          <w:sz w:val="28"/>
          <w:szCs w:val="28"/>
        </w:rPr>
      </w:pPr>
      <w:r w:rsidRPr="009D75D9">
        <w:rPr>
          <w:rFonts w:ascii="Times New Roman" w:hAnsi="Times New Roman" w:cs="Times New Roman"/>
          <w:sz w:val="28"/>
          <w:szCs w:val="28"/>
        </w:rPr>
        <w:t xml:space="preserve">2. </w:t>
      </w:r>
      <w:r w:rsidR="00B01B25" w:rsidRPr="009D75D9">
        <w:rPr>
          <w:rFonts w:ascii="Times New Roman" w:hAnsi="Times New Roman" w:cs="Times New Roman"/>
          <w:sz w:val="28"/>
          <w:szCs w:val="28"/>
        </w:rPr>
        <w:t xml:space="preserve">Máy vi tính của người sử dụng </w:t>
      </w:r>
      <w:r w:rsidR="00CA3B1C" w:rsidRPr="009D75D9">
        <w:rPr>
          <w:rFonts w:ascii="Times New Roman" w:hAnsi="Times New Roman" w:cs="Times New Roman"/>
          <w:sz w:val="28"/>
          <w:szCs w:val="28"/>
        </w:rPr>
        <w:t xml:space="preserve">tại </w:t>
      </w:r>
      <w:r w:rsidR="00B01B25" w:rsidRPr="009D75D9">
        <w:rPr>
          <w:rFonts w:ascii="Times New Roman" w:hAnsi="Times New Roman" w:cs="Times New Roman"/>
          <w:sz w:val="28"/>
          <w:szCs w:val="28"/>
        </w:rPr>
        <w:t xml:space="preserve">các đơn vị thuộc Sở Tài chính và các </w:t>
      </w:r>
      <w:r w:rsidR="009D75D9" w:rsidRPr="009D75D9">
        <w:rPr>
          <w:rFonts w:ascii="Times New Roman" w:hAnsi="Times New Roman" w:cs="Times New Roman"/>
          <w:sz w:val="28"/>
          <w:szCs w:val="28"/>
        </w:rPr>
        <w:t>s</w:t>
      </w:r>
      <w:r w:rsidR="00B01B25" w:rsidRPr="009D75D9">
        <w:rPr>
          <w:rFonts w:ascii="Times New Roman" w:hAnsi="Times New Roman" w:cs="Times New Roman"/>
          <w:sz w:val="28"/>
          <w:szCs w:val="28"/>
        </w:rPr>
        <w:t xml:space="preserve">ở, ban ngành có liên quan phải được kết nối với hạ tầng truyền thông của ngành hoặc phải được kết nối internet; </w:t>
      </w:r>
      <w:r w:rsidR="009D75D9" w:rsidRPr="009D75D9">
        <w:rPr>
          <w:rFonts w:ascii="Times New Roman" w:hAnsi="Times New Roman" w:cs="Times New Roman"/>
          <w:sz w:val="28"/>
          <w:szCs w:val="28"/>
        </w:rPr>
        <w:t>m</w:t>
      </w:r>
      <w:r w:rsidR="00B01B25" w:rsidRPr="009D75D9">
        <w:rPr>
          <w:rFonts w:ascii="Times New Roman" w:hAnsi="Times New Roman" w:cs="Times New Roman"/>
          <w:sz w:val="28"/>
          <w:szCs w:val="28"/>
        </w:rPr>
        <w:t>áy vi tính của người sử dụng tại các</w:t>
      </w:r>
      <w:r w:rsidR="000F7041" w:rsidRPr="009D75D9">
        <w:rPr>
          <w:rFonts w:ascii="Times New Roman" w:hAnsi="Times New Roman" w:cs="Times New Roman"/>
          <w:sz w:val="28"/>
          <w:szCs w:val="28"/>
        </w:rPr>
        <w:t xml:space="preserve"> </w:t>
      </w:r>
      <w:r w:rsidR="00D07344" w:rsidRPr="009D75D9">
        <w:rPr>
          <w:rFonts w:ascii="Times New Roman" w:hAnsi="Times New Roman" w:cs="Times New Roman"/>
          <w:sz w:val="28"/>
          <w:szCs w:val="28"/>
        </w:rPr>
        <w:t>tổ chức, cá nhân</w:t>
      </w:r>
      <w:r w:rsidR="00B01B25" w:rsidRPr="009D75D9">
        <w:rPr>
          <w:rFonts w:ascii="Times New Roman" w:hAnsi="Times New Roman" w:cs="Times New Roman"/>
          <w:sz w:val="28"/>
          <w:szCs w:val="28"/>
        </w:rPr>
        <w:t xml:space="preserve"> phải được kết nối internet.</w:t>
      </w:r>
    </w:p>
    <w:p w:rsidR="00B01B25" w:rsidRPr="009D75D9" w:rsidRDefault="0053212C" w:rsidP="00D66C11">
      <w:pPr>
        <w:spacing w:before="120" w:after="120" w:line="240" w:lineRule="auto"/>
        <w:ind w:firstLine="720"/>
        <w:jc w:val="both"/>
        <w:rPr>
          <w:rFonts w:ascii="Times New Roman" w:hAnsi="Times New Roman" w:cs="Times New Roman"/>
          <w:sz w:val="28"/>
          <w:szCs w:val="28"/>
        </w:rPr>
      </w:pPr>
      <w:r w:rsidRPr="009D75D9">
        <w:rPr>
          <w:rFonts w:ascii="Times New Roman" w:hAnsi="Times New Roman" w:cs="Times New Roman"/>
          <w:sz w:val="28"/>
          <w:szCs w:val="28"/>
        </w:rPr>
        <w:t xml:space="preserve">3. </w:t>
      </w:r>
      <w:r w:rsidR="00B01B25" w:rsidRPr="009D75D9">
        <w:rPr>
          <w:rFonts w:ascii="Times New Roman" w:hAnsi="Times New Roman" w:cs="Times New Roman"/>
          <w:sz w:val="28"/>
          <w:szCs w:val="28"/>
        </w:rPr>
        <w:t>Máy vi tính của người sử dụng phải được cài đặt một trong các trình duyệt web sau: Mozilla Firefox 30.0 trở lên, Internet Explorer 8.0 trở lên và Chrome/Chromium 33.0 trở lên.</w:t>
      </w:r>
    </w:p>
    <w:p w:rsidR="00B01B25" w:rsidRPr="009D75D9" w:rsidRDefault="0053212C" w:rsidP="00D66C11">
      <w:pPr>
        <w:spacing w:before="120" w:after="120" w:line="240" w:lineRule="auto"/>
        <w:ind w:firstLine="720"/>
        <w:jc w:val="both"/>
        <w:rPr>
          <w:rFonts w:ascii="Times New Roman" w:hAnsi="Times New Roman" w:cs="Times New Roman"/>
          <w:sz w:val="28"/>
          <w:szCs w:val="28"/>
        </w:rPr>
      </w:pPr>
      <w:r w:rsidRPr="009D75D9">
        <w:rPr>
          <w:rFonts w:ascii="Times New Roman" w:hAnsi="Times New Roman" w:cs="Times New Roman"/>
          <w:sz w:val="28"/>
          <w:szCs w:val="28"/>
        </w:rPr>
        <w:lastRenderedPageBreak/>
        <w:t xml:space="preserve">4. </w:t>
      </w:r>
      <w:r w:rsidR="00B01B25" w:rsidRPr="009D75D9">
        <w:rPr>
          <w:rFonts w:ascii="Times New Roman" w:hAnsi="Times New Roman" w:cs="Times New Roman"/>
          <w:sz w:val="28"/>
          <w:szCs w:val="28"/>
        </w:rPr>
        <w:t xml:space="preserve">Thông tin nhập vào </w:t>
      </w:r>
      <w:r w:rsidR="009C50A6" w:rsidRPr="00A57020">
        <w:rPr>
          <w:rFonts w:ascii="Times New Roman" w:hAnsi="Times New Roman" w:cs="Times New Roman"/>
          <w:sz w:val="28"/>
          <w:szCs w:val="28"/>
        </w:rPr>
        <w:t>Cơ sở dữ liệu</w:t>
      </w:r>
      <w:r w:rsidR="00B01B25" w:rsidRPr="009D75D9">
        <w:rPr>
          <w:rFonts w:ascii="Times New Roman" w:hAnsi="Times New Roman" w:cs="Times New Roman"/>
          <w:sz w:val="28"/>
          <w:szCs w:val="28"/>
        </w:rPr>
        <w:t xml:space="preserve"> về giá trên địa bàn tỉnh Quảng Ngãi sử dụng phông chữ Unicode TCVN 6909:2001 và gõ dấu tiếng Việt. Các văn bản dùng hệ phông chữ khác với Unicode, phải được chuyển đổi sang định dạng phông chữ Unicode TCVN 6909:2001 trước khi tải vào </w:t>
      </w:r>
      <w:r w:rsidR="009C50A6" w:rsidRPr="00A57020">
        <w:rPr>
          <w:rFonts w:ascii="Times New Roman" w:hAnsi="Times New Roman" w:cs="Times New Roman"/>
          <w:sz w:val="28"/>
          <w:szCs w:val="28"/>
        </w:rPr>
        <w:t xml:space="preserve">Cơ sở dữ liệu </w:t>
      </w:r>
      <w:r w:rsidR="00B01B25" w:rsidRPr="009D75D9">
        <w:rPr>
          <w:rFonts w:ascii="Times New Roman" w:hAnsi="Times New Roman" w:cs="Times New Roman"/>
          <w:sz w:val="28"/>
          <w:szCs w:val="28"/>
        </w:rPr>
        <w:t>về giá trên địa bàn tỉnh Quảng Ngãi.</w:t>
      </w:r>
    </w:p>
    <w:p w:rsidR="00B01B25" w:rsidRPr="006C4DD5" w:rsidRDefault="00B01B25" w:rsidP="00D66C11">
      <w:pPr>
        <w:spacing w:before="120" w:after="120" w:line="240" w:lineRule="auto"/>
        <w:ind w:firstLine="720"/>
        <w:jc w:val="both"/>
        <w:rPr>
          <w:rFonts w:ascii="Times New Roman" w:hAnsi="Times New Roman" w:cs="Times New Roman"/>
          <w:b/>
          <w:sz w:val="28"/>
          <w:szCs w:val="28"/>
        </w:rPr>
      </w:pPr>
      <w:r w:rsidRPr="006C4DD5">
        <w:rPr>
          <w:rFonts w:ascii="Times New Roman" w:hAnsi="Times New Roman" w:cs="Times New Roman"/>
          <w:b/>
          <w:sz w:val="28"/>
          <w:szCs w:val="28"/>
        </w:rPr>
        <w:t xml:space="preserve">Điều </w:t>
      </w:r>
      <w:r w:rsidR="008F5853">
        <w:rPr>
          <w:rFonts w:ascii="Times New Roman" w:hAnsi="Times New Roman" w:cs="Times New Roman"/>
          <w:b/>
          <w:sz w:val="28"/>
          <w:szCs w:val="28"/>
        </w:rPr>
        <w:t>4</w:t>
      </w:r>
      <w:r w:rsidRPr="006C4DD5">
        <w:rPr>
          <w:rFonts w:ascii="Times New Roman" w:hAnsi="Times New Roman" w:cs="Times New Roman"/>
          <w:b/>
          <w:sz w:val="28"/>
          <w:szCs w:val="28"/>
        </w:rPr>
        <w:t xml:space="preserve">. Tài khoản sử dụng </w:t>
      </w:r>
      <w:r w:rsidR="009C50A6" w:rsidRPr="009C50A6">
        <w:rPr>
          <w:rFonts w:ascii="Times New Roman" w:hAnsi="Times New Roman" w:cs="Times New Roman"/>
          <w:b/>
          <w:sz w:val="28"/>
          <w:szCs w:val="28"/>
        </w:rPr>
        <w:t>Cơ sở dữ liệu</w:t>
      </w:r>
      <w:r w:rsidRPr="006C4DD5">
        <w:rPr>
          <w:rFonts w:ascii="Times New Roman" w:hAnsi="Times New Roman" w:cs="Times New Roman"/>
          <w:b/>
          <w:sz w:val="28"/>
          <w:szCs w:val="28"/>
        </w:rPr>
        <w:t xml:space="preserve"> về giá trên địa bàn tỉnh Quảng Ngãi </w:t>
      </w:r>
    </w:p>
    <w:p w:rsidR="00B01B25" w:rsidRPr="006C4DD5" w:rsidRDefault="00B01B25" w:rsidP="00D66C11">
      <w:pPr>
        <w:spacing w:before="120" w:after="120" w:line="240" w:lineRule="auto"/>
        <w:ind w:firstLine="720"/>
        <w:jc w:val="both"/>
        <w:rPr>
          <w:rFonts w:ascii="Times New Roman" w:hAnsi="Times New Roman" w:cs="Times New Roman"/>
          <w:sz w:val="28"/>
          <w:szCs w:val="28"/>
        </w:rPr>
      </w:pPr>
      <w:r w:rsidRPr="006C4DD5">
        <w:rPr>
          <w:rFonts w:ascii="Times New Roman" w:hAnsi="Times New Roman" w:cs="Times New Roman"/>
          <w:sz w:val="28"/>
          <w:szCs w:val="28"/>
        </w:rPr>
        <w:t>1.</w:t>
      </w:r>
      <w:r w:rsidR="0053212C" w:rsidRPr="006C4DD5">
        <w:rPr>
          <w:rFonts w:ascii="Times New Roman" w:hAnsi="Times New Roman" w:cs="Times New Roman"/>
          <w:sz w:val="28"/>
          <w:szCs w:val="28"/>
        </w:rPr>
        <w:t xml:space="preserve"> </w:t>
      </w:r>
      <w:r w:rsidRPr="006C4DD5">
        <w:rPr>
          <w:rFonts w:ascii="Times New Roman" w:hAnsi="Times New Roman" w:cs="Times New Roman"/>
          <w:sz w:val="28"/>
          <w:szCs w:val="28"/>
        </w:rPr>
        <w:t xml:space="preserve">Tài khoản quản trị: </w:t>
      </w:r>
    </w:p>
    <w:p w:rsidR="009C50A6" w:rsidRDefault="009C50A6" w:rsidP="00D66C11">
      <w:pPr>
        <w:spacing w:before="120" w:after="120" w:line="240" w:lineRule="auto"/>
        <w:ind w:firstLine="720"/>
        <w:jc w:val="both"/>
        <w:rPr>
          <w:rFonts w:ascii="Times New Roman" w:hAnsi="Times New Roman" w:cs="Times New Roman"/>
          <w:sz w:val="28"/>
          <w:szCs w:val="28"/>
        </w:rPr>
      </w:pPr>
      <w:r w:rsidRPr="009C50A6">
        <w:rPr>
          <w:rFonts w:ascii="Times New Roman" w:hAnsi="Times New Roman" w:cs="Times New Roman"/>
          <w:sz w:val="28"/>
          <w:szCs w:val="28"/>
        </w:rPr>
        <w:t>Sở Tài chính được cấp 01 tài khoản quản trị cấp cao nhất, thực hiện nhiệm vụ quản trị người dùng, phân quyền phạm vi dữ liệu, quản trị danh mục từ điển chung của hệ thống Cơ sở dữ liệu về giá</w:t>
      </w:r>
      <w:r>
        <w:rPr>
          <w:rFonts w:ascii="Times New Roman" w:hAnsi="Times New Roman" w:cs="Times New Roman"/>
          <w:sz w:val="28"/>
          <w:szCs w:val="28"/>
        </w:rPr>
        <w:t xml:space="preserve"> </w:t>
      </w:r>
      <w:r w:rsidRPr="009D75D9">
        <w:rPr>
          <w:rFonts w:ascii="Times New Roman" w:hAnsi="Times New Roman" w:cs="Times New Roman"/>
          <w:sz w:val="28"/>
          <w:szCs w:val="28"/>
        </w:rPr>
        <w:t>trên địa bàn tỉnh Quảng Ngãi</w:t>
      </w:r>
      <w:r>
        <w:rPr>
          <w:rFonts w:ascii="Times New Roman" w:hAnsi="Times New Roman" w:cs="Times New Roman"/>
          <w:sz w:val="28"/>
          <w:szCs w:val="28"/>
        </w:rPr>
        <w:t>.</w:t>
      </w:r>
    </w:p>
    <w:p w:rsidR="00B01B25" w:rsidRPr="00B67EF0" w:rsidRDefault="005D7E22" w:rsidP="00D66C11">
      <w:pPr>
        <w:spacing w:before="120" w:after="120" w:line="240" w:lineRule="auto"/>
        <w:ind w:firstLine="720"/>
        <w:jc w:val="both"/>
        <w:rPr>
          <w:rFonts w:ascii="Times New Roman" w:hAnsi="Times New Roman" w:cs="Times New Roman"/>
          <w:sz w:val="28"/>
          <w:szCs w:val="28"/>
        </w:rPr>
      </w:pPr>
      <w:r w:rsidRPr="00B67EF0">
        <w:rPr>
          <w:rFonts w:ascii="Times New Roman" w:hAnsi="Times New Roman" w:cs="Times New Roman"/>
          <w:sz w:val="28"/>
          <w:szCs w:val="28"/>
        </w:rPr>
        <w:t xml:space="preserve">2. </w:t>
      </w:r>
      <w:r w:rsidR="00B01B25" w:rsidRPr="00B67EF0">
        <w:rPr>
          <w:rFonts w:ascii="Times New Roman" w:hAnsi="Times New Roman" w:cs="Times New Roman"/>
          <w:sz w:val="28"/>
          <w:szCs w:val="28"/>
        </w:rPr>
        <w:t xml:space="preserve">Tài khoản sử dụng: </w:t>
      </w:r>
    </w:p>
    <w:p w:rsidR="009C50A6" w:rsidRDefault="00B01B25" w:rsidP="00D66C11">
      <w:pPr>
        <w:spacing w:before="120" w:after="120" w:line="240" w:lineRule="auto"/>
        <w:ind w:firstLine="720"/>
        <w:jc w:val="both"/>
        <w:rPr>
          <w:rFonts w:ascii="Times New Roman" w:hAnsi="Times New Roman" w:cs="Times New Roman"/>
          <w:sz w:val="28"/>
          <w:szCs w:val="28"/>
        </w:rPr>
      </w:pPr>
      <w:r w:rsidRPr="00B67EF0">
        <w:rPr>
          <w:rFonts w:ascii="Times New Roman" w:hAnsi="Times New Roman" w:cs="Times New Roman"/>
          <w:sz w:val="28"/>
          <w:szCs w:val="28"/>
        </w:rPr>
        <w:t>a)</w:t>
      </w:r>
      <w:r w:rsidR="005D7E22" w:rsidRPr="00B67EF0">
        <w:rPr>
          <w:rFonts w:ascii="Times New Roman" w:hAnsi="Times New Roman" w:cs="Times New Roman"/>
          <w:sz w:val="28"/>
          <w:szCs w:val="28"/>
        </w:rPr>
        <w:t xml:space="preserve"> </w:t>
      </w:r>
      <w:r w:rsidRPr="00B67EF0">
        <w:rPr>
          <w:rFonts w:ascii="Times New Roman" w:hAnsi="Times New Roman" w:cs="Times New Roman"/>
          <w:sz w:val="28"/>
          <w:szCs w:val="28"/>
        </w:rPr>
        <w:t>Sở</w:t>
      </w:r>
      <w:r w:rsidR="00950148" w:rsidRPr="00B67EF0">
        <w:rPr>
          <w:rFonts w:ascii="Times New Roman" w:hAnsi="Times New Roman" w:cs="Times New Roman"/>
          <w:sz w:val="28"/>
          <w:szCs w:val="28"/>
        </w:rPr>
        <w:t xml:space="preserve"> Tài chính: </w:t>
      </w:r>
      <w:r w:rsidR="009C50A6" w:rsidRPr="009C50A6">
        <w:rPr>
          <w:rFonts w:ascii="Times New Roman" w:hAnsi="Times New Roman" w:cs="Times New Roman"/>
          <w:sz w:val="28"/>
          <w:szCs w:val="28"/>
        </w:rPr>
        <w:t>Được cấp 0</w:t>
      </w:r>
      <w:r w:rsidR="009C50A6">
        <w:rPr>
          <w:rFonts w:ascii="Times New Roman" w:hAnsi="Times New Roman" w:cs="Times New Roman"/>
          <w:sz w:val="28"/>
          <w:szCs w:val="28"/>
        </w:rPr>
        <w:t>3</w:t>
      </w:r>
      <w:r w:rsidR="009C50A6" w:rsidRPr="009C50A6">
        <w:rPr>
          <w:rFonts w:ascii="Times New Roman" w:hAnsi="Times New Roman" w:cs="Times New Roman"/>
          <w:sz w:val="28"/>
          <w:szCs w:val="28"/>
        </w:rPr>
        <w:t xml:space="preserve"> tài khoản (gồm: 01 tài khoản cho lãnh đạo Sở, 01 tài khoản </w:t>
      </w:r>
      <w:r w:rsidR="009C50A6" w:rsidRPr="00B67EF0">
        <w:rPr>
          <w:rFonts w:ascii="Times New Roman" w:hAnsi="Times New Roman" w:cs="Times New Roman"/>
          <w:sz w:val="28"/>
          <w:szCs w:val="28"/>
        </w:rPr>
        <w:t>cho Văn phòng Sở</w:t>
      </w:r>
      <w:r w:rsidR="009C50A6">
        <w:rPr>
          <w:rFonts w:ascii="Times New Roman" w:hAnsi="Times New Roman" w:cs="Times New Roman"/>
          <w:sz w:val="28"/>
          <w:szCs w:val="28"/>
        </w:rPr>
        <w:t xml:space="preserve">; 01 tài khoản cho </w:t>
      </w:r>
      <w:r w:rsidR="009C50A6" w:rsidRPr="009C50A6">
        <w:rPr>
          <w:rFonts w:ascii="Times New Roman" w:hAnsi="Times New Roman" w:cs="Times New Roman"/>
          <w:sz w:val="28"/>
          <w:szCs w:val="28"/>
        </w:rPr>
        <w:t>Phòng Quản lý giá và công sản) để cập nhật dữ liệu, kiểm duyệt dữ liệu và khai thác dữ liệu trong phạm vi được phân quyền.</w:t>
      </w:r>
    </w:p>
    <w:p w:rsidR="00B01B25" w:rsidRPr="00ED21D3" w:rsidRDefault="00B01B25" w:rsidP="00D66C11">
      <w:pPr>
        <w:spacing w:before="120" w:after="120" w:line="240" w:lineRule="auto"/>
        <w:ind w:firstLine="720"/>
        <w:jc w:val="both"/>
        <w:rPr>
          <w:rFonts w:ascii="Times New Roman" w:hAnsi="Times New Roman" w:cs="Times New Roman"/>
          <w:sz w:val="28"/>
          <w:szCs w:val="28"/>
        </w:rPr>
      </w:pPr>
      <w:r w:rsidRPr="00B67EF0">
        <w:rPr>
          <w:rFonts w:ascii="Times New Roman" w:hAnsi="Times New Roman" w:cs="Times New Roman"/>
          <w:sz w:val="28"/>
          <w:szCs w:val="28"/>
        </w:rPr>
        <w:t>b)</w:t>
      </w:r>
      <w:r w:rsidR="00E03C3F" w:rsidRPr="00B67EF0">
        <w:rPr>
          <w:rFonts w:ascii="Times New Roman" w:hAnsi="Times New Roman" w:cs="Times New Roman"/>
          <w:sz w:val="28"/>
          <w:szCs w:val="28"/>
        </w:rPr>
        <w:t xml:space="preserve"> </w:t>
      </w:r>
      <w:r w:rsidR="00153307">
        <w:rPr>
          <w:rFonts w:ascii="Times New Roman" w:hAnsi="Times New Roman" w:cs="Times New Roman"/>
          <w:sz w:val="28"/>
          <w:szCs w:val="28"/>
        </w:rPr>
        <w:t xml:space="preserve">Các </w:t>
      </w:r>
      <w:r w:rsidRPr="00B67EF0">
        <w:rPr>
          <w:rFonts w:ascii="Times New Roman" w:hAnsi="Times New Roman" w:cs="Times New Roman"/>
          <w:sz w:val="28"/>
          <w:szCs w:val="28"/>
        </w:rPr>
        <w:t>Sở</w:t>
      </w:r>
      <w:r w:rsidR="00153307">
        <w:rPr>
          <w:rFonts w:ascii="Times New Roman" w:hAnsi="Times New Roman" w:cs="Times New Roman"/>
          <w:sz w:val="28"/>
          <w:szCs w:val="28"/>
        </w:rPr>
        <w:t>, ngành:</w:t>
      </w:r>
      <w:r w:rsidR="006B2121" w:rsidRPr="00B67EF0">
        <w:rPr>
          <w:rFonts w:ascii="Times New Roman" w:hAnsi="Times New Roman" w:cs="Times New Roman"/>
          <w:sz w:val="28"/>
          <w:szCs w:val="28"/>
        </w:rPr>
        <w:t xml:space="preserve"> Công T</w:t>
      </w:r>
      <w:r w:rsidRPr="00B67EF0">
        <w:rPr>
          <w:rFonts w:ascii="Times New Roman" w:hAnsi="Times New Roman" w:cs="Times New Roman"/>
          <w:sz w:val="28"/>
          <w:szCs w:val="28"/>
        </w:rPr>
        <w:t xml:space="preserve">hương, Sở Y tế, Sở Giáo dục và Đào tạo, Sở Nông nghiệp và </w:t>
      </w:r>
      <w:r w:rsidR="00153307">
        <w:rPr>
          <w:rFonts w:ascii="Times New Roman" w:hAnsi="Times New Roman" w:cs="Times New Roman"/>
          <w:sz w:val="28"/>
          <w:szCs w:val="28"/>
        </w:rPr>
        <w:t>Môi trường</w:t>
      </w:r>
      <w:r w:rsidRPr="00B67EF0">
        <w:rPr>
          <w:rFonts w:ascii="Times New Roman" w:hAnsi="Times New Roman" w:cs="Times New Roman"/>
          <w:sz w:val="28"/>
          <w:szCs w:val="28"/>
        </w:rPr>
        <w:t>,</w:t>
      </w:r>
      <w:r w:rsidR="00153307">
        <w:rPr>
          <w:rFonts w:ascii="Times New Roman" w:hAnsi="Times New Roman" w:cs="Times New Roman"/>
          <w:sz w:val="28"/>
          <w:szCs w:val="28"/>
        </w:rPr>
        <w:t xml:space="preserve"> </w:t>
      </w:r>
      <w:r w:rsidRPr="00B67EF0">
        <w:rPr>
          <w:rFonts w:ascii="Times New Roman" w:hAnsi="Times New Roman" w:cs="Times New Roman"/>
          <w:sz w:val="28"/>
          <w:szCs w:val="28"/>
        </w:rPr>
        <w:t>Sở Xây dựng</w:t>
      </w:r>
      <w:r w:rsidR="007B11B6" w:rsidRPr="00B67EF0">
        <w:rPr>
          <w:rFonts w:ascii="Times New Roman" w:hAnsi="Times New Roman" w:cs="Times New Roman"/>
          <w:sz w:val="28"/>
          <w:szCs w:val="28"/>
        </w:rPr>
        <w:t xml:space="preserve">, Ban Quản lý Khu kinh tế Dung Quất và các Khu công nghiệp Quảng Ngãi </w:t>
      </w:r>
      <w:r w:rsidRPr="00B67EF0">
        <w:rPr>
          <w:rFonts w:ascii="Times New Roman" w:hAnsi="Times New Roman" w:cs="Times New Roman"/>
          <w:sz w:val="28"/>
          <w:szCs w:val="28"/>
        </w:rPr>
        <w:t>mỗi đơn vị được cấp 02 tài khoản</w:t>
      </w:r>
      <w:r w:rsidR="00153307">
        <w:rPr>
          <w:rFonts w:ascii="Times New Roman" w:hAnsi="Times New Roman" w:cs="Times New Roman"/>
          <w:sz w:val="28"/>
          <w:szCs w:val="28"/>
        </w:rPr>
        <w:t xml:space="preserve"> (</w:t>
      </w:r>
      <w:r w:rsidRPr="00B67EF0">
        <w:rPr>
          <w:rFonts w:ascii="Times New Roman" w:hAnsi="Times New Roman" w:cs="Times New Roman"/>
          <w:sz w:val="28"/>
          <w:szCs w:val="28"/>
        </w:rPr>
        <w:t xml:space="preserve">gồm: 01 tài khoản </w:t>
      </w:r>
      <w:r w:rsidR="00694C7A" w:rsidRPr="00B67EF0">
        <w:rPr>
          <w:rFonts w:ascii="Times New Roman" w:hAnsi="Times New Roman" w:cs="Times New Roman"/>
          <w:sz w:val="28"/>
          <w:szCs w:val="28"/>
        </w:rPr>
        <w:t>cho lãnh đạo</w:t>
      </w:r>
      <w:r w:rsidR="00153307">
        <w:rPr>
          <w:rFonts w:ascii="Times New Roman" w:hAnsi="Times New Roman" w:cs="Times New Roman"/>
          <w:sz w:val="28"/>
          <w:szCs w:val="28"/>
        </w:rPr>
        <w:t xml:space="preserve"> đơn vị</w:t>
      </w:r>
      <w:r w:rsidRPr="00B67EF0">
        <w:rPr>
          <w:rFonts w:ascii="Times New Roman" w:hAnsi="Times New Roman" w:cs="Times New Roman"/>
          <w:sz w:val="28"/>
          <w:szCs w:val="28"/>
        </w:rPr>
        <w:t xml:space="preserve">, 01 </w:t>
      </w:r>
      <w:r w:rsidRPr="00ED21D3">
        <w:rPr>
          <w:rFonts w:ascii="Times New Roman" w:hAnsi="Times New Roman" w:cs="Times New Roman"/>
          <w:sz w:val="28"/>
          <w:szCs w:val="28"/>
        </w:rPr>
        <w:t xml:space="preserve">tài khoản </w:t>
      </w:r>
      <w:r w:rsidR="00694C7A" w:rsidRPr="00ED21D3">
        <w:rPr>
          <w:rFonts w:ascii="Times New Roman" w:hAnsi="Times New Roman" w:cs="Times New Roman"/>
          <w:sz w:val="28"/>
          <w:szCs w:val="28"/>
        </w:rPr>
        <w:t>cho chuyên viên</w:t>
      </w:r>
      <w:r w:rsidR="00153307">
        <w:rPr>
          <w:rFonts w:ascii="Times New Roman" w:hAnsi="Times New Roman" w:cs="Times New Roman"/>
          <w:sz w:val="28"/>
          <w:szCs w:val="28"/>
        </w:rPr>
        <w:t xml:space="preserve">) </w:t>
      </w:r>
      <w:r w:rsidR="00153307" w:rsidRPr="009C50A6">
        <w:rPr>
          <w:rFonts w:ascii="Times New Roman" w:hAnsi="Times New Roman" w:cs="Times New Roman"/>
          <w:sz w:val="28"/>
          <w:szCs w:val="28"/>
        </w:rPr>
        <w:t>để cập nhật dữ liệu, kiểm duyệt dữ liệu và khai thác dữ liệu trong phạm vi được phân quyền.</w:t>
      </w:r>
    </w:p>
    <w:p w:rsidR="00B01B25" w:rsidRDefault="00B01B25" w:rsidP="00D66C11">
      <w:pPr>
        <w:spacing w:before="120" w:after="120" w:line="240" w:lineRule="auto"/>
        <w:ind w:firstLine="720"/>
        <w:jc w:val="both"/>
        <w:rPr>
          <w:rFonts w:ascii="Times New Roman" w:hAnsi="Times New Roman" w:cs="Times New Roman"/>
          <w:sz w:val="28"/>
          <w:szCs w:val="28"/>
        </w:rPr>
      </w:pPr>
      <w:r w:rsidRPr="00ED21D3">
        <w:rPr>
          <w:rFonts w:ascii="Times New Roman" w:hAnsi="Times New Roman" w:cs="Times New Roman"/>
          <w:sz w:val="28"/>
          <w:szCs w:val="28"/>
        </w:rPr>
        <w:t>c)</w:t>
      </w:r>
      <w:r w:rsidR="00EE25B7" w:rsidRPr="00ED21D3">
        <w:rPr>
          <w:rFonts w:ascii="Times New Roman" w:hAnsi="Times New Roman" w:cs="Times New Roman"/>
          <w:sz w:val="28"/>
          <w:szCs w:val="28"/>
        </w:rPr>
        <w:t xml:space="preserve"> </w:t>
      </w:r>
      <w:r w:rsidR="00153307">
        <w:rPr>
          <w:rFonts w:ascii="Times New Roman" w:hAnsi="Times New Roman" w:cs="Times New Roman"/>
          <w:sz w:val="28"/>
          <w:szCs w:val="28"/>
        </w:rPr>
        <w:t>Ủy ban nhân dân cấp xã</w:t>
      </w:r>
      <w:r w:rsidR="00B67EF0" w:rsidRPr="00ED21D3">
        <w:rPr>
          <w:rFonts w:ascii="Times New Roman" w:hAnsi="Times New Roman" w:cs="Times New Roman"/>
          <w:sz w:val="28"/>
          <w:szCs w:val="28"/>
        </w:rPr>
        <w:t xml:space="preserve">: </w:t>
      </w:r>
      <w:r w:rsidR="00640D6E">
        <w:rPr>
          <w:rFonts w:ascii="Times New Roman" w:hAnsi="Times New Roman" w:cs="Times New Roman"/>
          <w:sz w:val="28"/>
          <w:szCs w:val="28"/>
        </w:rPr>
        <w:t>M</w:t>
      </w:r>
      <w:r w:rsidR="00153307" w:rsidRPr="00153307">
        <w:rPr>
          <w:rFonts w:ascii="Times New Roman" w:hAnsi="Times New Roman" w:cs="Times New Roman"/>
          <w:sz w:val="28"/>
          <w:szCs w:val="28"/>
        </w:rPr>
        <w:t>ỗi đơn vị được cấp 02 tài khoản (gồm: 01 tài khoản cho lãnh đạo, 01 tài khoản cho chuyên viên) để cập nhật dữ liệu, kiểm duyệt dữ liệu và khai thác dữ liệu trong phạm vi được phân quyền.</w:t>
      </w:r>
    </w:p>
    <w:p w:rsidR="008934BF" w:rsidRPr="00ED21D3" w:rsidRDefault="008934BF" w:rsidP="00D66C11">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d) C</w:t>
      </w:r>
      <w:r w:rsidRPr="007A2835">
        <w:rPr>
          <w:rFonts w:ascii="Times New Roman" w:hAnsi="Times New Roman" w:cs="Times New Roman"/>
          <w:sz w:val="28"/>
          <w:szCs w:val="28"/>
        </w:rPr>
        <w:t>ác doanh nghiệp, tổ chức, cá nhân có hoạt động liên quan</w:t>
      </w:r>
      <w:r>
        <w:rPr>
          <w:rFonts w:ascii="Times New Roman" w:hAnsi="Times New Roman" w:cs="Times New Roman"/>
          <w:sz w:val="28"/>
          <w:szCs w:val="28"/>
        </w:rPr>
        <w:t>: Đ</w:t>
      </w:r>
      <w:r w:rsidRPr="00153307">
        <w:rPr>
          <w:rFonts w:ascii="Times New Roman" w:hAnsi="Times New Roman" w:cs="Times New Roman"/>
          <w:sz w:val="28"/>
          <w:szCs w:val="28"/>
        </w:rPr>
        <w:t xml:space="preserve">ược cấp 02 tài khoản (gồm: 01 tài khoản cho lãnh đạo, 01 tài khoản cho </w:t>
      </w:r>
      <w:r>
        <w:rPr>
          <w:rFonts w:ascii="Times New Roman" w:hAnsi="Times New Roman" w:cs="Times New Roman"/>
          <w:sz w:val="28"/>
          <w:szCs w:val="28"/>
        </w:rPr>
        <w:t>nhân viên</w:t>
      </w:r>
      <w:r w:rsidRPr="00153307">
        <w:rPr>
          <w:rFonts w:ascii="Times New Roman" w:hAnsi="Times New Roman" w:cs="Times New Roman"/>
          <w:sz w:val="28"/>
          <w:szCs w:val="28"/>
        </w:rPr>
        <w:t>)</w:t>
      </w:r>
      <w:r>
        <w:rPr>
          <w:rFonts w:ascii="Times New Roman" w:hAnsi="Times New Roman" w:cs="Times New Roman"/>
          <w:sz w:val="28"/>
          <w:szCs w:val="28"/>
        </w:rPr>
        <w:t xml:space="preserve"> </w:t>
      </w:r>
      <w:r w:rsidRPr="00153307">
        <w:rPr>
          <w:rFonts w:ascii="Times New Roman" w:hAnsi="Times New Roman" w:cs="Times New Roman"/>
          <w:sz w:val="28"/>
          <w:szCs w:val="28"/>
        </w:rPr>
        <w:t>để cập nhật dữ liệu, kiểm duyệt dữ liệu và khai thác dữ liệu trong phạm vi được phân quyền</w:t>
      </w:r>
      <w:r>
        <w:rPr>
          <w:rFonts w:ascii="Times New Roman" w:hAnsi="Times New Roman" w:cs="Times New Roman"/>
          <w:sz w:val="28"/>
          <w:szCs w:val="28"/>
        </w:rPr>
        <w:t>.</w:t>
      </w:r>
    </w:p>
    <w:p w:rsidR="00B01B25" w:rsidRPr="00ED21D3" w:rsidRDefault="00B01B25" w:rsidP="00D66C11">
      <w:pPr>
        <w:spacing w:before="120" w:after="120" w:line="240" w:lineRule="auto"/>
        <w:ind w:firstLine="720"/>
        <w:jc w:val="both"/>
        <w:rPr>
          <w:rFonts w:ascii="Times New Roman" w:hAnsi="Times New Roman" w:cs="Times New Roman"/>
          <w:sz w:val="28"/>
          <w:szCs w:val="28"/>
        </w:rPr>
      </w:pPr>
      <w:r w:rsidRPr="00ED21D3">
        <w:rPr>
          <w:rFonts w:ascii="Times New Roman" w:hAnsi="Times New Roman" w:cs="Times New Roman"/>
          <w:sz w:val="28"/>
          <w:szCs w:val="28"/>
        </w:rPr>
        <w:t>3.</w:t>
      </w:r>
      <w:r w:rsidR="00EE25B7" w:rsidRPr="00ED21D3">
        <w:rPr>
          <w:rFonts w:ascii="Times New Roman" w:hAnsi="Times New Roman" w:cs="Times New Roman"/>
          <w:sz w:val="28"/>
          <w:szCs w:val="28"/>
        </w:rPr>
        <w:t xml:space="preserve"> </w:t>
      </w:r>
      <w:r w:rsidRPr="00ED21D3">
        <w:rPr>
          <w:rFonts w:ascii="Times New Roman" w:hAnsi="Times New Roman" w:cs="Times New Roman"/>
          <w:sz w:val="28"/>
          <w:szCs w:val="28"/>
        </w:rPr>
        <w:t>Quy trình cấp tài khoản sử dụng:</w:t>
      </w:r>
    </w:p>
    <w:p w:rsidR="00BE255A" w:rsidRPr="00BE255A" w:rsidRDefault="00BE255A" w:rsidP="00D66C11">
      <w:pPr>
        <w:spacing w:before="120" w:after="120" w:line="240" w:lineRule="auto"/>
        <w:ind w:firstLine="720"/>
        <w:jc w:val="both"/>
        <w:rPr>
          <w:rFonts w:ascii="Times New Roman" w:hAnsi="Times New Roman" w:cs="Times New Roman"/>
          <w:sz w:val="28"/>
          <w:szCs w:val="28"/>
        </w:rPr>
      </w:pPr>
      <w:r w:rsidRPr="00BE255A">
        <w:rPr>
          <w:rFonts w:ascii="Times New Roman" w:hAnsi="Times New Roman" w:cs="Times New Roman"/>
          <w:sz w:val="28"/>
          <w:szCs w:val="28"/>
        </w:rPr>
        <w:t>Các cơ quan, đơn vị, tổ chức chưa được cấp tài khoản sử dụng mà theo quy định cần phải tham gia để cập nhật giá cả hàng hóa, dịch vụ vào Cơ sở dữ liệu thì thực hiện đăng ký tài khoản sử dụng theo các bước sau:</w:t>
      </w:r>
    </w:p>
    <w:p w:rsidR="00900E94" w:rsidRPr="00ED21D3" w:rsidRDefault="00161269" w:rsidP="00D66C11">
      <w:pPr>
        <w:spacing w:before="120" w:after="120" w:line="240" w:lineRule="auto"/>
        <w:ind w:firstLine="720"/>
        <w:jc w:val="both"/>
        <w:rPr>
          <w:rFonts w:ascii="Times New Roman" w:hAnsi="Times New Roman" w:cs="Times New Roman"/>
          <w:b/>
          <w:sz w:val="28"/>
          <w:szCs w:val="28"/>
        </w:rPr>
      </w:pPr>
      <w:r w:rsidRPr="00ED21D3">
        <w:rPr>
          <w:rFonts w:ascii="Times New Roman" w:hAnsi="Times New Roman" w:cs="Times New Roman"/>
          <w:sz w:val="28"/>
          <w:szCs w:val="28"/>
        </w:rPr>
        <w:t>a)</w:t>
      </w:r>
      <w:r w:rsidR="00EE25B7" w:rsidRPr="00ED21D3">
        <w:rPr>
          <w:rFonts w:ascii="Times New Roman" w:hAnsi="Times New Roman" w:cs="Times New Roman"/>
          <w:sz w:val="28"/>
          <w:szCs w:val="28"/>
        </w:rPr>
        <w:t xml:space="preserve"> </w:t>
      </w:r>
      <w:r w:rsidR="00B01B25" w:rsidRPr="00ED21D3">
        <w:rPr>
          <w:rFonts w:ascii="Times New Roman" w:hAnsi="Times New Roman" w:cs="Times New Roman"/>
          <w:sz w:val="28"/>
          <w:szCs w:val="28"/>
        </w:rPr>
        <w:t xml:space="preserve">Đơn vị có nhu cầu cấp tài khoản gửi yêu cầu cấp tài khoản sử dụng mới </w:t>
      </w:r>
      <w:r w:rsidR="00B47782" w:rsidRPr="00ED21D3">
        <w:rPr>
          <w:rFonts w:ascii="Times New Roman" w:hAnsi="Times New Roman" w:cs="Times New Roman"/>
          <w:sz w:val="28"/>
          <w:szCs w:val="28"/>
        </w:rPr>
        <w:t xml:space="preserve">đến </w:t>
      </w:r>
      <w:r w:rsidR="00B01B25" w:rsidRPr="00ED21D3">
        <w:rPr>
          <w:rFonts w:ascii="Times New Roman" w:hAnsi="Times New Roman" w:cs="Times New Roman"/>
          <w:sz w:val="28"/>
          <w:szCs w:val="28"/>
        </w:rPr>
        <w:t>Sở Tài chính bằng văn bả</w:t>
      </w:r>
      <w:r w:rsidR="00900E94" w:rsidRPr="00ED21D3">
        <w:rPr>
          <w:rFonts w:ascii="Times New Roman" w:hAnsi="Times New Roman" w:cs="Times New Roman"/>
          <w:sz w:val="28"/>
          <w:szCs w:val="28"/>
        </w:rPr>
        <w:t>n</w:t>
      </w:r>
      <w:r w:rsidR="00F8090E" w:rsidRPr="00ED21D3">
        <w:rPr>
          <w:rFonts w:ascii="Times New Roman" w:hAnsi="Times New Roman" w:cs="Times New Roman"/>
          <w:sz w:val="28"/>
          <w:szCs w:val="28"/>
        </w:rPr>
        <w:t xml:space="preserve"> </w:t>
      </w:r>
      <w:r w:rsidR="00F8090E" w:rsidRPr="00ED21D3">
        <w:rPr>
          <w:rFonts w:ascii="Times New Roman" w:hAnsi="Times New Roman" w:cs="Times New Roman"/>
          <w:i/>
          <w:sz w:val="28"/>
          <w:szCs w:val="28"/>
        </w:rPr>
        <w:t>(các thông tin trong văn bản đề nghị bao gồm:</w:t>
      </w:r>
      <w:r w:rsidR="00900E94" w:rsidRPr="00ED21D3">
        <w:rPr>
          <w:rFonts w:ascii="Times New Roman" w:hAnsi="Times New Roman" w:cs="Times New Roman"/>
          <w:i/>
          <w:sz w:val="28"/>
          <w:szCs w:val="28"/>
        </w:rPr>
        <w:t xml:space="preserve"> </w:t>
      </w:r>
      <w:r w:rsidR="00332B5A" w:rsidRPr="00ED21D3">
        <w:rPr>
          <w:rFonts w:ascii="Times New Roman" w:hAnsi="Times New Roman" w:cs="Times New Roman"/>
          <w:i/>
          <w:sz w:val="28"/>
          <w:szCs w:val="28"/>
        </w:rPr>
        <w:t>H</w:t>
      </w:r>
      <w:r w:rsidR="00900E94" w:rsidRPr="00ED21D3">
        <w:rPr>
          <w:rFonts w:ascii="Times New Roman" w:hAnsi="Times New Roman" w:cs="Times New Roman"/>
          <w:i/>
          <w:sz w:val="28"/>
          <w:szCs w:val="28"/>
        </w:rPr>
        <w:t>ọ và tên, chức vụ, bộ phận công tác, điện thoại, địa chỉ thư điện tử).</w:t>
      </w:r>
    </w:p>
    <w:p w:rsidR="00B01B25" w:rsidRPr="00ED21D3" w:rsidRDefault="00161269" w:rsidP="00D66C11">
      <w:pPr>
        <w:spacing w:before="120" w:after="120" w:line="240" w:lineRule="auto"/>
        <w:ind w:firstLine="720"/>
        <w:jc w:val="both"/>
        <w:rPr>
          <w:rFonts w:ascii="Times New Roman" w:hAnsi="Times New Roman" w:cs="Times New Roman"/>
          <w:sz w:val="28"/>
          <w:szCs w:val="28"/>
        </w:rPr>
      </w:pPr>
      <w:r w:rsidRPr="00ED21D3">
        <w:rPr>
          <w:rFonts w:ascii="Times New Roman" w:hAnsi="Times New Roman" w:cs="Times New Roman"/>
          <w:sz w:val="28"/>
          <w:szCs w:val="28"/>
        </w:rPr>
        <w:t>b)</w:t>
      </w:r>
      <w:r w:rsidR="00EE25B7" w:rsidRPr="00ED21D3">
        <w:rPr>
          <w:rFonts w:ascii="Times New Roman" w:hAnsi="Times New Roman" w:cs="Times New Roman"/>
          <w:sz w:val="28"/>
          <w:szCs w:val="28"/>
        </w:rPr>
        <w:t xml:space="preserve"> </w:t>
      </w:r>
      <w:r w:rsidR="00B01B25" w:rsidRPr="00ED21D3">
        <w:rPr>
          <w:rFonts w:ascii="Times New Roman" w:hAnsi="Times New Roman" w:cs="Times New Roman"/>
          <w:sz w:val="28"/>
          <w:szCs w:val="28"/>
        </w:rPr>
        <w:t xml:space="preserve">Sở Tài chính xem xét, tạo tài khoản và phân quyền sử dụng trên </w:t>
      </w:r>
      <w:r w:rsidR="00A42E09" w:rsidRPr="00BE255A">
        <w:rPr>
          <w:rFonts w:ascii="Times New Roman" w:hAnsi="Times New Roman" w:cs="Times New Roman"/>
          <w:sz w:val="28"/>
          <w:szCs w:val="28"/>
        </w:rPr>
        <w:t xml:space="preserve">Cơ sở dữ liệu </w:t>
      </w:r>
      <w:r w:rsidR="00B01B25" w:rsidRPr="00ED21D3">
        <w:rPr>
          <w:rFonts w:ascii="Times New Roman" w:hAnsi="Times New Roman" w:cs="Times New Roman"/>
          <w:sz w:val="28"/>
          <w:szCs w:val="28"/>
        </w:rPr>
        <w:t>về giá trên địa bàn tỉnh Quảng Ngãi theo đúng chức năng nhiệm vụ của đơn vị.</w:t>
      </w:r>
    </w:p>
    <w:p w:rsidR="00161269" w:rsidRPr="006B5980" w:rsidRDefault="00161269" w:rsidP="00D66C11">
      <w:pPr>
        <w:spacing w:before="120" w:after="120" w:line="240" w:lineRule="auto"/>
        <w:ind w:firstLine="720"/>
        <w:jc w:val="both"/>
        <w:rPr>
          <w:rFonts w:ascii="Times New Roman" w:hAnsi="Times New Roman" w:cs="Times New Roman"/>
          <w:sz w:val="28"/>
          <w:szCs w:val="28"/>
        </w:rPr>
      </w:pPr>
      <w:r w:rsidRPr="006B5980">
        <w:rPr>
          <w:rFonts w:ascii="Times New Roman" w:hAnsi="Times New Roman" w:cs="Times New Roman"/>
          <w:sz w:val="28"/>
          <w:szCs w:val="28"/>
        </w:rPr>
        <w:t xml:space="preserve">c) </w:t>
      </w:r>
      <w:r w:rsidR="004174F4" w:rsidRPr="004174F4">
        <w:rPr>
          <w:rFonts w:ascii="Times New Roman" w:hAnsi="Times New Roman" w:cs="Times New Roman"/>
          <w:sz w:val="28"/>
          <w:szCs w:val="28"/>
        </w:rPr>
        <w:t>Tài khoản được cấp trong phong bì được Sở Tài chính gửi đến đơn vị có yêu cầu, bằng hình thức qua bưu điện hoặc trực tiếp.</w:t>
      </w:r>
    </w:p>
    <w:p w:rsidR="00B01B25" w:rsidRPr="006B5980" w:rsidRDefault="00161269" w:rsidP="00D66C11">
      <w:pPr>
        <w:spacing w:before="120" w:after="120" w:line="240" w:lineRule="auto"/>
        <w:ind w:firstLine="720"/>
        <w:jc w:val="both"/>
        <w:rPr>
          <w:rFonts w:ascii="Times New Roman" w:hAnsi="Times New Roman" w:cs="Times New Roman"/>
          <w:sz w:val="28"/>
          <w:szCs w:val="28"/>
        </w:rPr>
      </w:pPr>
      <w:r w:rsidRPr="006B5980">
        <w:rPr>
          <w:rFonts w:ascii="Times New Roman" w:hAnsi="Times New Roman" w:cs="Times New Roman"/>
          <w:sz w:val="28"/>
          <w:szCs w:val="28"/>
        </w:rPr>
        <w:lastRenderedPageBreak/>
        <w:t>d)</w:t>
      </w:r>
      <w:r w:rsidR="000E4D90" w:rsidRPr="006B5980">
        <w:rPr>
          <w:rFonts w:ascii="Times New Roman" w:hAnsi="Times New Roman" w:cs="Times New Roman"/>
          <w:sz w:val="28"/>
          <w:szCs w:val="28"/>
        </w:rPr>
        <w:t xml:space="preserve"> </w:t>
      </w:r>
      <w:r w:rsidR="00B01B25" w:rsidRPr="006B5980">
        <w:rPr>
          <w:rFonts w:ascii="Times New Roman" w:hAnsi="Times New Roman" w:cs="Times New Roman"/>
          <w:sz w:val="28"/>
          <w:szCs w:val="28"/>
        </w:rPr>
        <w:t xml:space="preserve">Đơn vị nhận tài khoản mới và đổi mật khẩu trong lần đầu tiên đăng nhập vào </w:t>
      </w:r>
      <w:r w:rsidR="00613843" w:rsidRPr="00BE255A">
        <w:rPr>
          <w:rFonts w:ascii="Times New Roman" w:hAnsi="Times New Roman" w:cs="Times New Roman"/>
          <w:sz w:val="28"/>
          <w:szCs w:val="28"/>
        </w:rPr>
        <w:t>Cơ sở dữ liệu</w:t>
      </w:r>
      <w:r w:rsidR="00613843" w:rsidRPr="006B5980">
        <w:rPr>
          <w:rFonts w:ascii="Times New Roman" w:hAnsi="Times New Roman" w:cs="Times New Roman"/>
          <w:sz w:val="28"/>
          <w:szCs w:val="28"/>
        </w:rPr>
        <w:t xml:space="preserve"> </w:t>
      </w:r>
      <w:r w:rsidR="00B01B25" w:rsidRPr="006B5980">
        <w:rPr>
          <w:rFonts w:ascii="Times New Roman" w:hAnsi="Times New Roman" w:cs="Times New Roman"/>
          <w:sz w:val="28"/>
          <w:szCs w:val="28"/>
        </w:rPr>
        <w:t>về giá trên địa bàn tỉnh Quảng Ngãi.</w:t>
      </w:r>
    </w:p>
    <w:p w:rsidR="00202F14" w:rsidRPr="006B5980" w:rsidRDefault="00161269" w:rsidP="00D66C11">
      <w:pPr>
        <w:spacing w:before="120" w:after="120" w:line="240" w:lineRule="auto"/>
        <w:ind w:firstLine="720"/>
        <w:jc w:val="both"/>
        <w:rPr>
          <w:rFonts w:ascii="Times New Roman" w:hAnsi="Times New Roman" w:cs="Times New Roman"/>
          <w:sz w:val="28"/>
          <w:szCs w:val="28"/>
        </w:rPr>
      </w:pPr>
      <w:r w:rsidRPr="006B5980">
        <w:rPr>
          <w:rFonts w:ascii="Times New Roman" w:hAnsi="Times New Roman" w:cs="Times New Roman"/>
          <w:sz w:val="28"/>
          <w:szCs w:val="28"/>
        </w:rPr>
        <w:t>đ)</w:t>
      </w:r>
      <w:r w:rsidR="00202F14" w:rsidRPr="006B5980">
        <w:rPr>
          <w:rFonts w:ascii="Times New Roman" w:hAnsi="Times New Roman" w:cs="Times New Roman"/>
          <w:sz w:val="28"/>
          <w:szCs w:val="28"/>
        </w:rPr>
        <w:t xml:space="preserve"> </w:t>
      </w:r>
      <w:r w:rsidR="00613843" w:rsidRPr="00613843">
        <w:rPr>
          <w:rFonts w:ascii="Times New Roman" w:hAnsi="Times New Roman" w:cs="Times New Roman"/>
          <w:sz w:val="28"/>
          <w:szCs w:val="28"/>
        </w:rPr>
        <w:t>Thời gian xử lý cấp tài khoả</w:t>
      </w:r>
      <w:r w:rsidR="00F73103">
        <w:rPr>
          <w:rFonts w:ascii="Times New Roman" w:hAnsi="Times New Roman" w:cs="Times New Roman"/>
          <w:sz w:val="28"/>
          <w:szCs w:val="28"/>
        </w:rPr>
        <w:t>n không quá 07</w:t>
      </w:r>
      <w:r w:rsidR="00613843" w:rsidRPr="00613843">
        <w:rPr>
          <w:rFonts w:ascii="Times New Roman" w:hAnsi="Times New Roman" w:cs="Times New Roman"/>
          <w:sz w:val="28"/>
          <w:szCs w:val="28"/>
        </w:rPr>
        <w:t xml:space="preserve"> ngày làm việc kể từ ngày Sở Tài chính nhận được văn bản yêu cầu đề nghị cấp tài khoản của đơn vị.</w:t>
      </w:r>
    </w:p>
    <w:p w:rsidR="00B01B25" w:rsidRPr="00BC63F7" w:rsidRDefault="00F73103" w:rsidP="00D66C11">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B01B25" w:rsidRPr="00BC63F7">
        <w:rPr>
          <w:rFonts w:ascii="Times New Roman" w:hAnsi="Times New Roman" w:cs="Times New Roman"/>
          <w:sz w:val="28"/>
          <w:szCs w:val="28"/>
        </w:rPr>
        <w:t>.</w:t>
      </w:r>
      <w:r w:rsidR="000E4D90" w:rsidRPr="00BC63F7">
        <w:rPr>
          <w:rFonts w:ascii="Times New Roman" w:hAnsi="Times New Roman" w:cs="Times New Roman"/>
          <w:sz w:val="28"/>
          <w:szCs w:val="28"/>
        </w:rPr>
        <w:t xml:space="preserve"> </w:t>
      </w:r>
      <w:r w:rsidR="00B01B25" w:rsidRPr="00BC63F7">
        <w:rPr>
          <w:rFonts w:ascii="Times New Roman" w:hAnsi="Times New Roman" w:cs="Times New Roman"/>
          <w:sz w:val="28"/>
          <w:szCs w:val="28"/>
        </w:rPr>
        <w:t>Đảm bảo an toàn đối với tài khoản sử dụng</w:t>
      </w:r>
      <w:r w:rsidR="002E0F76" w:rsidRPr="00BC63F7">
        <w:rPr>
          <w:rFonts w:ascii="Times New Roman" w:hAnsi="Times New Roman" w:cs="Times New Roman"/>
          <w:sz w:val="28"/>
          <w:szCs w:val="28"/>
        </w:rPr>
        <w:t xml:space="preserve">: </w:t>
      </w:r>
    </w:p>
    <w:p w:rsidR="00737130" w:rsidRPr="00BC63F7" w:rsidRDefault="00737130" w:rsidP="00737130">
      <w:pPr>
        <w:spacing w:before="120" w:after="120" w:line="240" w:lineRule="auto"/>
        <w:ind w:firstLine="720"/>
        <w:jc w:val="both"/>
        <w:rPr>
          <w:rFonts w:ascii="Times New Roman" w:hAnsi="Times New Roman" w:cs="Times New Roman"/>
          <w:sz w:val="28"/>
          <w:szCs w:val="28"/>
        </w:rPr>
      </w:pPr>
      <w:r w:rsidRPr="00BC63F7">
        <w:rPr>
          <w:rFonts w:ascii="Times New Roman" w:hAnsi="Times New Roman" w:cs="Times New Roman"/>
          <w:sz w:val="28"/>
          <w:szCs w:val="28"/>
        </w:rPr>
        <w:t>a) Đối với tài khoản dùng chung cho một đơn vị, phải có cơ chế quy định trách nhiệm của các cá nhân trong quản lý tài khoản.</w:t>
      </w:r>
    </w:p>
    <w:p w:rsidR="00737130" w:rsidRPr="00BC63F7" w:rsidRDefault="00737130" w:rsidP="00737130">
      <w:pPr>
        <w:spacing w:before="120" w:after="120" w:line="240" w:lineRule="auto"/>
        <w:ind w:firstLine="720"/>
        <w:jc w:val="both"/>
        <w:rPr>
          <w:rFonts w:ascii="Times New Roman" w:hAnsi="Times New Roman" w:cs="Times New Roman"/>
          <w:sz w:val="28"/>
          <w:szCs w:val="28"/>
        </w:rPr>
      </w:pPr>
      <w:r w:rsidRPr="00BC63F7">
        <w:rPr>
          <w:rFonts w:ascii="Times New Roman" w:hAnsi="Times New Roman" w:cs="Times New Roman"/>
          <w:sz w:val="28"/>
          <w:szCs w:val="28"/>
        </w:rPr>
        <w:t xml:space="preserve">b) </w:t>
      </w:r>
      <w:r w:rsidR="00881645" w:rsidRPr="00881645">
        <w:rPr>
          <w:rFonts w:ascii="Times New Roman" w:hAnsi="Times New Roman" w:cs="Times New Roman"/>
          <w:sz w:val="28"/>
          <w:szCs w:val="28"/>
        </w:rPr>
        <w:t>Trường hợp cần thiết bổ sung hoặc thay đổi hoặc hủy bỏ tên người dùng (do đơn vị được thành lập mới, sáp nhập, chia tách, giải thể ….) thì cơ quan quản lý người dùng gửi văn bản cho Sở Tài chính để thực hiện cập nhật, điều chỉnh hoặc khóa tài khoản sử dụng trong</w:t>
      </w:r>
      <w:r w:rsidR="00881645">
        <w:rPr>
          <w:rFonts w:ascii="Times New Roman" w:hAnsi="Times New Roman" w:cs="Times New Roman"/>
          <w:sz w:val="28"/>
          <w:szCs w:val="28"/>
        </w:rPr>
        <w:t xml:space="preserve"> </w:t>
      </w:r>
      <w:r w:rsidR="00881645" w:rsidRPr="00BE255A">
        <w:rPr>
          <w:rFonts w:ascii="Times New Roman" w:hAnsi="Times New Roman" w:cs="Times New Roman"/>
          <w:sz w:val="28"/>
          <w:szCs w:val="28"/>
        </w:rPr>
        <w:t>Cơ sở dữ liệu</w:t>
      </w:r>
      <w:r w:rsidR="00881645" w:rsidRPr="006B5980">
        <w:rPr>
          <w:rFonts w:ascii="Times New Roman" w:hAnsi="Times New Roman" w:cs="Times New Roman"/>
          <w:sz w:val="28"/>
          <w:szCs w:val="28"/>
        </w:rPr>
        <w:t xml:space="preserve"> về giá trên địa bàn tỉnh Quảng Ngãi</w:t>
      </w:r>
      <w:r w:rsidRPr="00BC63F7">
        <w:rPr>
          <w:rFonts w:ascii="Times New Roman" w:hAnsi="Times New Roman" w:cs="Times New Roman"/>
          <w:sz w:val="28"/>
          <w:szCs w:val="28"/>
        </w:rPr>
        <w:t>.</w:t>
      </w:r>
    </w:p>
    <w:p w:rsidR="0065770C" w:rsidRDefault="0065770C" w:rsidP="00D66C11">
      <w:pPr>
        <w:widowControl w:val="0"/>
        <w:spacing w:before="120" w:after="120" w:line="240" w:lineRule="auto"/>
        <w:contextualSpacing/>
        <w:jc w:val="center"/>
        <w:rPr>
          <w:rFonts w:ascii="Times New Roman" w:eastAsia="Times New Roman" w:hAnsi="Times New Roman" w:cs="Times New Roman"/>
          <w:b/>
          <w:bCs/>
          <w:kern w:val="32"/>
          <w:sz w:val="28"/>
          <w:szCs w:val="24"/>
        </w:rPr>
      </w:pPr>
    </w:p>
    <w:p w:rsidR="00600F6D" w:rsidRPr="00BC63F7" w:rsidRDefault="00B01B25" w:rsidP="00D11F5B">
      <w:pPr>
        <w:widowControl w:val="0"/>
        <w:spacing w:before="120" w:after="120" w:line="240" w:lineRule="auto"/>
        <w:contextualSpacing/>
        <w:jc w:val="center"/>
        <w:rPr>
          <w:rFonts w:ascii="Times New Roman" w:eastAsia="Times New Roman" w:hAnsi="Times New Roman" w:cs="Times New Roman"/>
          <w:b/>
          <w:bCs/>
          <w:kern w:val="32"/>
          <w:sz w:val="28"/>
          <w:szCs w:val="24"/>
        </w:rPr>
      </w:pPr>
      <w:r w:rsidRPr="00BC63F7">
        <w:rPr>
          <w:rFonts w:ascii="Times New Roman" w:eastAsia="Times New Roman" w:hAnsi="Times New Roman" w:cs="Times New Roman"/>
          <w:b/>
          <w:bCs/>
          <w:kern w:val="32"/>
          <w:sz w:val="28"/>
          <w:szCs w:val="24"/>
        </w:rPr>
        <w:t>C</w:t>
      </w:r>
      <w:r w:rsidR="00102106" w:rsidRPr="00BC63F7">
        <w:rPr>
          <w:rFonts w:ascii="Times New Roman" w:eastAsia="Times New Roman" w:hAnsi="Times New Roman" w:cs="Times New Roman"/>
          <w:b/>
          <w:bCs/>
          <w:kern w:val="32"/>
          <w:sz w:val="28"/>
          <w:szCs w:val="24"/>
        </w:rPr>
        <w:t>hương</w:t>
      </w:r>
      <w:r w:rsidRPr="00BC63F7">
        <w:rPr>
          <w:rFonts w:ascii="Times New Roman" w:eastAsia="Times New Roman" w:hAnsi="Times New Roman" w:cs="Times New Roman"/>
          <w:b/>
          <w:bCs/>
          <w:kern w:val="32"/>
          <w:sz w:val="28"/>
          <w:szCs w:val="24"/>
        </w:rPr>
        <w:t xml:space="preserve"> II</w:t>
      </w:r>
    </w:p>
    <w:p w:rsidR="00BF093E" w:rsidRPr="00A84AB9" w:rsidRDefault="00BF093E" w:rsidP="00D11F5B">
      <w:pPr>
        <w:spacing w:before="120" w:after="120" w:line="240" w:lineRule="auto"/>
        <w:jc w:val="center"/>
        <w:rPr>
          <w:rFonts w:ascii="Times New Roman" w:hAnsi="Times New Roman" w:cs="Times New Roman"/>
          <w:b/>
          <w:sz w:val="28"/>
          <w:szCs w:val="28"/>
        </w:rPr>
      </w:pPr>
      <w:bookmarkStart w:id="0" w:name="chuong_2_name"/>
      <w:r w:rsidRPr="00BF093E">
        <w:rPr>
          <w:rFonts w:ascii="Times New Roman" w:eastAsia="Times New Roman" w:hAnsi="Times New Roman" w:cs="Times New Roman"/>
          <w:b/>
          <w:bCs/>
          <w:kern w:val="32"/>
          <w:sz w:val="28"/>
          <w:szCs w:val="24"/>
        </w:rPr>
        <w:t>HOẠT ĐỘNG VẬN HÀNH VÀ KHAI THÁC CƠ SỞ DỮ LIỆU VỀ GIÁ</w:t>
      </w:r>
      <w:bookmarkEnd w:id="0"/>
      <w:r w:rsidRPr="00BC63F7">
        <w:rPr>
          <w:rFonts w:ascii="Times New Roman" w:eastAsia="Times New Roman" w:hAnsi="Times New Roman" w:cs="Times New Roman"/>
          <w:b/>
          <w:bCs/>
          <w:kern w:val="32"/>
          <w:sz w:val="28"/>
          <w:szCs w:val="24"/>
        </w:rPr>
        <w:t xml:space="preserve"> </w:t>
      </w:r>
      <w:r w:rsidRPr="00A84AB9">
        <w:rPr>
          <w:rFonts w:ascii="Times New Roman" w:hAnsi="Times New Roman" w:cs="Times New Roman"/>
          <w:b/>
          <w:sz w:val="28"/>
          <w:szCs w:val="28"/>
        </w:rPr>
        <w:t>TRÊN ĐỊA BÀN TỈNH QUẢNG NGÃI</w:t>
      </w:r>
    </w:p>
    <w:p w:rsidR="00BF093E" w:rsidRPr="00BF093E" w:rsidRDefault="00B01B25" w:rsidP="00BF093E">
      <w:pPr>
        <w:spacing w:before="120" w:after="120" w:line="240" w:lineRule="auto"/>
        <w:ind w:firstLine="720"/>
        <w:jc w:val="both"/>
        <w:rPr>
          <w:rFonts w:ascii="Times New Roman" w:hAnsi="Times New Roman" w:cs="Times New Roman"/>
          <w:b/>
          <w:sz w:val="28"/>
          <w:szCs w:val="28"/>
        </w:rPr>
      </w:pPr>
      <w:r w:rsidRPr="00BF093E">
        <w:rPr>
          <w:rFonts w:ascii="Times New Roman" w:hAnsi="Times New Roman" w:cs="Times New Roman"/>
          <w:b/>
          <w:sz w:val="28"/>
          <w:szCs w:val="28"/>
        </w:rPr>
        <w:t>Điề</w:t>
      </w:r>
      <w:r w:rsidR="008F5853" w:rsidRPr="00BF093E">
        <w:rPr>
          <w:rFonts w:ascii="Times New Roman" w:hAnsi="Times New Roman" w:cs="Times New Roman"/>
          <w:b/>
          <w:sz w:val="28"/>
          <w:szCs w:val="28"/>
        </w:rPr>
        <w:t>u 5</w:t>
      </w:r>
      <w:r w:rsidRPr="00BF093E">
        <w:rPr>
          <w:rFonts w:ascii="Times New Roman" w:hAnsi="Times New Roman" w:cs="Times New Roman"/>
          <w:b/>
          <w:sz w:val="28"/>
          <w:szCs w:val="28"/>
        </w:rPr>
        <w:t xml:space="preserve">. </w:t>
      </w:r>
      <w:bookmarkStart w:id="1" w:name="dieu_6"/>
      <w:r w:rsidR="00BF093E" w:rsidRPr="00BF093E">
        <w:rPr>
          <w:rFonts w:ascii="Times New Roman" w:hAnsi="Times New Roman" w:cs="Times New Roman"/>
          <w:b/>
          <w:sz w:val="28"/>
          <w:szCs w:val="28"/>
        </w:rPr>
        <w:t xml:space="preserve">Nguyên tắc hoạt động vận hành và khai thác </w:t>
      </w:r>
      <w:bookmarkEnd w:id="1"/>
      <w:r w:rsidR="00BF093E" w:rsidRPr="00BF093E">
        <w:rPr>
          <w:rFonts w:ascii="Times New Roman" w:hAnsi="Times New Roman" w:cs="Times New Roman"/>
          <w:b/>
          <w:sz w:val="28"/>
          <w:szCs w:val="28"/>
        </w:rPr>
        <w:t>Cơ sở dữ liệu về giá trên địa bàn tỉnh Quảng Ngãi</w:t>
      </w:r>
    </w:p>
    <w:p w:rsidR="00BF093E" w:rsidRPr="00BF093E" w:rsidRDefault="00BF093E" w:rsidP="00BF093E">
      <w:pPr>
        <w:spacing w:before="120" w:after="120" w:line="240" w:lineRule="auto"/>
        <w:ind w:firstLine="720"/>
        <w:jc w:val="both"/>
        <w:rPr>
          <w:rFonts w:ascii="Times New Roman" w:hAnsi="Times New Roman" w:cs="Times New Roman"/>
          <w:sz w:val="28"/>
          <w:szCs w:val="28"/>
        </w:rPr>
      </w:pPr>
      <w:r w:rsidRPr="00BF093E">
        <w:rPr>
          <w:rFonts w:ascii="Times New Roman" w:hAnsi="Times New Roman" w:cs="Times New Roman"/>
          <w:sz w:val="28"/>
          <w:szCs w:val="28"/>
        </w:rPr>
        <w:t>1. Bảo đảm sự phối hợp, chia sẻ thông tin, dữ liệu về giá của hàng hóa, dịch vụ; đáp ứng kịp thời công tác quản lý nhà nước về giá trên địa bàn tỉnh.</w:t>
      </w:r>
    </w:p>
    <w:p w:rsidR="00BF093E" w:rsidRPr="00BF093E" w:rsidRDefault="00BF093E" w:rsidP="00BF093E">
      <w:pPr>
        <w:spacing w:before="120" w:after="120" w:line="240" w:lineRule="auto"/>
        <w:ind w:firstLine="720"/>
        <w:jc w:val="both"/>
        <w:rPr>
          <w:rFonts w:ascii="Times New Roman" w:hAnsi="Times New Roman" w:cs="Times New Roman"/>
          <w:sz w:val="28"/>
          <w:szCs w:val="28"/>
        </w:rPr>
      </w:pPr>
      <w:r w:rsidRPr="00BF093E">
        <w:rPr>
          <w:rFonts w:ascii="Times New Roman" w:hAnsi="Times New Roman" w:cs="Times New Roman"/>
          <w:sz w:val="28"/>
          <w:szCs w:val="28"/>
        </w:rPr>
        <w:t>2. Nội dung thông tin, dữ liệu được cập nhật, duy trì thường xuyên, đầy đủ; tăng cường công khai thông tin, dữ liệu về giá; tuân thủ các quy định pháp luật về giá, quy định tại Quy chế này và các quy định khác có liên quan.</w:t>
      </w:r>
    </w:p>
    <w:p w:rsidR="00BF093E" w:rsidRPr="00BF093E" w:rsidRDefault="00BF093E" w:rsidP="00BF093E">
      <w:pPr>
        <w:spacing w:before="120" w:after="120" w:line="240" w:lineRule="auto"/>
        <w:ind w:firstLine="720"/>
        <w:jc w:val="both"/>
        <w:rPr>
          <w:rFonts w:ascii="Times New Roman" w:hAnsi="Times New Roman" w:cs="Times New Roman"/>
          <w:sz w:val="28"/>
          <w:szCs w:val="28"/>
        </w:rPr>
      </w:pPr>
      <w:r w:rsidRPr="00BF093E">
        <w:rPr>
          <w:rFonts w:ascii="Times New Roman" w:hAnsi="Times New Roman" w:cs="Times New Roman"/>
          <w:sz w:val="28"/>
          <w:szCs w:val="28"/>
        </w:rPr>
        <w:t xml:space="preserve">3. Việc vận hành và khai thác thông tin, dữ liệu phải bảo đảm chặt chẽ, an toàn thông tin, lưu trữ lâu dài. Cơ quan, đơn vị, tổ chức, cá nhân có trách nhiệm sử dụng thông tin, dữ liệu từ </w:t>
      </w:r>
      <w:r w:rsidRPr="00BE255A">
        <w:rPr>
          <w:rFonts w:ascii="Times New Roman" w:hAnsi="Times New Roman" w:cs="Times New Roman"/>
          <w:sz w:val="28"/>
          <w:szCs w:val="28"/>
        </w:rPr>
        <w:t>Cơ sở dữ liệu</w:t>
      </w:r>
      <w:r w:rsidRPr="006B5980">
        <w:rPr>
          <w:rFonts w:ascii="Times New Roman" w:hAnsi="Times New Roman" w:cs="Times New Roman"/>
          <w:sz w:val="28"/>
          <w:szCs w:val="28"/>
        </w:rPr>
        <w:t xml:space="preserve"> về giá trên địa bàn tỉnh Quảng Ngãi</w:t>
      </w:r>
      <w:r w:rsidRPr="00BF093E">
        <w:rPr>
          <w:rFonts w:ascii="Times New Roman" w:hAnsi="Times New Roman" w:cs="Times New Roman"/>
          <w:sz w:val="28"/>
          <w:szCs w:val="28"/>
        </w:rPr>
        <w:t xml:space="preserve"> đúng mục đích, phù hợp với tính chất, yêu cầu của nhiệm vụ, chịu trách nhiệm trong việc sử dụng, trích dẫn thông tin, dữ liệu từ </w:t>
      </w:r>
      <w:r w:rsidRPr="00BE255A">
        <w:rPr>
          <w:rFonts w:ascii="Times New Roman" w:hAnsi="Times New Roman" w:cs="Times New Roman"/>
          <w:sz w:val="28"/>
          <w:szCs w:val="28"/>
        </w:rPr>
        <w:t>Cơ sở dữ liệu</w:t>
      </w:r>
      <w:r w:rsidRPr="006B5980">
        <w:rPr>
          <w:rFonts w:ascii="Times New Roman" w:hAnsi="Times New Roman" w:cs="Times New Roman"/>
          <w:sz w:val="28"/>
          <w:szCs w:val="28"/>
        </w:rPr>
        <w:t xml:space="preserve"> về giá trên địa bàn tỉnh Quảng Ngãi</w:t>
      </w:r>
      <w:r w:rsidRPr="00BF093E">
        <w:rPr>
          <w:rFonts w:ascii="Times New Roman" w:hAnsi="Times New Roman" w:cs="Times New Roman"/>
          <w:sz w:val="28"/>
          <w:szCs w:val="28"/>
        </w:rPr>
        <w:t>, không được cung cấp thông tin, dữ liệu trực tiếp cho bên thứ ba với mục đích thương mại.</w:t>
      </w:r>
    </w:p>
    <w:p w:rsidR="00B01B25" w:rsidRPr="00A84AB9" w:rsidRDefault="00BF093E" w:rsidP="00D66C11">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Điều 6. </w:t>
      </w:r>
      <w:r w:rsidRPr="00BF093E">
        <w:rPr>
          <w:rFonts w:ascii="Times New Roman" w:hAnsi="Times New Roman" w:cs="Times New Roman"/>
          <w:b/>
          <w:sz w:val="28"/>
          <w:szCs w:val="28"/>
        </w:rPr>
        <w:t xml:space="preserve">Trách nhiệm cập nhật thông tin </w:t>
      </w:r>
      <w:r>
        <w:rPr>
          <w:rFonts w:ascii="Times New Roman" w:hAnsi="Times New Roman" w:cs="Times New Roman"/>
          <w:b/>
          <w:sz w:val="28"/>
          <w:szCs w:val="28"/>
        </w:rPr>
        <w:t>vào</w:t>
      </w:r>
      <w:r w:rsidR="00B01B25" w:rsidRPr="00A84AB9">
        <w:rPr>
          <w:rFonts w:ascii="Times New Roman" w:hAnsi="Times New Roman" w:cs="Times New Roman"/>
          <w:b/>
          <w:sz w:val="28"/>
          <w:szCs w:val="28"/>
        </w:rPr>
        <w:t xml:space="preserve"> </w:t>
      </w:r>
      <w:r w:rsidRPr="00BF093E">
        <w:rPr>
          <w:rFonts w:ascii="Times New Roman" w:hAnsi="Times New Roman" w:cs="Times New Roman"/>
          <w:b/>
          <w:sz w:val="28"/>
          <w:szCs w:val="28"/>
        </w:rPr>
        <w:t>Cơ sở dữ liệu</w:t>
      </w:r>
      <w:r w:rsidR="00B01B25" w:rsidRPr="00A84AB9">
        <w:rPr>
          <w:rFonts w:ascii="Times New Roman" w:hAnsi="Times New Roman" w:cs="Times New Roman"/>
          <w:b/>
          <w:sz w:val="28"/>
          <w:szCs w:val="28"/>
        </w:rPr>
        <w:t xml:space="preserve"> về giá trên địa bàn tỉnh Quảng Ngãi</w:t>
      </w:r>
    </w:p>
    <w:p w:rsidR="00B01B25" w:rsidRPr="00E52A49" w:rsidRDefault="00B01B25" w:rsidP="00D66C11">
      <w:pPr>
        <w:spacing w:before="120" w:after="120" w:line="240" w:lineRule="auto"/>
        <w:ind w:firstLine="720"/>
        <w:jc w:val="both"/>
        <w:rPr>
          <w:rFonts w:ascii="Times New Roman" w:hAnsi="Times New Roman" w:cs="Times New Roman"/>
          <w:b/>
          <w:color w:val="000000" w:themeColor="text1"/>
          <w:sz w:val="28"/>
          <w:szCs w:val="28"/>
        </w:rPr>
      </w:pPr>
      <w:r w:rsidRPr="00E52A49">
        <w:rPr>
          <w:rFonts w:ascii="Times New Roman" w:hAnsi="Times New Roman" w:cs="Times New Roman"/>
          <w:b/>
          <w:color w:val="000000" w:themeColor="text1"/>
          <w:sz w:val="28"/>
          <w:szCs w:val="28"/>
        </w:rPr>
        <w:t>1.</w:t>
      </w:r>
      <w:r w:rsidR="00F72B4F" w:rsidRPr="00E52A49">
        <w:rPr>
          <w:rFonts w:ascii="Times New Roman" w:hAnsi="Times New Roman" w:cs="Times New Roman"/>
          <w:b/>
          <w:color w:val="000000" w:themeColor="text1"/>
          <w:sz w:val="28"/>
          <w:szCs w:val="28"/>
        </w:rPr>
        <w:t xml:space="preserve"> </w:t>
      </w:r>
      <w:r w:rsidRPr="00E52A49">
        <w:rPr>
          <w:rFonts w:ascii="Times New Roman" w:hAnsi="Times New Roman" w:cs="Times New Roman"/>
          <w:b/>
          <w:color w:val="000000" w:themeColor="text1"/>
          <w:sz w:val="28"/>
          <w:szCs w:val="28"/>
        </w:rPr>
        <w:t>Sở</w:t>
      </w:r>
      <w:r w:rsidR="00954DF4" w:rsidRPr="00E52A49">
        <w:rPr>
          <w:rFonts w:ascii="Times New Roman" w:hAnsi="Times New Roman" w:cs="Times New Roman"/>
          <w:b/>
          <w:color w:val="000000" w:themeColor="text1"/>
          <w:sz w:val="28"/>
          <w:szCs w:val="28"/>
        </w:rPr>
        <w:t xml:space="preserve"> Tài chính</w:t>
      </w:r>
    </w:p>
    <w:p w:rsidR="00BF093E" w:rsidRPr="00E52A49" w:rsidRDefault="00BF093E" w:rsidP="00D66C11">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xml:space="preserve">a) </w:t>
      </w:r>
      <w:r w:rsidR="00F73103">
        <w:rPr>
          <w:rFonts w:ascii="Times New Roman" w:eastAsia="Times New Roman" w:hAnsi="Times New Roman" w:cs="Times New Roman"/>
          <w:color w:val="000000" w:themeColor="text1"/>
          <w:sz w:val="28"/>
          <w:szCs w:val="28"/>
        </w:rPr>
        <w:t>Giá hàng hóa, dịch vụ thuộc danh mục b</w:t>
      </w:r>
      <w:r w:rsidRPr="00E52A49">
        <w:rPr>
          <w:rFonts w:ascii="Times New Roman" w:eastAsia="Times New Roman" w:hAnsi="Times New Roman" w:cs="Times New Roman"/>
          <w:color w:val="000000" w:themeColor="text1"/>
          <w:sz w:val="28"/>
          <w:szCs w:val="28"/>
        </w:rPr>
        <w:t>áo cáo giá thị trường theo quy định tại Thông tư số 29/2024/TT-BTC ngày 16/5/2024.</w:t>
      </w:r>
    </w:p>
    <w:p w:rsidR="00BF093E" w:rsidRPr="00E52A49" w:rsidRDefault="00BF093E" w:rsidP="00D66C11">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xml:space="preserve">b) Giá tính lệ phí trước bạ đối với nhà do </w:t>
      </w:r>
      <w:r w:rsidR="006B1D5F" w:rsidRPr="00E52A49">
        <w:rPr>
          <w:rFonts w:ascii="Times New Roman" w:eastAsia="Times New Roman" w:hAnsi="Times New Roman" w:cs="Times New Roman"/>
          <w:color w:val="000000" w:themeColor="text1"/>
          <w:sz w:val="28"/>
          <w:szCs w:val="28"/>
        </w:rPr>
        <w:t>Ủy ban nhân dân</w:t>
      </w:r>
      <w:r w:rsidRPr="00E52A49">
        <w:rPr>
          <w:rFonts w:ascii="Times New Roman" w:eastAsia="Times New Roman" w:hAnsi="Times New Roman" w:cs="Times New Roman"/>
          <w:color w:val="000000" w:themeColor="text1"/>
          <w:sz w:val="28"/>
          <w:szCs w:val="28"/>
        </w:rPr>
        <w:t xml:space="preserve"> tỉnh ban hành theo quy định của pháp luật.</w:t>
      </w:r>
    </w:p>
    <w:p w:rsidR="00BF093E" w:rsidRPr="00E52A49" w:rsidRDefault="00BF093E" w:rsidP="00D66C11">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xml:space="preserve">c) Danh sách các tổ chức kinh doanh và giá hàng hóa, dịch vụ thực hiện kê khai giá quy định tại Phụ lục II ban hành kèm theo Quy định tại Quyết định số </w:t>
      </w:r>
      <w:r w:rsidR="003C0F9D">
        <w:rPr>
          <w:rFonts w:ascii="Times New Roman" w:eastAsia="Times New Roman" w:hAnsi="Times New Roman" w:cs="Times New Roman"/>
          <w:color w:val="000000" w:themeColor="text1"/>
          <w:sz w:val="28"/>
          <w:szCs w:val="28"/>
        </w:rPr>
        <w:t>….</w:t>
      </w:r>
      <w:r w:rsidRPr="00E52A49">
        <w:rPr>
          <w:rFonts w:ascii="Times New Roman" w:eastAsia="Times New Roman" w:hAnsi="Times New Roman" w:cs="Times New Roman"/>
          <w:color w:val="000000" w:themeColor="text1"/>
          <w:sz w:val="28"/>
          <w:szCs w:val="28"/>
        </w:rPr>
        <w:t xml:space="preserve">/2025/QĐ-UBND ngày </w:t>
      </w:r>
      <w:r w:rsidR="003C0F9D">
        <w:rPr>
          <w:rFonts w:ascii="Times New Roman" w:eastAsia="Times New Roman" w:hAnsi="Times New Roman" w:cs="Times New Roman"/>
          <w:color w:val="000000" w:themeColor="text1"/>
          <w:sz w:val="28"/>
          <w:szCs w:val="28"/>
        </w:rPr>
        <w:t>…..</w:t>
      </w:r>
      <w:r w:rsidRPr="00E52A49">
        <w:rPr>
          <w:rFonts w:ascii="Times New Roman" w:eastAsia="Times New Roman" w:hAnsi="Times New Roman" w:cs="Times New Roman"/>
          <w:color w:val="000000" w:themeColor="text1"/>
          <w:sz w:val="28"/>
          <w:szCs w:val="28"/>
        </w:rPr>
        <w:t>/</w:t>
      </w:r>
      <w:r w:rsidR="003C0F9D">
        <w:rPr>
          <w:rFonts w:ascii="Times New Roman" w:eastAsia="Times New Roman" w:hAnsi="Times New Roman" w:cs="Times New Roman"/>
          <w:color w:val="000000" w:themeColor="text1"/>
          <w:sz w:val="28"/>
          <w:szCs w:val="28"/>
        </w:rPr>
        <w:t>……</w:t>
      </w:r>
      <w:r w:rsidRPr="00E52A49">
        <w:rPr>
          <w:rFonts w:ascii="Times New Roman" w:eastAsia="Times New Roman" w:hAnsi="Times New Roman" w:cs="Times New Roman"/>
          <w:color w:val="000000" w:themeColor="text1"/>
          <w:sz w:val="28"/>
          <w:szCs w:val="28"/>
        </w:rPr>
        <w:t xml:space="preserve">/2025 của </w:t>
      </w:r>
      <w:r w:rsidR="006B1D5F" w:rsidRPr="00E52A49">
        <w:rPr>
          <w:rFonts w:ascii="Times New Roman" w:eastAsia="Times New Roman" w:hAnsi="Times New Roman" w:cs="Times New Roman"/>
          <w:color w:val="000000" w:themeColor="text1"/>
          <w:sz w:val="28"/>
          <w:szCs w:val="28"/>
        </w:rPr>
        <w:t>Ủy ban nhân dân</w:t>
      </w:r>
      <w:r w:rsidRPr="00E52A49">
        <w:rPr>
          <w:rFonts w:ascii="Times New Roman" w:eastAsia="Times New Roman" w:hAnsi="Times New Roman" w:cs="Times New Roman"/>
          <w:color w:val="000000" w:themeColor="text1"/>
          <w:sz w:val="28"/>
          <w:szCs w:val="28"/>
        </w:rPr>
        <w:t xml:space="preserve"> tỉnh.</w:t>
      </w:r>
    </w:p>
    <w:p w:rsidR="00BF093E" w:rsidRPr="00E52A49" w:rsidRDefault="001F7DE8" w:rsidP="00D66C11">
      <w:pPr>
        <w:spacing w:before="120"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d</w:t>
      </w:r>
      <w:r w:rsidR="00BF093E" w:rsidRPr="00E52A49">
        <w:rPr>
          <w:rFonts w:ascii="Times New Roman" w:eastAsia="Times New Roman" w:hAnsi="Times New Roman" w:cs="Times New Roman"/>
          <w:color w:val="000000" w:themeColor="text1"/>
          <w:sz w:val="28"/>
          <w:szCs w:val="28"/>
        </w:rPr>
        <w:t>) Thông báo kết quả thẩm định giá của Hội đồng thẩm định giá do Sở Tài chính quyết định thành lập hoặc theo chức năng, nhiệm vụ được giao.</w:t>
      </w:r>
    </w:p>
    <w:p w:rsidR="00BF093E" w:rsidRPr="00E52A49" w:rsidRDefault="001F7DE8" w:rsidP="00D66C11">
      <w:pPr>
        <w:spacing w:before="120" w:after="120" w:line="240" w:lineRule="auto"/>
        <w:ind w:firstLine="72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w:t>
      </w:r>
      <w:bookmarkStart w:id="2" w:name="_GoBack"/>
      <w:bookmarkEnd w:id="2"/>
      <w:r w:rsidR="00BF093E" w:rsidRPr="00E52A49">
        <w:rPr>
          <w:rFonts w:ascii="Times New Roman" w:eastAsia="Times New Roman" w:hAnsi="Times New Roman" w:cs="Times New Roman"/>
          <w:color w:val="000000" w:themeColor="text1"/>
          <w:sz w:val="28"/>
          <w:szCs w:val="28"/>
        </w:rPr>
        <w:t>) Giá hàng hóa, dịch vụ khác theo chức năng, nhiệm vụ được giao.</w:t>
      </w:r>
    </w:p>
    <w:p w:rsidR="00E52A49" w:rsidRPr="00E52A49" w:rsidRDefault="00C52DA1" w:rsidP="00E52A49">
      <w:pPr>
        <w:spacing w:before="120" w:after="120" w:line="240" w:lineRule="auto"/>
        <w:ind w:firstLine="720"/>
        <w:jc w:val="both"/>
        <w:rPr>
          <w:rFonts w:ascii="Times New Roman" w:hAnsi="Times New Roman" w:cs="Times New Roman"/>
          <w:b/>
          <w:color w:val="000000" w:themeColor="text1"/>
          <w:sz w:val="28"/>
          <w:szCs w:val="28"/>
        </w:rPr>
      </w:pPr>
      <w:r w:rsidRPr="00E52A49">
        <w:rPr>
          <w:rFonts w:ascii="Times New Roman" w:hAnsi="Times New Roman" w:cs="Times New Roman"/>
          <w:b/>
          <w:color w:val="000000" w:themeColor="text1"/>
          <w:sz w:val="28"/>
          <w:szCs w:val="28"/>
        </w:rPr>
        <w:t>2.</w:t>
      </w:r>
      <w:r w:rsidR="00E52A49" w:rsidRPr="00E52A49">
        <w:rPr>
          <w:rFonts w:ascii="Times New Roman" w:hAnsi="Times New Roman" w:cs="Times New Roman"/>
          <w:b/>
          <w:color w:val="000000" w:themeColor="text1"/>
          <w:sz w:val="28"/>
          <w:szCs w:val="28"/>
        </w:rPr>
        <w:t xml:space="preserve"> Sở Nông nghiệp và Môi trường</w:t>
      </w:r>
    </w:p>
    <w:p w:rsidR="00E52A49" w:rsidRPr="00E52A49" w:rsidRDefault="00E52A49" w:rsidP="00E52A49">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a) Giá hàng hóa, dịch vụ do Ủy ban nhân dân tỉnh định giá gồm:</w:t>
      </w:r>
    </w:p>
    <w:p w:rsidR="00E52A49" w:rsidRPr="00D62F5A" w:rsidRDefault="00E52A49" w:rsidP="00E52A49">
      <w:pPr>
        <w:spacing w:before="120" w:after="120" w:line="240" w:lineRule="auto"/>
        <w:ind w:firstLine="720"/>
        <w:jc w:val="both"/>
        <w:rPr>
          <w:rFonts w:ascii="Times New Roman" w:eastAsia="Times New Roman" w:hAnsi="Times New Roman" w:cs="Times New Roman"/>
          <w:sz w:val="28"/>
          <w:szCs w:val="28"/>
        </w:rPr>
      </w:pPr>
      <w:r w:rsidRPr="00D62F5A">
        <w:rPr>
          <w:rFonts w:ascii="Times New Roman" w:eastAsia="Times New Roman" w:hAnsi="Times New Roman" w:cs="Times New Roman"/>
          <w:sz w:val="28"/>
          <w:szCs w:val="28"/>
        </w:rPr>
        <w:t>- Khung giá rừng đặc dụng, rừng phòng hộ, rừng sản xuất thuộc sở hữu toàn dân thuộc phạm vi quản lý của địa phương.</w:t>
      </w:r>
    </w:p>
    <w:p w:rsidR="00E52A49" w:rsidRPr="00D62F5A" w:rsidRDefault="00E52A49" w:rsidP="00E52A49">
      <w:pPr>
        <w:spacing w:before="120" w:after="120" w:line="240" w:lineRule="auto"/>
        <w:ind w:firstLine="720"/>
        <w:jc w:val="both"/>
        <w:rPr>
          <w:rFonts w:ascii="Times New Roman" w:eastAsia="Times New Roman" w:hAnsi="Times New Roman" w:cs="Times New Roman"/>
          <w:sz w:val="28"/>
          <w:szCs w:val="28"/>
        </w:rPr>
      </w:pPr>
      <w:r w:rsidRPr="00D62F5A">
        <w:rPr>
          <w:rFonts w:ascii="Times New Roman" w:eastAsia="Times New Roman" w:hAnsi="Times New Roman" w:cs="Times New Roman"/>
          <w:sz w:val="28"/>
          <w:szCs w:val="28"/>
        </w:rPr>
        <w:t>- Giá tối đa đối với dịch vụ sử dụng cảng cá được đầu tư từ nguồn vốn ngân sách nhà nước, do địa phương quản lý.</w:t>
      </w:r>
    </w:p>
    <w:p w:rsidR="00E52A49" w:rsidRPr="00D62F5A" w:rsidRDefault="00E52A49" w:rsidP="00E52A49">
      <w:pPr>
        <w:spacing w:before="120" w:after="120" w:line="240" w:lineRule="auto"/>
        <w:ind w:firstLine="720"/>
        <w:jc w:val="both"/>
        <w:rPr>
          <w:rFonts w:ascii="Times New Roman" w:eastAsia="Times New Roman" w:hAnsi="Times New Roman" w:cs="Times New Roman"/>
          <w:sz w:val="28"/>
          <w:szCs w:val="28"/>
        </w:rPr>
      </w:pPr>
      <w:r w:rsidRPr="00D62F5A">
        <w:rPr>
          <w:rFonts w:ascii="Times New Roman" w:eastAsia="Times New Roman" w:hAnsi="Times New Roman" w:cs="Times New Roman"/>
          <w:sz w:val="28"/>
          <w:szCs w:val="28"/>
        </w:rPr>
        <w:t>- Giá tối đa đối với dịch vụ thu gom, vận chuyển, xử lý chất thải rắn sinh hoạt áp dụng đối với chủ đầu tư, cơ sở thu gom, vận chuyển và xử lý chất thải rắn sinh hoạt.</w:t>
      </w:r>
    </w:p>
    <w:p w:rsidR="002B5996" w:rsidRPr="00D62F5A" w:rsidRDefault="002B5996" w:rsidP="002B5996">
      <w:pPr>
        <w:spacing w:before="120" w:after="120" w:line="240" w:lineRule="auto"/>
        <w:ind w:firstLine="720"/>
        <w:jc w:val="both"/>
        <w:rPr>
          <w:rFonts w:ascii="Times New Roman" w:eastAsia="Times New Roman" w:hAnsi="Times New Roman" w:cs="Times New Roman"/>
          <w:sz w:val="28"/>
          <w:szCs w:val="28"/>
        </w:rPr>
      </w:pPr>
      <w:r w:rsidRPr="00D62F5A">
        <w:rPr>
          <w:rFonts w:ascii="Times New Roman" w:eastAsia="Times New Roman" w:hAnsi="Times New Roman" w:cs="Times New Roman"/>
          <w:sz w:val="28"/>
          <w:szCs w:val="28"/>
        </w:rPr>
        <w:t>- Giá cụ thể đối với dịch vụ thu gom, vận chuyển, xử lý chất thải rắn sinh hoạt áp dụng đối với cơ quan, tổ chức, cơ sở sản xuất, kinh doanh, dịch vụ, khu sản xuất, kinh doanh, dịch vụ tập trung, cụm công nghiệp, hộ gia đình, cá nhân.</w:t>
      </w:r>
    </w:p>
    <w:p w:rsidR="00E52A49" w:rsidRPr="00D62F5A" w:rsidRDefault="00E52A49" w:rsidP="00E52A49">
      <w:pPr>
        <w:spacing w:before="120" w:after="120" w:line="240" w:lineRule="auto"/>
        <w:ind w:firstLine="720"/>
        <w:jc w:val="both"/>
        <w:rPr>
          <w:rFonts w:ascii="Times New Roman" w:eastAsia="Times New Roman" w:hAnsi="Times New Roman" w:cs="Times New Roman"/>
          <w:sz w:val="28"/>
          <w:szCs w:val="28"/>
        </w:rPr>
      </w:pPr>
      <w:r w:rsidRPr="00D62F5A">
        <w:rPr>
          <w:rFonts w:ascii="Times New Roman" w:eastAsia="Times New Roman" w:hAnsi="Times New Roman" w:cs="Times New Roman"/>
          <w:sz w:val="28"/>
          <w:szCs w:val="28"/>
        </w:rPr>
        <w:t>- Giá cụ thể đối với nước sạch nông thôn.</w:t>
      </w:r>
    </w:p>
    <w:p w:rsidR="00E52A49" w:rsidRPr="00D62F5A" w:rsidRDefault="00E52A49" w:rsidP="00E52A49">
      <w:pPr>
        <w:spacing w:before="120" w:after="120" w:line="240" w:lineRule="auto"/>
        <w:ind w:firstLine="720"/>
        <w:jc w:val="both"/>
        <w:rPr>
          <w:rFonts w:ascii="Times New Roman" w:eastAsia="Times New Roman" w:hAnsi="Times New Roman" w:cs="Times New Roman"/>
          <w:sz w:val="28"/>
          <w:szCs w:val="28"/>
        </w:rPr>
      </w:pPr>
      <w:r w:rsidRPr="00D62F5A">
        <w:rPr>
          <w:rFonts w:ascii="Times New Roman" w:eastAsia="Times New Roman" w:hAnsi="Times New Roman" w:cs="Times New Roman"/>
          <w:sz w:val="28"/>
          <w:szCs w:val="28"/>
        </w:rPr>
        <w:t>- Giá cụ thể đối với sản phẩm, dịch vụ công ích thủy lợi đối với công trình thủy lợi sử dụng vốn nhà nước thuộc phạm vi, thẩm quyền quản lý, đặt hàng của địa phương.</w:t>
      </w:r>
    </w:p>
    <w:p w:rsidR="00E52A49" w:rsidRPr="00D62F5A" w:rsidRDefault="00E52A49" w:rsidP="00E52A49">
      <w:pPr>
        <w:spacing w:before="120" w:after="120" w:line="240" w:lineRule="auto"/>
        <w:ind w:firstLine="720"/>
        <w:jc w:val="both"/>
        <w:rPr>
          <w:rFonts w:ascii="Times New Roman" w:eastAsia="Times New Roman" w:hAnsi="Times New Roman" w:cs="Times New Roman"/>
          <w:sz w:val="28"/>
          <w:szCs w:val="28"/>
        </w:rPr>
      </w:pPr>
      <w:r w:rsidRPr="00D62F5A">
        <w:rPr>
          <w:rFonts w:ascii="Times New Roman" w:eastAsia="Times New Roman" w:hAnsi="Times New Roman" w:cs="Times New Roman"/>
          <w:sz w:val="28"/>
          <w:szCs w:val="28"/>
        </w:rPr>
        <w:t>- Giá cụ thể đối với sản phẩm, dịch vụ thủy lợi khác đối với công trình thủy lợi sử dụng vốn nhà nước thuộc phạm vi, thẩm quyền quản lý của địa phương.</w:t>
      </w:r>
    </w:p>
    <w:p w:rsidR="00E52A49" w:rsidRPr="00D62F5A" w:rsidRDefault="00E52A49" w:rsidP="00E52A49">
      <w:pPr>
        <w:spacing w:before="120" w:after="120" w:line="240" w:lineRule="auto"/>
        <w:ind w:firstLine="720"/>
        <w:jc w:val="both"/>
        <w:rPr>
          <w:rFonts w:ascii="Times New Roman" w:eastAsia="Times New Roman" w:hAnsi="Times New Roman" w:cs="Times New Roman"/>
          <w:sz w:val="28"/>
          <w:szCs w:val="28"/>
        </w:rPr>
      </w:pPr>
      <w:r w:rsidRPr="00D62F5A">
        <w:rPr>
          <w:rFonts w:ascii="Times New Roman" w:eastAsia="Times New Roman" w:hAnsi="Times New Roman" w:cs="Times New Roman"/>
          <w:sz w:val="28"/>
          <w:szCs w:val="28"/>
        </w:rPr>
        <w:t>- Giá cụ thể đối với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sidR="00E52A49" w:rsidRPr="00D62F5A" w:rsidRDefault="00E52A49" w:rsidP="00E52A49">
      <w:pPr>
        <w:spacing w:before="120" w:after="120" w:line="240" w:lineRule="auto"/>
        <w:ind w:firstLine="720"/>
        <w:jc w:val="both"/>
        <w:rPr>
          <w:rFonts w:ascii="Times New Roman" w:eastAsia="Times New Roman" w:hAnsi="Times New Roman" w:cs="Times New Roman"/>
          <w:sz w:val="28"/>
          <w:szCs w:val="28"/>
        </w:rPr>
      </w:pPr>
      <w:r w:rsidRPr="00D62F5A">
        <w:rPr>
          <w:rFonts w:ascii="Times New Roman" w:eastAsia="Times New Roman" w:hAnsi="Times New Roman" w:cs="Times New Roman"/>
          <w:sz w:val="28"/>
          <w:szCs w:val="28"/>
        </w:rPr>
        <w:t>- Giá cho thuê đất, thuê mặt nước.</w:t>
      </w:r>
    </w:p>
    <w:p w:rsidR="00E52A49" w:rsidRPr="00D62F5A" w:rsidRDefault="00E52A49" w:rsidP="00E52A49">
      <w:pPr>
        <w:spacing w:before="120" w:after="120" w:line="240" w:lineRule="auto"/>
        <w:ind w:firstLine="720"/>
        <w:jc w:val="both"/>
        <w:rPr>
          <w:rFonts w:ascii="Times New Roman" w:eastAsia="Times New Roman" w:hAnsi="Times New Roman" w:cs="Times New Roman"/>
          <w:sz w:val="28"/>
          <w:szCs w:val="28"/>
        </w:rPr>
      </w:pPr>
      <w:r w:rsidRPr="00D62F5A">
        <w:rPr>
          <w:rFonts w:ascii="Times New Roman" w:eastAsia="Times New Roman" w:hAnsi="Times New Roman" w:cs="Times New Roman"/>
          <w:sz w:val="28"/>
          <w:szCs w:val="28"/>
        </w:rPr>
        <w:t>- Giá các loại đất trên địa bàn tỉnh.</w:t>
      </w:r>
    </w:p>
    <w:p w:rsidR="00E52A49" w:rsidRPr="00E52A49" w:rsidRDefault="00E52A49" w:rsidP="00E52A49">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Hệ số điều chỉnh giá đất thuộc trách nhiệm được phân công theo quy định.</w:t>
      </w:r>
    </w:p>
    <w:p w:rsidR="00E52A49" w:rsidRPr="00E52A49" w:rsidRDefault="00E52A49" w:rsidP="00E52A49">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xml:space="preserve">b) Danh sách các tổ chức kinh doanh và giá hàng hóa, dịch vụ thực hiện kê khai giá quy định tại Phụ lục II ban hành kèm theo Quy định tại Quyết định số </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 xml:space="preserve">/2025/QĐ-UBND ngày </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 xml:space="preserve">/2025 </w:t>
      </w:r>
      <w:r w:rsidRPr="00E52A49">
        <w:rPr>
          <w:rFonts w:ascii="Times New Roman" w:eastAsia="Times New Roman" w:hAnsi="Times New Roman" w:cs="Times New Roman"/>
          <w:color w:val="000000" w:themeColor="text1"/>
          <w:sz w:val="28"/>
          <w:szCs w:val="28"/>
        </w:rPr>
        <w:t>của UBND tỉnh.</w:t>
      </w:r>
    </w:p>
    <w:p w:rsidR="00E52A49" w:rsidRPr="00E52A49" w:rsidRDefault="00E52A49" w:rsidP="00E52A49">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c) Thông báo kết quả thẩm định giá của Hội đồng thẩm định giá do Sở Nông nghiệp và Môi trường quyết định thành lập hoặc theo chức năng, nhiệm vụ được giao.</w:t>
      </w:r>
    </w:p>
    <w:p w:rsidR="00E52A49" w:rsidRPr="00E52A49" w:rsidRDefault="00E52A49" w:rsidP="00E52A49">
      <w:pPr>
        <w:spacing w:before="120" w:after="120" w:line="240" w:lineRule="auto"/>
        <w:ind w:firstLine="720"/>
        <w:jc w:val="both"/>
        <w:rPr>
          <w:rFonts w:ascii="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d) Giá hàng hóa, dịch vụ khác theo chức năng, nhiệm vụ được giao.</w:t>
      </w:r>
    </w:p>
    <w:p w:rsidR="00B01B25" w:rsidRPr="00E52A49" w:rsidRDefault="00BD70A1" w:rsidP="00A81B06">
      <w:pPr>
        <w:spacing w:before="120" w:after="120" w:line="240" w:lineRule="auto"/>
        <w:ind w:firstLine="720"/>
        <w:jc w:val="both"/>
        <w:rPr>
          <w:rFonts w:ascii="Times New Roman" w:hAnsi="Times New Roman" w:cs="Times New Roman"/>
          <w:b/>
          <w:color w:val="000000" w:themeColor="text1"/>
          <w:sz w:val="28"/>
          <w:szCs w:val="28"/>
        </w:rPr>
      </w:pPr>
      <w:r w:rsidRPr="00B062A2">
        <w:rPr>
          <w:rFonts w:ascii="Times New Roman" w:hAnsi="Times New Roman" w:cs="Times New Roman"/>
          <w:b/>
          <w:color w:val="000000" w:themeColor="text1"/>
          <w:sz w:val="28"/>
          <w:szCs w:val="28"/>
        </w:rPr>
        <w:t>3.</w:t>
      </w:r>
      <w:r w:rsidR="008876AF" w:rsidRPr="00B062A2">
        <w:rPr>
          <w:rFonts w:ascii="Times New Roman" w:hAnsi="Times New Roman" w:cs="Times New Roman"/>
          <w:b/>
          <w:color w:val="000000" w:themeColor="text1"/>
          <w:sz w:val="28"/>
          <w:szCs w:val="28"/>
        </w:rPr>
        <w:t xml:space="preserve"> </w:t>
      </w:r>
      <w:r w:rsidR="00B01B25" w:rsidRPr="00B062A2">
        <w:rPr>
          <w:rFonts w:ascii="Times New Roman" w:hAnsi="Times New Roman" w:cs="Times New Roman"/>
          <w:b/>
          <w:color w:val="000000" w:themeColor="text1"/>
          <w:sz w:val="28"/>
          <w:szCs w:val="28"/>
        </w:rPr>
        <w:t xml:space="preserve">Sở </w:t>
      </w:r>
      <w:r w:rsidR="000A5350" w:rsidRPr="00B062A2">
        <w:rPr>
          <w:rFonts w:ascii="Times New Roman" w:hAnsi="Times New Roman" w:cs="Times New Roman"/>
          <w:b/>
          <w:color w:val="000000" w:themeColor="text1"/>
          <w:sz w:val="28"/>
          <w:szCs w:val="28"/>
        </w:rPr>
        <w:t>Xây dựng</w:t>
      </w:r>
    </w:p>
    <w:p w:rsidR="000A5350" w:rsidRPr="00E52A49" w:rsidRDefault="000A5350" w:rsidP="00A81B06">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a) Giá hàng hóa, dịch vụ do Ủy ban nhân dân tỉnh định giá gồm:</w:t>
      </w:r>
    </w:p>
    <w:p w:rsidR="000A5350" w:rsidRPr="00E52A49" w:rsidRDefault="000A5350" w:rsidP="00A81B06">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lastRenderedPageBreak/>
        <w:t>- Khung giá đối với dịch vụ sử dụng phà được đầu tư từ nguồn vốn ngân sách nhà nước, do địa phương quản lý.</w:t>
      </w:r>
    </w:p>
    <w:p w:rsidR="000A5350" w:rsidRPr="00E52A49" w:rsidRDefault="000A5350" w:rsidP="00A81B06">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Giá tối đa đối với dịch vụ sử dụng đường bộ của các dự án đầu tư xây dựng đường bộ (trừ dịch vụ sử dụng đường bộ cao tốc) để kinh doanh, do địa phương quản lý.</w:t>
      </w:r>
    </w:p>
    <w:p w:rsidR="000A5350" w:rsidRPr="00E52A49" w:rsidRDefault="000A5350" w:rsidP="00A81B06">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Giá tối đa đối với dịch vụ sử dụng phà được đầu tư từ nguồn vốn ngoài ngân sách nhà nước do địa phương quản lý.</w:t>
      </w:r>
    </w:p>
    <w:p w:rsidR="000A5350" w:rsidRPr="00E52A49" w:rsidRDefault="000A5350" w:rsidP="00A81B06">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Giá tối đa đối với dịch vụ sử dụng cảng, nhà ga (bao gồm cảng, bến thủy nội địa, trừ cảng cá) được đầu tư từ nguồn vốn ngân sách nhà nước, do địa phương quản lý.</w:t>
      </w:r>
    </w:p>
    <w:p w:rsidR="000A5350" w:rsidRPr="00E52A49" w:rsidRDefault="000A5350" w:rsidP="00A81B06">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Giá tối đa đối với dịch vụ ra, vào bến xe ô tô.</w:t>
      </w:r>
    </w:p>
    <w:p w:rsidR="000A5350" w:rsidRPr="00B062A2" w:rsidRDefault="000A5350" w:rsidP="00A81B06">
      <w:pPr>
        <w:spacing w:before="120" w:after="120" w:line="240" w:lineRule="auto"/>
        <w:ind w:firstLine="720"/>
        <w:jc w:val="both"/>
        <w:rPr>
          <w:rFonts w:ascii="Times New Roman" w:eastAsia="Times New Roman" w:hAnsi="Times New Roman" w:cs="Times New Roman"/>
          <w:sz w:val="28"/>
          <w:szCs w:val="28"/>
        </w:rPr>
      </w:pPr>
      <w:r w:rsidRPr="00B062A2">
        <w:rPr>
          <w:rFonts w:ascii="Times New Roman" w:eastAsia="Times New Roman" w:hAnsi="Times New Roman" w:cs="Times New Roman"/>
          <w:sz w:val="28"/>
          <w:szCs w:val="28"/>
        </w:rPr>
        <w:t>- Giá cụ thể đối với nước sạch đô thị.</w:t>
      </w:r>
    </w:p>
    <w:p w:rsidR="000A5350" w:rsidRPr="00E52A49" w:rsidRDefault="000A5350" w:rsidP="00A81B06">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Giá cụ thể đối với dịch vụ nghĩa trang, dịch vụ hỏa táng của cơ sở hỏa táng được đầu tư từ nguồn vốn ngân sách nhà nước.</w:t>
      </w:r>
    </w:p>
    <w:p w:rsidR="000A5350" w:rsidRPr="00E52A49" w:rsidRDefault="000A5350" w:rsidP="00A81B06">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Giá cụ thể đối với dịch vụ thoát nước và xử lý nước thải (trừ dịch vụ thoát nước và xử lý nước thải đối khu công nghiệp, cụm công nghiệp được đầu tư bằng nguồn vốn ngoài ngân sách nhà nước).</w:t>
      </w:r>
    </w:p>
    <w:p w:rsidR="000A5350" w:rsidRDefault="000A5350" w:rsidP="00A81B06">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Giá cụ thể đối với dịch vụ thuê công trình hạ tầng kỹ thuật dùng chung đầu tư từ nguồn ngân sách nhà nước.</w:t>
      </w:r>
    </w:p>
    <w:p w:rsidR="001F7DE8" w:rsidRPr="00E52A49" w:rsidRDefault="001F7DE8" w:rsidP="00A81B06">
      <w:pPr>
        <w:spacing w:before="120"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E52A49">
        <w:rPr>
          <w:rFonts w:ascii="Times New Roman" w:eastAsia="Times New Roman" w:hAnsi="Times New Roman" w:cs="Times New Roman"/>
          <w:color w:val="000000" w:themeColor="text1"/>
          <w:sz w:val="28"/>
          <w:szCs w:val="28"/>
        </w:rPr>
        <w:t>Giá cụ thể đối với dịch vụ trông giữ xe được đầu tư bằ</w:t>
      </w:r>
      <w:r>
        <w:rPr>
          <w:rFonts w:ascii="Times New Roman" w:eastAsia="Times New Roman" w:hAnsi="Times New Roman" w:cs="Times New Roman"/>
          <w:color w:val="000000" w:themeColor="text1"/>
          <w:sz w:val="28"/>
          <w:szCs w:val="28"/>
        </w:rPr>
        <w:t>ng nguồn vốn ngân sách nhà nước.</w:t>
      </w:r>
    </w:p>
    <w:p w:rsidR="000A5350" w:rsidRPr="00E52A49" w:rsidRDefault="000A5350" w:rsidP="00A81B06">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xml:space="preserve">b) Danh sách các tổ chức kinh doanh và giá hàng hóa, dịch vụ thực hiện kê khai giá quy định tại Phụ lục II ban hành kèm theo Quy định tại Quyết định số </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 xml:space="preserve">/2025/QĐ-UBND ngày </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 xml:space="preserve">/2025 </w:t>
      </w:r>
      <w:r w:rsidRPr="00E52A49">
        <w:rPr>
          <w:rFonts w:ascii="Times New Roman" w:eastAsia="Times New Roman" w:hAnsi="Times New Roman" w:cs="Times New Roman"/>
          <w:color w:val="000000" w:themeColor="text1"/>
          <w:sz w:val="28"/>
          <w:szCs w:val="28"/>
        </w:rPr>
        <w:t>của Ủy ban nhân dân tỉnh.</w:t>
      </w:r>
    </w:p>
    <w:p w:rsidR="000A5350" w:rsidRPr="00E52A49" w:rsidRDefault="000A5350" w:rsidP="00A81B06">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c) Thông báo kết quả thẩm định giá của Hội đồng thẩm định giá do Sở Xây dựng quyết định thành lập hoặc theo chức năng, nhiệm vụ được giao.</w:t>
      </w:r>
    </w:p>
    <w:p w:rsidR="000A5350" w:rsidRPr="00E52A49" w:rsidRDefault="000A5350" w:rsidP="00A81B06">
      <w:pPr>
        <w:spacing w:before="120" w:after="120" w:line="240" w:lineRule="auto"/>
        <w:ind w:firstLine="720"/>
        <w:jc w:val="both"/>
        <w:rPr>
          <w:rFonts w:ascii="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d) Giá hàng hóa, dịch vụ khác theo chức năng, nhiệm vụ được giao</w:t>
      </w:r>
    </w:p>
    <w:p w:rsidR="00B01B25" w:rsidRPr="00E52A49" w:rsidRDefault="00BD70A1" w:rsidP="00D66C11">
      <w:pPr>
        <w:spacing w:before="120" w:after="120" w:line="240" w:lineRule="auto"/>
        <w:ind w:firstLine="720"/>
        <w:jc w:val="both"/>
        <w:rPr>
          <w:rFonts w:ascii="Times New Roman" w:hAnsi="Times New Roman" w:cs="Times New Roman"/>
          <w:b/>
          <w:color w:val="000000" w:themeColor="text1"/>
          <w:sz w:val="28"/>
          <w:szCs w:val="28"/>
        </w:rPr>
      </w:pPr>
      <w:r w:rsidRPr="00E52A49">
        <w:rPr>
          <w:rFonts w:ascii="Times New Roman" w:hAnsi="Times New Roman" w:cs="Times New Roman"/>
          <w:b/>
          <w:color w:val="000000" w:themeColor="text1"/>
          <w:sz w:val="28"/>
          <w:szCs w:val="28"/>
        </w:rPr>
        <w:t xml:space="preserve">4. </w:t>
      </w:r>
      <w:r w:rsidR="00B01B25" w:rsidRPr="00E52A49">
        <w:rPr>
          <w:rFonts w:ascii="Times New Roman" w:hAnsi="Times New Roman" w:cs="Times New Roman"/>
          <w:b/>
          <w:color w:val="000000" w:themeColor="text1"/>
          <w:sz w:val="28"/>
          <w:szCs w:val="28"/>
        </w:rPr>
        <w:t>Sở Y tế</w:t>
      </w:r>
    </w:p>
    <w:p w:rsidR="000A5350" w:rsidRPr="00E52A49" w:rsidRDefault="000A5350" w:rsidP="00901B8A">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a) Giá hàng hóa, dịch vụ do Hội đồng nhân dân tỉnh quy định: Dịch vụ khám bệnh, chữa bệnh đối với cơ sở khám bệnh, chữa bệnh của Nhà nước thuộc phạm vi quản lý của địa phương.</w:t>
      </w:r>
    </w:p>
    <w:p w:rsidR="000A5350" w:rsidRPr="00E52A49" w:rsidRDefault="000A5350" w:rsidP="00901B8A">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b) Giá hàng hóa, dịch vụ do Ủy ban nhân dân tỉnh định giá gồm:</w:t>
      </w:r>
    </w:p>
    <w:p w:rsidR="000A5350" w:rsidRPr="00E52A49" w:rsidRDefault="000A5350" w:rsidP="00901B8A">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Giá cụ thể đối với dịch vụ kiểm dịch y tế, y tế dự phòng tại cơ sở y tế công lập.</w:t>
      </w:r>
    </w:p>
    <w:p w:rsidR="000A5350" w:rsidRPr="00E52A49" w:rsidRDefault="000A5350" w:rsidP="00901B8A">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Giá cụ thể đối với dịch vụ điều trị nghiện chất dạng thuốc phiện tại các đơn vị sự nghiệp công lập.</w:t>
      </w:r>
    </w:p>
    <w:p w:rsidR="000A5350" w:rsidRPr="00E52A49" w:rsidRDefault="000A5350" w:rsidP="00901B8A">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lastRenderedPageBreak/>
        <w:t xml:space="preserve">c) Danh sách các tổ chức kinh doanh và giá hàng hóa, dịch vụ thực hiện kê khai giá quy định tại Phụ lục II ban hành kèm theo Quy định tại Quyết định số </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 xml:space="preserve">/2025/QĐ-UBND ngày </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 xml:space="preserve">/2025 </w:t>
      </w:r>
      <w:r w:rsidRPr="00E52A49">
        <w:rPr>
          <w:rFonts w:ascii="Times New Roman" w:eastAsia="Times New Roman" w:hAnsi="Times New Roman" w:cs="Times New Roman"/>
          <w:color w:val="000000" w:themeColor="text1"/>
          <w:sz w:val="28"/>
          <w:szCs w:val="28"/>
        </w:rPr>
        <w:t>của Ủy ban nhân dân tỉnh.</w:t>
      </w:r>
    </w:p>
    <w:p w:rsidR="000A5350" w:rsidRPr="00E52A49" w:rsidRDefault="000A5350" w:rsidP="00901B8A">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d) Thông báo kết quả thẩm định giá của Hội đồng thẩm định giá do Sở Y tế quyết định thành lập hoặc theo chức năng, nhiệm vụ được giao.</w:t>
      </w:r>
    </w:p>
    <w:p w:rsidR="000A5350" w:rsidRPr="00E52A49" w:rsidRDefault="000A5350" w:rsidP="00901B8A">
      <w:pPr>
        <w:spacing w:before="120" w:after="120" w:line="240" w:lineRule="auto"/>
        <w:ind w:firstLine="720"/>
        <w:jc w:val="both"/>
        <w:rPr>
          <w:rFonts w:ascii="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đ) Giá hàng hóa, dịch vụ khác theo chức năng, nhiệm vụ được giao.</w:t>
      </w:r>
    </w:p>
    <w:p w:rsidR="00901B8A" w:rsidRPr="00E52A49" w:rsidRDefault="00BD70A1" w:rsidP="00D66C11">
      <w:pPr>
        <w:spacing w:before="120" w:after="120" w:line="240" w:lineRule="auto"/>
        <w:ind w:firstLine="720"/>
        <w:jc w:val="both"/>
        <w:rPr>
          <w:rFonts w:ascii="Times New Roman" w:hAnsi="Times New Roman" w:cs="Times New Roman"/>
          <w:b/>
          <w:color w:val="000000" w:themeColor="text1"/>
          <w:sz w:val="28"/>
          <w:szCs w:val="28"/>
        </w:rPr>
      </w:pPr>
      <w:r w:rsidRPr="00E52A49">
        <w:rPr>
          <w:rFonts w:ascii="Times New Roman" w:hAnsi="Times New Roman" w:cs="Times New Roman"/>
          <w:b/>
          <w:color w:val="000000" w:themeColor="text1"/>
          <w:sz w:val="28"/>
          <w:szCs w:val="28"/>
        </w:rPr>
        <w:t xml:space="preserve">5. </w:t>
      </w:r>
      <w:r w:rsidR="00B01B25" w:rsidRPr="00E52A49">
        <w:rPr>
          <w:rFonts w:ascii="Times New Roman" w:hAnsi="Times New Roman" w:cs="Times New Roman"/>
          <w:b/>
          <w:color w:val="000000" w:themeColor="text1"/>
          <w:sz w:val="28"/>
          <w:szCs w:val="28"/>
        </w:rPr>
        <w:t>Sở Giáo dục và Đào tạo</w:t>
      </w:r>
    </w:p>
    <w:p w:rsidR="00065827" w:rsidRPr="00E52A49" w:rsidRDefault="00065827" w:rsidP="00D66C11">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a) Giá hàng hóa, dịch vụ do Hội đồng nhân dân tỉnh quy định: Giá dịch vụ giáo dục, đào tạo áp dụng đối với cơ sở giáo dục mầm non, phổ thông công lập thuộc phạm vi quản lý của địa phương.</w:t>
      </w:r>
    </w:p>
    <w:p w:rsidR="00065827" w:rsidRPr="00E52A49" w:rsidRDefault="00065827" w:rsidP="00D66C11">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xml:space="preserve">b) Danh sách các tổ chức kinh doanh và giá hàng hóa, dịch vụ thực hiện kê khai giá quy định tại Phụ lục II ban hành kèm theo Quy định tại Quyết định số </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 xml:space="preserve">/2025/QĐ-UBND ngày </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 xml:space="preserve">/2025 </w:t>
      </w:r>
      <w:r w:rsidRPr="00E52A49">
        <w:rPr>
          <w:rFonts w:ascii="Times New Roman" w:eastAsia="Times New Roman" w:hAnsi="Times New Roman" w:cs="Times New Roman"/>
          <w:color w:val="000000" w:themeColor="text1"/>
          <w:sz w:val="28"/>
          <w:szCs w:val="28"/>
        </w:rPr>
        <w:t>của UBND tỉnh.</w:t>
      </w:r>
    </w:p>
    <w:p w:rsidR="00065827" w:rsidRPr="00E52A49" w:rsidRDefault="00065827" w:rsidP="00D66C11">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c) Thông báo kết quả thẩm định giá của Hội đồng thẩm định giá do Sở Giáo dục và Đào tạo quyết định thành lập hoặc theo chức năng, nhiệm vụ được giao.</w:t>
      </w:r>
    </w:p>
    <w:p w:rsidR="00065827" w:rsidRPr="00E52A49" w:rsidRDefault="00065827" w:rsidP="00D66C11">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d) Giá hàng hóa, dịch vụ khác theo chức năng, nhiệm vụ được giao.</w:t>
      </w:r>
    </w:p>
    <w:p w:rsidR="00E52A49" w:rsidRPr="00E52A49" w:rsidRDefault="00BD70A1" w:rsidP="00E52A49">
      <w:pPr>
        <w:spacing w:before="120" w:after="120" w:line="240" w:lineRule="auto"/>
        <w:ind w:firstLine="720"/>
        <w:jc w:val="both"/>
        <w:rPr>
          <w:rFonts w:ascii="Times New Roman" w:hAnsi="Times New Roman" w:cs="Times New Roman"/>
          <w:b/>
          <w:color w:val="000000" w:themeColor="text1"/>
          <w:sz w:val="28"/>
          <w:szCs w:val="28"/>
        </w:rPr>
      </w:pPr>
      <w:r w:rsidRPr="00E52A49">
        <w:rPr>
          <w:rFonts w:ascii="Times New Roman" w:hAnsi="Times New Roman" w:cs="Times New Roman"/>
          <w:b/>
          <w:color w:val="000000" w:themeColor="text1"/>
          <w:sz w:val="28"/>
          <w:szCs w:val="28"/>
        </w:rPr>
        <w:t xml:space="preserve">6. </w:t>
      </w:r>
      <w:r w:rsidR="00E52A49" w:rsidRPr="00E52A49">
        <w:rPr>
          <w:rFonts w:ascii="Times New Roman" w:hAnsi="Times New Roman" w:cs="Times New Roman"/>
          <w:b/>
          <w:color w:val="000000" w:themeColor="text1"/>
          <w:sz w:val="28"/>
          <w:szCs w:val="28"/>
        </w:rPr>
        <w:t>Sở Công thương</w:t>
      </w:r>
    </w:p>
    <w:p w:rsidR="00E52A49" w:rsidRPr="00E52A49" w:rsidRDefault="00E52A49" w:rsidP="00E52A49">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a) Giá cụ thể đối với dịch vụ sử dụng diện tích bán hàng tại chợ được đầu tư từ nguồn vốn nhà nước do Ủy ban nhân dân tỉnh định giá.</w:t>
      </w:r>
    </w:p>
    <w:p w:rsidR="00E52A49" w:rsidRPr="00E52A49" w:rsidRDefault="00E52A49" w:rsidP="00E52A49">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xml:space="preserve">b) Danh sách các tổ chức kinh doanh và giá hàng hóa, dịch vụ thực hiện kê khai giá quy định tại Phụ lục II ban hành kèm theo Quy định tại Quyết định số </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 xml:space="preserve">/2025/QĐ-UBND ngày </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 xml:space="preserve">/2025 </w:t>
      </w:r>
      <w:r w:rsidRPr="00E52A49">
        <w:rPr>
          <w:rFonts w:ascii="Times New Roman" w:eastAsia="Times New Roman" w:hAnsi="Times New Roman" w:cs="Times New Roman"/>
          <w:color w:val="000000" w:themeColor="text1"/>
          <w:sz w:val="28"/>
          <w:szCs w:val="28"/>
        </w:rPr>
        <w:t>của Ủy ban nhân dân tỉnh.</w:t>
      </w:r>
    </w:p>
    <w:p w:rsidR="00E52A49" w:rsidRPr="00E52A49" w:rsidRDefault="00E52A49" w:rsidP="00E52A49">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c) Thông báo kết quả thẩm định giá của Hội đồng thẩm định giá do Sở Công thương quyết định thành lập hoặc theo chức năng, nhiệm vụ được giao.</w:t>
      </w:r>
    </w:p>
    <w:p w:rsidR="00E52A49" w:rsidRPr="00E52A49" w:rsidRDefault="00E52A49" w:rsidP="00E52A49">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d) Giá hàng hóa, dịch vụ khác theo chức năng, nhiệm vụ được giao.</w:t>
      </w:r>
    </w:p>
    <w:p w:rsidR="00C65E4E" w:rsidRPr="00E52A49" w:rsidRDefault="00E52A49" w:rsidP="00D66C11">
      <w:pPr>
        <w:spacing w:before="120" w:after="120" w:line="240"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7</w:t>
      </w:r>
      <w:r w:rsidR="00BD70A1" w:rsidRPr="00E52A49">
        <w:rPr>
          <w:rFonts w:ascii="Times New Roman" w:hAnsi="Times New Roman" w:cs="Times New Roman"/>
          <w:b/>
          <w:color w:val="000000" w:themeColor="text1"/>
          <w:sz w:val="28"/>
          <w:szCs w:val="28"/>
        </w:rPr>
        <w:t>.</w:t>
      </w:r>
      <w:r w:rsidR="00FD5DC1" w:rsidRPr="00E52A49">
        <w:rPr>
          <w:rFonts w:ascii="Times New Roman" w:hAnsi="Times New Roman" w:cs="Times New Roman"/>
          <w:b/>
          <w:color w:val="000000" w:themeColor="text1"/>
          <w:sz w:val="28"/>
          <w:szCs w:val="28"/>
        </w:rPr>
        <w:t xml:space="preserve"> </w:t>
      </w:r>
      <w:r w:rsidR="00B01B25" w:rsidRPr="00E52A49">
        <w:rPr>
          <w:rFonts w:ascii="Times New Roman" w:hAnsi="Times New Roman" w:cs="Times New Roman"/>
          <w:b/>
          <w:color w:val="000000" w:themeColor="text1"/>
          <w:sz w:val="28"/>
          <w:szCs w:val="28"/>
        </w:rPr>
        <w:t xml:space="preserve">Sở </w:t>
      </w:r>
      <w:r w:rsidR="000105F7" w:rsidRPr="00E52A49">
        <w:rPr>
          <w:rFonts w:ascii="Times New Roman" w:hAnsi="Times New Roman" w:cs="Times New Roman"/>
          <w:b/>
          <w:color w:val="000000" w:themeColor="text1"/>
          <w:sz w:val="28"/>
          <w:szCs w:val="28"/>
        </w:rPr>
        <w:t>Tư pháp</w:t>
      </w:r>
    </w:p>
    <w:p w:rsidR="00C65E4E" w:rsidRPr="00E52A49" w:rsidRDefault="00C65E4E" w:rsidP="00D66C11">
      <w:pPr>
        <w:spacing w:before="120" w:after="120" w:line="240" w:lineRule="auto"/>
        <w:ind w:firstLine="720"/>
        <w:jc w:val="both"/>
        <w:rPr>
          <w:rFonts w:ascii="Times New Roman" w:hAnsi="Times New Roman" w:cs="Times New Roman"/>
          <w:color w:val="000000" w:themeColor="text1"/>
          <w:sz w:val="28"/>
          <w:szCs w:val="28"/>
        </w:rPr>
      </w:pPr>
      <w:r w:rsidRPr="00C65E4E">
        <w:rPr>
          <w:rFonts w:ascii="Times New Roman" w:eastAsia="Times New Roman" w:hAnsi="Times New Roman" w:cs="Times New Roman"/>
          <w:color w:val="000000" w:themeColor="text1"/>
          <w:sz w:val="28"/>
          <w:szCs w:val="28"/>
        </w:rPr>
        <w:t>a) Giá tối đa đối với dịch vụ theo yêu cầu liên quan đến việc công chứng do UBND tỉnh định giá</w:t>
      </w:r>
      <w:r w:rsidRPr="00E52A49">
        <w:rPr>
          <w:rFonts w:ascii="Times New Roman" w:eastAsia="Times New Roman" w:hAnsi="Times New Roman" w:cs="Times New Roman"/>
          <w:color w:val="000000" w:themeColor="text1"/>
          <w:sz w:val="28"/>
          <w:szCs w:val="28"/>
        </w:rPr>
        <w:t>.</w:t>
      </w:r>
    </w:p>
    <w:p w:rsidR="00C65E4E" w:rsidRPr="00E52A49" w:rsidRDefault="00C65E4E" w:rsidP="00D66C11">
      <w:pPr>
        <w:spacing w:before="120" w:after="120" w:line="240" w:lineRule="auto"/>
        <w:ind w:firstLine="720"/>
        <w:jc w:val="both"/>
        <w:rPr>
          <w:rFonts w:ascii="Times New Roman" w:eastAsia="Times New Roman" w:hAnsi="Times New Roman" w:cs="Times New Roman"/>
          <w:color w:val="000000" w:themeColor="text1"/>
          <w:sz w:val="28"/>
          <w:szCs w:val="28"/>
        </w:rPr>
      </w:pPr>
      <w:r w:rsidRPr="00C65E4E">
        <w:rPr>
          <w:rFonts w:ascii="Times New Roman" w:eastAsia="Times New Roman" w:hAnsi="Times New Roman" w:cs="Times New Roman"/>
          <w:color w:val="000000" w:themeColor="text1"/>
          <w:sz w:val="28"/>
          <w:szCs w:val="28"/>
        </w:rPr>
        <w:t xml:space="preserve">b) Danh sách các tổ chức kinh doanh và giá hàng hóa, dịch vụ thực hiện kê khai giá quy định tại Phụ lục II ban hành kèm theo Quy định tại Quyết định số </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 xml:space="preserve">/2025/QĐ-UBND ngày </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 xml:space="preserve">/2025 </w:t>
      </w:r>
      <w:r w:rsidRPr="00C65E4E">
        <w:rPr>
          <w:rFonts w:ascii="Times New Roman" w:eastAsia="Times New Roman" w:hAnsi="Times New Roman" w:cs="Times New Roman"/>
          <w:color w:val="000000" w:themeColor="text1"/>
          <w:sz w:val="28"/>
          <w:szCs w:val="28"/>
        </w:rPr>
        <w:t>của UBND tỉnh</w:t>
      </w:r>
      <w:r w:rsidRPr="00E52A49">
        <w:rPr>
          <w:rFonts w:ascii="Times New Roman" w:eastAsia="Times New Roman" w:hAnsi="Times New Roman" w:cs="Times New Roman"/>
          <w:color w:val="000000" w:themeColor="text1"/>
          <w:sz w:val="28"/>
          <w:szCs w:val="28"/>
        </w:rPr>
        <w:t>.</w:t>
      </w:r>
    </w:p>
    <w:p w:rsidR="00C65E4E" w:rsidRPr="00E52A49" w:rsidRDefault="00C65E4E" w:rsidP="00D66C11">
      <w:pPr>
        <w:spacing w:before="120" w:after="120" w:line="240" w:lineRule="auto"/>
        <w:ind w:firstLine="720"/>
        <w:jc w:val="both"/>
        <w:rPr>
          <w:rFonts w:ascii="Times New Roman" w:eastAsia="Times New Roman" w:hAnsi="Times New Roman" w:cs="Times New Roman"/>
          <w:color w:val="000000" w:themeColor="text1"/>
          <w:sz w:val="28"/>
          <w:szCs w:val="28"/>
        </w:rPr>
      </w:pPr>
      <w:r w:rsidRPr="00C65E4E">
        <w:rPr>
          <w:rFonts w:ascii="Times New Roman" w:eastAsia="Times New Roman" w:hAnsi="Times New Roman" w:cs="Times New Roman"/>
          <w:color w:val="000000" w:themeColor="text1"/>
          <w:sz w:val="28"/>
          <w:szCs w:val="28"/>
        </w:rPr>
        <w:t>c) Thông báo kết quả thẩm định giá của Hội đồng thẩm định giá do Sở Tư pháp quyết định thành lập hoặc theo chức năng, nhiệm vụ được giao</w:t>
      </w:r>
      <w:r w:rsidRPr="00E52A49">
        <w:rPr>
          <w:rFonts w:ascii="Times New Roman" w:eastAsia="Times New Roman" w:hAnsi="Times New Roman" w:cs="Times New Roman"/>
          <w:color w:val="000000" w:themeColor="text1"/>
          <w:sz w:val="28"/>
          <w:szCs w:val="28"/>
        </w:rPr>
        <w:t>.</w:t>
      </w:r>
    </w:p>
    <w:p w:rsidR="00C65E4E" w:rsidRPr="00E52A49" w:rsidRDefault="00C65E4E" w:rsidP="00D66C11">
      <w:pPr>
        <w:spacing w:before="120" w:after="120" w:line="240" w:lineRule="auto"/>
        <w:ind w:firstLine="720"/>
        <w:jc w:val="both"/>
        <w:rPr>
          <w:rFonts w:ascii="Times New Roman" w:hAnsi="Times New Roman" w:cs="Times New Roman"/>
          <w:color w:val="000000" w:themeColor="text1"/>
          <w:sz w:val="28"/>
          <w:szCs w:val="28"/>
        </w:rPr>
      </w:pPr>
      <w:r w:rsidRPr="00C65E4E">
        <w:rPr>
          <w:rFonts w:ascii="Times New Roman" w:eastAsia="Times New Roman" w:hAnsi="Times New Roman" w:cs="Times New Roman"/>
          <w:color w:val="000000" w:themeColor="text1"/>
          <w:sz w:val="28"/>
          <w:szCs w:val="28"/>
        </w:rPr>
        <w:t>d) Giá hàng hóa, dịch vụ khác theo chức năng, nhiệm vụ được giao</w:t>
      </w:r>
      <w:r w:rsidRPr="00E52A49">
        <w:rPr>
          <w:rFonts w:ascii="Times New Roman" w:eastAsia="Times New Roman" w:hAnsi="Times New Roman" w:cs="Times New Roman"/>
          <w:color w:val="000000" w:themeColor="text1"/>
          <w:sz w:val="28"/>
          <w:szCs w:val="28"/>
        </w:rPr>
        <w:t>.</w:t>
      </w:r>
    </w:p>
    <w:p w:rsidR="006D27DC" w:rsidRPr="00E52A49" w:rsidRDefault="00E52A49" w:rsidP="006D27DC">
      <w:pPr>
        <w:spacing w:before="120" w:after="120" w:line="240"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w:t>
      </w:r>
      <w:r w:rsidR="006D27DC" w:rsidRPr="00E52A49">
        <w:rPr>
          <w:rFonts w:ascii="Times New Roman" w:hAnsi="Times New Roman" w:cs="Times New Roman"/>
          <w:b/>
          <w:color w:val="000000" w:themeColor="text1"/>
          <w:sz w:val="28"/>
          <w:szCs w:val="28"/>
        </w:rPr>
        <w:t>. Ban Quản lý Khu kinh tế Dung Quất và các Khu công nghiệp Quảng Ngãi</w:t>
      </w:r>
    </w:p>
    <w:p w:rsidR="00E52A49" w:rsidRPr="00E52A49" w:rsidRDefault="00E52A49" w:rsidP="006D27DC">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lastRenderedPageBreak/>
        <w:t>a) Giá khởi điểm để đấu giá, giá trúng đấu giá quyền sử dụng đất thuộc phạm vi quản lý.</w:t>
      </w:r>
    </w:p>
    <w:p w:rsidR="00E52A49" w:rsidRPr="00E52A49" w:rsidRDefault="00E52A49" w:rsidP="006D27DC">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xml:space="preserve">b) Thông báo kết quả thẩm định giá của Hội đồng thẩm định giá do </w:t>
      </w:r>
      <w:r w:rsidR="00D93228" w:rsidRPr="00D93228">
        <w:rPr>
          <w:rFonts w:ascii="Times New Roman" w:eastAsia="Times New Roman" w:hAnsi="Times New Roman" w:cs="Times New Roman"/>
          <w:color w:val="000000" w:themeColor="text1"/>
          <w:sz w:val="28"/>
          <w:szCs w:val="28"/>
        </w:rPr>
        <w:t>Ban Quản lý Khu kinh tế Dung Quất và các Khu công nghiệp Quảng Ngãi</w:t>
      </w:r>
      <w:r w:rsidR="00D93228">
        <w:rPr>
          <w:rFonts w:ascii="Times New Roman" w:eastAsia="Times New Roman" w:hAnsi="Times New Roman" w:cs="Times New Roman"/>
          <w:color w:val="000000" w:themeColor="text1"/>
          <w:sz w:val="28"/>
          <w:szCs w:val="28"/>
        </w:rPr>
        <w:t xml:space="preserve"> </w:t>
      </w:r>
      <w:r w:rsidRPr="00E52A49">
        <w:rPr>
          <w:rFonts w:ascii="Times New Roman" w:eastAsia="Times New Roman" w:hAnsi="Times New Roman" w:cs="Times New Roman"/>
          <w:color w:val="000000" w:themeColor="text1"/>
          <w:sz w:val="28"/>
          <w:szCs w:val="28"/>
        </w:rPr>
        <w:t>quyết định thành lập hoặc theo chức năng, nhiệm vụ được giao.</w:t>
      </w:r>
    </w:p>
    <w:p w:rsidR="00E52A49" w:rsidRPr="00E52A49" w:rsidRDefault="00E52A49" w:rsidP="006D27DC">
      <w:pPr>
        <w:spacing w:before="120" w:after="120" w:line="240" w:lineRule="auto"/>
        <w:ind w:firstLine="720"/>
        <w:jc w:val="both"/>
        <w:rPr>
          <w:rFonts w:ascii="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c) Giá hàng hóa, dịch vụ khác theo chức năng, nhiệm vụ được giao.</w:t>
      </w:r>
    </w:p>
    <w:p w:rsidR="00E52A49" w:rsidRPr="00E52A49" w:rsidRDefault="00E52A49" w:rsidP="006D27DC">
      <w:pPr>
        <w:spacing w:before="120" w:after="120" w:line="240"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9</w:t>
      </w:r>
      <w:r w:rsidRPr="00E52A49">
        <w:rPr>
          <w:rFonts w:ascii="Times New Roman" w:hAnsi="Times New Roman" w:cs="Times New Roman"/>
          <w:b/>
          <w:color w:val="000000" w:themeColor="text1"/>
          <w:sz w:val="28"/>
          <w:szCs w:val="28"/>
        </w:rPr>
        <w:t xml:space="preserve">. Trung tâm </w:t>
      </w:r>
      <w:r w:rsidR="00E26245">
        <w:rPr>
          <w:rFonts w:ascii="Times New Roman" w:hAnsi="Times New Roman" w:cs="Times New Roman"/>
          <w:b/>
          <w:color w:val="000000" w:themeColor="text1"/>
          <w:sz w:val="28"/>
          <w:szCs w:val="28"/>
        </w:rPr>
        <w:t>P</w:t>
      </w:r>
      <w:r w:rsidRPr="00E52A49">
        <w:rPr>
          <w:rFonts w:ascii="Times New Roman" w:hAnsi="Times New Roman" w:cs="Times New Roman"/>
          <w:b/>
          <w:color w:val="000000" w:themeColor="text1"/>
          <w:sz w:val="28"/>
          <w:szCs w:val="28"/>
        </w:rPr>
        <w:t>hát triển quỹ đất tỉnh</w:t>
      </w:r>
    </w:p>
    <w:p w:rsidR="00E52A49" w:rsidRPr="00E52A49" w:rsidRDefault="00E52A49" w:rsidP="006D27DC">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Giá khởi điểm để đấu giá, giá trúng đấu giá quyền sử dụng đất thuộc phạm vi quản lý.</w:t>
      </w:r>
    </w:p>
    <w:p w:rsidR="00E52A49" w:rsidRPr="00E52A49" w:rsidRDefault="00E52A49" w:rsidP="006D27DC">
      <w:pPr>
        <w:spacing w:before="120" w:after="120" w:line="240" w:lineRule="auto"/>
        <w:ind w:firstLine="720"/>
        <w:jc w:val="both"/>
        <w:rPr>
          <w:rFonts w:ascii="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Thông báo kết quả thẩm định giá của Hội đồng thẩm định giá do Trung tâm phát triển quỹ đất tỉnh quyết định thành lập hoặc theo chức năng, nhiệm vụ được giao.</w:t>
      </w:r>
    </w:p>
    <w:p w:rsidR="00B01B25" w:rsidRPr="00E52A49" w:rsidRDefault="00E52A49" w:rsidP="00D66C11">
      <w:pPr>
        <w:spacing w:before="120" w:after="120" w:line="240" w:lineRule="auto"/>
        <w:ind w:firstLine="720"/>
        <w:jc w:val="both"/>
        <w:rPr>
          <w:rFonts w:ascii="Times New Roman" w:hAnsi="Times New Roman" w:cs="Times New Roman"/>
          <w:b/>
          <w:color w:val="000000" w:themeColor="text1"/>
          <w:sz w:val="28"/>
          <w:szCs w:val="28"/>
        </w:rPr>
      </w:pPr>
      <w:r w:rsidRPr="00E52A49">
        <w:rPr>
          <w:rFonts w:ascii="Times New Roman" w:hAnsi="Times New Roman" w:cs="Times New Roman"/>
          <w:b/>
          <w:color w:val="000000" w:themeColor="text1"/>
          <w:sz w:val="28"/>
          <w:szCs w:val="28"/>
        </w:rPr>
        <w:t>1</w:t>
      </w:r>
      <w:r>
        <w:rPr>
          <w:rFonts w:ascii="Times New Roman" w:hAnsi="Times New Roman" w:cs="Times New Roman"/>
          <w:b/>
          <w:color w:val="000000" w:themeColor="text1"/>
          <w:sz w:val="28"/>
          <w:szCs w:val="28"/>
        </w:rPr>
        <w:t>0</w:t>
      </w:r>
      <w:r w:rsidRPr="00E52A49">
        <w:rPr>
          <w:rFonts w:ascii="Times New Roman" w:hAnsi="Times New Roman" w:cs="Times New Roman"/>
          <w:b/>
          <w:color w:val="000000" w:themeColor="text1"/>
          <w:sz w:val="28"/>
          <w:szCs w:val="28"/>
        </w:rPr>
        <w:t>. Ủy ban nhân dân cấp xã</w:t>
      </w:r>
    </w:p>
    <w:p w:rsidR="00E52A49" w:rsidRPr="00E52A49" w:rsidRDefault="00E52A49" w:rsidP="00D66C11">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a) Báo cáo giá thị trường theo quy định của Bộ Tài chính tại Thông tư số 29/2024/TT-BTC ngày 16/5/2024.</w:t>
      </w:r>
    </w:p>
    <w:p w:rsidR="00E52A49" w:rsidRPr="00E52A49" w:rsidRDefault="00E52A49" w:rsidP="00D66C11">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b) Giá khởi điểm để đấu giá, giá trúng đấu giá quyền sử dụng đất thuộc phạm vi quản lý.</w:t>
      </w:r>
    </w:p>
    <w:p w:rsidR="00E52A49" w:rsidRPr="00E52A49" w:rsidRDefault="00E52A49" w:rsidP="00D66C11">
      <w:pPr>
        <w:spacing w:before="120" w:after="120" w:line="240" w:lineRule="auto"/>
        <w:ind w:firstLine="720"/>
        <w:jc w:val="both"/>
        <w:rPr>
          <w:rFonts w:ascii="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 xml:space="preserve">c) Danh sách các tổ chức kinh doanh và giá hàng hóa, dịch vụ thực hiện kê khai giá quy định tại Phụ lục II ban hành kèm theo Quy định tại Quyết định số </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 xml:space="preserve">/2025/QĐ-UBND ngày </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w:t>
      </w:r>
      <w:r w:rsidR="003C0F9D">
        <w:rPr>
          <w:rFonts w:ascii="Times New Roman" w:eastAsia="Times New Roman" w:hAnsi="Times New Roman" w:cs="Times New Roman"/>
          <w:color w:val="000000" w:themeColor="text1"/>
          <w:sz w:val="28"/>
          <w:szCs w:val="28"/>
        </w:rPr>
        <w:t>……</w:t>
      </w:r>
      <w:r w:rsidR="003C0F9D" w:rsidRPr="00E52A49">
        <w:rPr>
          <w:rFonts w:ascii="Times New Roman" w:eastAsia="Times New Roman" w:hAnsi="Times New Roman" w:cs="Times New Roman"/>
          <w:color w:val="000000" w:themeColor="text1"/>
          <w:sz w:val="28"/>
          <w:szCs w:val="28"/>
        </w:rPr>
        <w:t xml:space="preserve">/2025 </w:t>
      </w:r>
      <w:r w:rsidRPr="00E52A49">
        <w:rPr>
          <w:rFonts w:ascii="Times New Roman" w:eastAsia="Times New Roman" w:hAnsi="Times New Roman" w:cs="Times New Roman"/>
          <w:color w:val="000000" w:themeColor="text1"/>
          <w:sz w:val="28"/>
          <w:szCs w:val="28"/>
        </w:rPr>
        <w:t>của UBND tỉnh.</w:t>
      </w:r>
    </w:p>
    <w:p w:rsidR="00E52A49" w:rsidRPr="00E52A49" w:rsidRDefault="00E52A49" w:rsidP="00D66C11">
      <w:pPr>
        <w:spacing w:before="120" w:after="120" w:line="240" w:lineRule="auto"/>
        <w:ind w:firstLine="720"/>
        <w:jc w:val="both"/>
        <w:rPr>
          <w:rFonts w:ascii="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d) Thông báo kết quả thẩm định giá của Hội đồng thẩm định giá do Ủy ban nhân dân cấp xã quyết định thành lập hoặc theo chức năng, nhiệm vụ được giao.</w:t>
      </w:r>
    </w:p>
    <w:p w:rsidR="00E52A49" w:rsidRDefault="00E52A49" w:rsidP="00D66C11">
      <w:pPr>
        <w:spacing w:before="120" w:after="120" w:line="240" w:lineRule="auto"/>
        <w:ind w:firstLine="720"/>
        <w:jc w:val="both"/>
        <w:rPr>
          <w:rFonts w:ascii="Times New Roman" w:eastAsia="Times New Roman" w:hAnsi="Times New Roman" w:cs="Times New Roman"/>
          <w:color w:val="000000" w:themeColor="text1"/>
          <w:sz w:val="28"/>
          <w:szCs w:val="28"/>
        </w:rPr>
      </w:pPr>
      <w:r w:rsidRPr="00E52A49">
        <w:rPr>
          <w:rFonts w:ascii="Times New Roman" w:eastAsia="Times New Roman" w:hAnsi="Times New Roman" w:cs="Times New Roman"/>
          <w:color w:val="000000" w:themeColor="text1"/>
          <w:sz w:val="28"/>
          <w:szCs w:val="28"/>
        </w:rPr>
        <w:t>đ) Giá hàng hóa, dịch vụ khác theo chức năng, nhiệm vụ được giao.</w:t>
      </w:r>
    </w:p>
    <w:p w:rsidR="00D4204C" w:rsidRPr="00D4204C" w:rsidRDefault="00D4204C" w:rsidP="00D66C11">
      <w:pPr>
        <w:spacing w:before="120" w:after="120" w:line="240" w:lineRule="auto"/>
        <w:ind w:firstLine="720"/>
        <w:jc w:val="both"/>
        <w:rPr>
          <w:rFonts w:ascii="Times New Roman" w:eastAsia="Times New Roman" w:hAnsi="Times New Roman" w:cs="Times New Roman"/>
          <w:b/>
          <w:color w:val="000000" w:themeColor="text1"/>
          <w:sz w:val="28"/>
          <w:szCs w:val="28"/>
        </w:rPr>
      </w:pPr>
      <w:r w:rsidRPr="00D4204C">
        <w:rPr>
          <w:rFonts w:ascii="Times New Roman" w:eastAsia="Times New Roman" w:hAnsi="Times New Roman" w:cs="Times New Roman"/>
          <w:b/>
          <w:color w:val="000000" w:themeColor="text1"/>
          <w:sz w:val="28"/>
          <w:szCs w:val="28"/>
        </w:rPr>
        <w:t>11. Doanh nghiệp, tổ chức, cá nhân trên địa bàn tỉnh</w:t>
      </w:r>
    </w:p>
    <w:p w:rsidR="004061B8" w:rsidRPr="004061B8" w:rsidRDefault="004061B8" w:rsidP="004061B8">
      <w:pPr>
        <w:spacing w:before="120" w:after="12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r w:rsidRPr="004061B8">
        <w:rPr>
          <w:rFonts w:ascii="Times New Roman" w:eastAsia="Times New Roman" w:hAnsi="Times New Roman" w:cs="Times New Roman"/>
          <w:color w:val="000000" w:themeColor="text1"/>
          <w:sz w:val="28"/>
          <w:szCs w:val="28"/>
        </w:rPr>
        <w:t xml:space="preserve"> Doanh nghiệp, tổ chức, cá nhân kinh doanh hàng hóa dịch, dịch vụ kê khai giá trên địa bàn tỉnh: Văn bản kê khai giá hàng hóa, dịch vụ thực hiện kê khai giá theo quy định tại theo quy định tại </w:t>
      </w:r>
      <w:bookmarkStart w:id="3" w:name="dc_2"/>
      <w:r w:rsidRPr="004061B8">
        <w:rPr>
          <w:rFonts w:ascii="Times New Roman" w:eastAsia="Times New Roman" w:hAnsi="Times New Roman" w:cs="Times New Roman"/>
          <w:color w:val="000000" w:themeColor="text1"/>
          <w:sz w:val="28"/>
          <w:szCs w:val="28"/>
        </w:rPr>
        <w:t>khoản 1 Điều 14 Nghị định số 85/2024/NĐ-CP</w:t>
      </w:r>
      <w:bookmarkEnd w:id="3"/>
      <w:r w:rsidRPr="004061B8">
        <w:rPr>
          <w:rFonts w:ascii="Times New Roman" w:eastAsia="Times New Roman" w:hAnsi="Times New Roman" w:cs="Times New Roman"/>
          <w:color w:val="000000" w:themeColor="text1"/>
          <w:sz w:val="28"/>
          <w:szCs w:val="28"/>
        </w:rPr>
        <w:t>.</w:t>
      </w:r>
    </w:p>
    <w:p w:rsidR="004061B8" w:rsidRPr="004061B8" w:rsidRDefault="004061B8" w:rsidP="004061B8">
      <w:pPr>
        <w:spacing w:before="120" w:after="120" w:line="240" w:lineRule="auto"/>
        <w:ind w:firstLine="720"/>
        <w:jc w:val="both"/>
        <w:rPr>
          <w:rFonts w:ascii="Times New Roman" w:eastAsia="Times New Roman" w:hAnsi="Times New Roman" w:cs="Times New Roman"/>
          <w:color w:val="000000" w:themeColor="text1"/>
          <w:sz w:val="28"/>
          <w:szCs w:val="28"/>
        </w:rPr>
      </w:pPr>
      <w:r w:rsidRPr="004061B8">
        <w:rPr>
          <w:rFonts w:ascii="Times New Roman" w:eastAsia="Times New Roman" w:hAnsi="Times New Roman" w:cs="Times New Roman"/>
          <w:color w:val="000000" w:themeColor="text1"/>
          <w:sz w:val="28"/>
          <w:szCs w:val="28"/>
        </w:rPr>
        <w:t>b) Doanh nghiệp thẩm định giá hoạt động thẩm định giá trên địa bàn tỉnh: Thông tin tài sản thẩm định giá do doanh nghiệp thẩm định giá thẩm định.</w:t>
      </w:r>
    </w:p>
    <w:p w:rsidR="00D4204C" w:rsidRPr="00E52A49" w:rsidRDefault="004061B8" w:rsidP="00D66C11">
      <w:pPr>
        <w:spacing w:before="120"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 </w:t>
      </w:r>
      <w:r w:rsidR="00C56D8B">
        <w:rPr>
          <w:rFonts w:ascii="Times New Roman" w:hAnsi="Times New Roman" w:cs="Times New Roman"/>
          <w:color w:val="000000" w:themeColor="text1"/>
          <w:sz w:val="28"/>
          <w:szCs w:val="28"/>
        </w:rPr>
        <w:t>Tổ chức đấu giá tài sản: Giá khởi điể</w:t>
      </w:r>
      <w:r w:rsidR="0014017D">
        <w:rPr>
          <w:rFonts w:ascii="Times New Roman" w:hAnsi="Times New Roman" w:cs="Times New Roman"/>
          <w:color w:val="000000" w:themeColor="text1"/>
          <w:sz w:val="28"/>
          <w:szCs w:val="28"/>
        </w:rPr>
        <w:t>m và</w:t>
      </w:r>
      <w:r w:rsidR="00C56D8B">
        <w:rPr>
          <w:rFonts w:ascii="Times New Roman" w:hAnsi="Times New Roman" w:cs="Times New Roman"/>
          <w:color w:val="000000" w:themeColor="text1"/>
          <w:sz w:val="28"/>
          <w:szCs w:val="28"/>
        </w:rPr>
        <w:t xml:space="preserve"> giá trúng đấu giá tài sản.</w:t>
      </w:r>
    </w:p>
    <w:p w:rsidR="00D93228" w:rsidRPr="00934E70" w:rsidRDefault="009A2DFC" w:rsidP="00D93228">
      <w:pPr>
        <w:spacing w:before="120" w:after="120" w:line="240" w:lineRule="auto"/>
        <w:ind w:firstLine="720"/>
        <w:jc w:val="both"/>
        <w:rPr>
          <w:rFonts w:ascii="Times New Roman" w:hAnsi="Times New Roman" w:cs="Times New Roman"/>
          <w:sz w:val="28"/>
          <w:szCs w:val="28"/>
        </w:rPr>
      </w:pPr>
      <w:r w:rsidRPr="00934E70">
        <w:rPr>
          <w:rFonts w:ascii="Times New Roman" w:hAnsi="Times New Roman" w:cs="Times New Roman"/>
          <w:b/>
          <w:sz w:val="28"/>
          <w:szCs w:val="28"/>
        </w:rPr>
        <w:t xml:space="preserve">Điều </w:t>
      </w:r>
      <w:r w:rsidR="008F5853">
        <w:rPr>
          <w:rFonts w:ascii="Times New Roman" w:hAnsi="Times New Roman" w:cs="Times New Roman"/>
          <w:b/>
          <w:sz w:val="28"/>
          <w:szCs w:val="28"/>
        </w:rPr>
        <w:t>6</w:t>
      </w:r>
      <w:r w:rsidRPr="00934E70">
        <w:rPr>
          <w:rFonts w:ascii="Times New Roman" w:hAnsi="Times New Roman" w:cs="Times New Roman"/>
          <w:b/>
          <w:sz w:val="28"/>
          <w:szCs w:val="28"/>
        </w:rPr>
        <w:t>.</w:t>
      </w:r>
      <w:r w:rsidR="00D93228">
        <w:rPr>
          <w:rFonts w:ascii="Times New Roman" w:hAnsi="Times New Roman" w:cs="Times New Roman"/>
          <w:b/>
          <w:sz w:val="28"/>
          <w:szCs w:val="28"/>
        </w:rPr>
        <w:t xml:space="preserve"> Phương thức </w:t>
      </w:r>
      <w:r w:rsidR="00D93228" w:rsidRPr="00934E70">
        <w:rPr>
          <w:rFonts w:ascii="Times New Roman" w:hAnsi="Times New Roman" w:cs="Times New Roman"/>
          <w:b/>
          <w:sz w:val="28"/>
          <w:szCs w:val="28"/>
        </w:rPr>
        <w:t>cập nhật</w:t>
      </w:r>
      <w:r w:rsidR="00D93228">
        <w:rPr>
          <w:rFonts w:ascii="Times New Roman" w:hAnsi="Times New Roman" w:cs="Times New Roman"/>
          <w:b/>
          <w:sz w:val="28"/>
          <w:szCs w:val="28"/>
        </w:rPr>
        <w:t xml:space="preserve"> thông tin,</w:t>
      </w:r>
      <w:r w:rsidR="00D93228" w:rsidRPr="00934E70">
        <w:rPr>
          <w:rFonts w:ascii="Times New Roman" w:hAnsi="Times New Roman" w:cs="Times New Roman"/>
          <w:b/>
          <w:sz w:val="28"/>
          <w:szCs w:val="28"/>
        </w:rPr>
        <w:t xml:space="preserve"> dữ liệu</w:t>
      </w:r>
      <w:r w:rsidR="00D93228">
        <w:rPr>
          <w:rFonts w:ascii="Times New Roman" w:hAnsi="Times New Roman" w:cs="Times New Roman"/>
          <w:b/>
          <w:sz w:val="28"/>
          <w:szCs w:val="28"/>
        </w:rPr>
        <w:t xml:space="preserve"> </w:t>
      </w:r>
      <w:r w:rsidR="00D93228" w:rsidRPr="00D93228">
        <w:rPr>
          <w:rFonts w:ascii="Times New Roman" w:hAnsi="Times New Roman" w:cs="Times New Roman"/>
          <w:b/>
          <w:sz w:val="28"/>
          <w:szCs w:val="28"/>
        </w:rPr>
        <w:t>vào Cơ sở dữ liệu về giá trên địa bàn tỉnh Quảng Ngãi</w:t>
      </w:r>
    </w:p>
    <w:p w:rsidR="00D93228" w:rsidRPr="00D93228" w:rsidRDefault="00D93228" w:rsidP="00D93228">
      <w:pPr>
        <w:spacing w:before="120" w:after="120" w:line="240" w:lineRule="auto"/>
        <w:ind w:firstLine="720"/>
        <w:jc w:val="both"/>
        <w:rPr>
          <w:rFonts w:ascii="Times New Roman" w:hAnsi="Times New Roman" w:cs="Times New Roman"/>
          <w:sz w:val="28"/>
          <w:szCs w:val="28"/>
        </w:rPr>
      </w:pPr>
      <w:r w:rsidRPr="00D93228">
        <w:rPr>
          <w:rFonts w:ascii="Times New Roman" w:hAnsi="Times New Roman" w:cs="Times New Roman"/>
          <w:sz w:val="28"/>
          <w:szCs w:val="28"/>
        </w:rPr>
        <w:t>1. Căn cứ tình hình thực tế, khả năng triển khai các cơ quan, đơn vị, tổ chứ</w:t>
      </w:r>
      <w:r>
        <w:rPr>
          <w:rFonts w:ascii="Times New Roman" w:hAnsi="Times New Roman" w:cs="Times New Roman"/>
          <w:sz w:val="28"/>
          <w:szCs w:val="28"/>
        </w:rPr>
        <w:t xml:space="preserve">c </w:t>
      </w:r>
      <w:r w:rsidRPr="00D93228">
        <w:rPr>
          <w:rFonts w:ascii="Times New Roman" w:hAnsi="Times New Roman" w:cs="Times New Roman"/>
          <w:sz w:val="28"/>
          <w:szCs w:val="28"/>
        </w:rPr>
        <w:t xml:space="preserve">thực hiện cập nhật dữ liệu lên hệ thống Cơ sở dữ liệu về giá </w:t>
      </w:r>
      <w:r w:rsidR="00D016E2">
        <w:rPr>
          <w:rFonts w:ascii="Times New Roman" w:hAnsi="Times New Roman" w:cs="Times New Roman"/>
          <w:sz w:val="28"/>
          <w:szCs w:val="28"/>
        </w:rPr>
        <w:t xml:space="preserve">được thực hiện </w:t>
      </w:r>
      <w:r w:rsidRPr="00D93228">
        <w:rPr>
          <w:rFonts w:ascii="Times New Roman" w:hAnsi="Times New Roman" w:cs="Times New Roman"/>
          <w:sz w:val="28"/>
          <w:szCs w:val="28"/>
        </w:rPr>
        <w:t>bằng một trong các cách thức sau:</w:t>
      </w:r>
    </w:p>
    <w:p w:rsidR="00D93228" w:rsidRPr="00D93228" w:rsidRDefault="00D93228" w:rsidP="00D93228">
      <w:pPr>
        <w:spacing w:before="120" w:after="120" w:line="240" w:lineRule="auto"/>
        <w:ind w:firstLine="720"/>
        <w:jc w:val="both"/>
        <w:rPr>
          <w:rFonts w:ascii="Times New Roman" w:hAnsi="Times New Roman" w:cs="Times New Roman"/>
          <w:sz w:val="28"/>
          <w:szCs w:val="28"/>
        </w:rPr>
      </w:pPr>
      <w:r w:rsidRPr="00D93228">
        <w:rPr>
          <w:rFonts w:ascii="Times New Roman" w:hAnsi="Times New Roman" w:cs="Times New Roman"/>
          <w:sz w:val="28"/>
          <w:szCs w:val="28"/>
        </w:rPr>
        <w:t>a) Nhập thông tin, dữ liệu trực tiếp trên giao diện phần mềm Cơ sở dữ liệu</w:t>
      </w:r>
      <w:r w:rsidR="00D016E2">
        <w:rPr>
          <w:rFonts w:ascii="Times New Roman" w:hAnsi="Times New Roman" w:cs="Times New Roman"/>
          <w:sz w:val="28"/>
          <w:szCs w:val="28"/>
        </w:rPr>
        <w:t xml:space="preserve"> về giá</w:t>
      </w:r>
      <w:r w:rsidRPr="00D93228">
        <w:rPr>
          <w:rFonts w:ascii="Times New Roman" w:hAnsi="Times New Roman" w:cs="Times New Roman"/>
          <w:sz w:val="28"/>
          <w:szCs w:val="28"/>
        </w:rPr>
        <w:t>.</w:t>
      </w:r>
    </w:p>
    <w:p w:rsidR="00D93228" w:rsidRPr="00D93228" w:rsidRDefault="00D93228" w:rsidP="00D93228">
      <w:pPr>
        <w:spacing w:before="120" w:after="120" w:line="240" w:lineRule="auto"/>
        <w:ind w:firstLine="720"/>
        <w:jc w:val="both"/>
        <w:rPr>
          <w:rFonts w:ascii="Times New Roman" w:hAnsi="Times New Roman" w:cs="Times New Roman"/>
          <w:sz w:val="28"/>
          <w:szCs w:val="28"/>
        </w:rPr>
      </w:pPr>
      <w:r w:rsidRPr="00D93228">
        <w:rPr>
          <w:rFonts w:ascii="Times New Roman" w:hAnsi="Times New Roman" w:cs="Times New Roman"/>
          <w:sz w:val="28"/>
          <w:szCs w:val="28"/>
        </w:rPr>
        <w:lastRenderedPageBreak/>
        <w:t>b) Nhập thông tin, dữ liệu thông qua bảng excel theo mẫu được kết xuất từ Cơ sở dữ liệu</w:t>
      </w:r>
      <w:r w:rsidR="00D016E2">
        <w:rPr>
          <w:rFonts w:ascii="Times New Roman" w:hAnsi="Times New Roman" w:cs="Times New Roman"/>
          <w:sz w:val="28"/>
          <w:szCs w:val="28"/>
        </w:rPr>
        <w:t xml:space="preserve"> về giá</w:t>
      </w:r>
      <w:r w:rsidRPr="00D93228">
        <w:rPr>
          <w:rFonts w:ascii="Times New Roman" w:hAnsi="Times New Roman" w:cs="Times New Roman"/>
          <w:sz w:val="28"/>
          <w:szCs w:val="28"/>
        </w:rPr>
        <w:t>.</w:t>
      </w:r>
    </w:p>
    <w:p w:rsidR="00D93228" w:rsidRPr="00D93228" w:rsidRDefault="00D93228" w:rsidP="00D93228">
      <w:pPr>
        <w:spacing w:before="120" w:after="120" w:line="240" w:lineRule="auto"/>
        <w:ind w:firstLine="720"/>
        <w:jc w:val="both"/>
        <w:rPr>
          <w:rFonts w:ascii="Times New Roman" w:hAnsi="Times New Roman" w:cs="Times New Roman"/>
          <w:sz w:val="28"/>
          <w:szCs w:val="28"/>
        </w:rPr>
      </w:pPr>
      <w:r w:rsidRPr="00D93228">
        <w:rPr>
          <w:rFonts w:ascii="Times New Roman" w:hAnsi="Times New Roman" w:cs="Times New Roman"/>
          <w:sz w:val="28"/>
          <w:szCs w:val="28"/>
        </w:rPr>
        <w:t xml:space="preserve">2. Trong trường hợp phát hiện thông tin, dữ liệu trong Cơ sở dữ liệu </w:t>
      </w:r>
      <w:r w:rsidR="00EB4E96">
        <w:rPr>
          <w:rFonts w:ascii="Times New Roman" w:hAnsi="Times New Roman" w:cs="Times New Roman"/>
          <w:sz w:val="28"/>
          <w:szCs w:val="28"/>
        </w:rPr>
        <w:t xml:space="preserve">về giá </w:t>
      </w:r>
      <w:r w:rsidRPr="00D93228">
        <w:rPr>
          <w:rFonts w:ascii="Times New Roman" w:hAnsi="Times New Roman" w:cs="Times New Roman"/>
          <w:sz w:val="28"/>
          <w:szCs w:val="28"/>
        </w:rPr>
        <w:t>chưa đầy đủ, chính xác hoặc có sự sai lệch về nội dung giữa dữ liệu điện tử và hồ sơ, tài liệu nghiệp vụ bằng giấy, cá nhân được giao tài khoản phê duyệt dữ liệu phải thực hiện thoái duyệt dữ liệu kịp thời và đề nghị cá nhân được giao tài khoản khởi tạo dữ liệu chỉnh lý cho đến khi dữ liệu đúng thì cập nhật, phê duyệt lại thông tin, dữ liệu lên Cơ sở dữ liệu</w:t>
      </w:r>
      <w:r w:rsidR="00EB4E96">
        <w:rPr>
          <w:rFonts w:ascii="Times New Roman" w:hAnsi="Times New Roman" w:cs="Times New Roman"/>
          <w:sz w:val="28"/>
          <w:szCs w:val="28"/>
        </w:rPr>
        <w:t xml:space="preserve"> về giá</w:t>
      </w:r>
      <w:r w:rsidRPr="00D93228">
        <w:rPr>
          <w:rFonts w:ascii="Times New Roman" w:hAnsi="Times New Roman" w:cs="Times New Roman"/>
          <w:sz w:val="28"/>
          <w:szCs w:val="28"/>
        </w:rPr>
        <w:t>.</w:t>
      </w:r>
    </w:p>
    <w:p w:rsidR="009A2DFC" w:rsidRPr="00934E70" w:rsidRDefault="00EB4E96" w:rsidP="00D66C11">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Điều 7. </w:t>
      </w:r>
      <w:r w:rsidR="00D93228">
        <w:rPr>
          <w:rFonts w:ascii="Times New Roman" w:hAnsi="Times New Roman" w:cs="Times New Roman"/>
          <w:b/>
          <w:sz w:val="28"/>
          <w:szCs w:val="28"/>
        </w:rPr>
        <w:t>Thời điểm</w:t>
      </w:r>
      <w:r w:rsidR="009A2DFC" w:rsidRPr="00934E70">
        <w:rPr>
          <w:rFonts w:ascii="Times New Roman" w:hAnsi="Times New Roman" w:cs="Times New Roman"/>
          <w:b/>
          <w:sz w:val="28"/>
          <w:szCs w:val="28"/>
        </w:rPr>
        <w:t xml:space="preserve"> cập nhật</w:t>
      </w:r>
      <w:r w:rsidR="00D93228">
        <w:rPr>
          <w:rFonts w:ascii="Times New Roman" w:hAnsi="Times New Roman" w:cs="Times New Roman"/>
          <w:b/>
          <w:sz w:val="28"/>
          <w:szCs w:val="28"/>
        </w:rPr>
        <w:t xml:space="preserve"> thông tin,</w:t>
      </w:r>
      <w:r w:rsidR="009A2DFC" w:rsidRPr="00934E70">
        <w:rPr>
          <w:rFonts w:ascii="Times New Roman" w:hAnsi="Times New Roman" w:cs="Times New Roman"/>
          <w:b/>
          <w:sz w:val="28"/>
          <w:szCs w:val="28"/>
        </w:rPr>
        <w:t xml:space="preserve"> dữ liệu</w:t>
      </w:r>
      <w:r w:rsidR="00D93228">
        <w:rPr>
          <w:rFonts w:ascii="Times New Roman" w:hAnsi="Times New Roman" w:cs="Times New Roman"/>
          <w:b/>
          <w:sz w:val="28"/>
          <w:szCs w:val="28"/>
        </w:rPr>
        <w:t xml:space="preserve"> </w:t>
      </w:r>
      <w:r w:rsidR="00D93228" w:rsidRPr="00D93228">
        <w:rPr>
          <w:rFonts w:ascii="Times New Roman" w:hAnsi="Times New Roman" w:cs="Times New Roman"/>
          <w:b/>
          <w:sz w:val="28"/>
          <w:szCs w:val="28"/>
        </w:rPr>
        <w:t>vào Cơ sở dữ liệu về giá trên địa bàn tỉnh Quảng Ngãi</w:t>
      </w:r>
    </w:p>
    <w:p w:rsidR="00D93228" w:rsidRDefault="00294314" w:rsidP="00D66C11">
      <w:pPr>
        <w:spacing w:before="120" w:after="120" w:line="240" w:lineRule="auto"/>
        <w:ind w:firstLine="720"/>
        <w:jc w:val="both"/>
        <w:rPr>
          <w:rFonts w:ascii="Times New Roman" w:hAnsi="Times New Roman" w:cs="Times New Roman"/>
          <w:sz w:val="28"/>
          <w:szCs w:val="28"/>
        </w:rPr>
      </w:pPr>
      <w:r w:rsidRPr="00290297">
        <w:rPr>
          <w:rFonts w:ascii="Times New Roman" w:hAnsi="Times New Roman" w:cs="Times New Roman"/>
          <w:sz w:val="28"/>
          <w:szCs w:val="28"/>
        </w:rPr>
        <w:t xml:space="preserve">Các cơ quan, đơn vị, tổ chức, doanh nghiệp, cá nhân </w:t>
      </w:r>
      <w:r w:rsidR="00D93228">
        <w:rPr>
          <w:rFonts w:ascii="Times New Roman" w:hAnsi="Times New Roman" w:cs="Times New Roman"/>
          <w:sz w:val="28"/>
          <w:szCs w:val="28"/>
        </w:rPr>
        <w:t xml:space="preserve">thực hiện </w:t>
      </w:r>
      <w:r w:rsidR="00D93228" w:rsidRPr="00D17C72">
        <w:rPr>
          <w:rFonts w:ascii="Times New Roman" w:hAnsi="Times New Roman" w:cs="Times New Roman"/>
          <w:sz w:val="28"/>
          <w:szCs w:val="28"/>
        </w:rPr>
        <w:t>cập nhật</w:t>
      </w:r>
      <w:r w:rsidR="00D93228">
        <w:rPr>
          <w:rFonts w:ascii="Times New Roman" w:hAnsi="Times New Roman" w:cs="Times New Roman"/>
          <w:sz w:val="28"/>
          <w:szCs w:val="28"/>
        </w:rPr>
        <w:t xml:space="preserve"> thông tin, dữ liệu </w:t>
      </w:r>
      <w:r w:rsidR="00D93228" w:rsidRPr="00D17C72">
        <w:rPr>
          <w:rFonts w:ascii="Times New Roman" w:hAnsi="Times New Roman" w:cs="Times New Roman"/>
          <w:sz w:val="28"/>
          <w:szCs w:val="28"/>
        </w:rPr>
        <w:t xml:space="preserve">vào </w:t>
      </w:r>
      <w:r w:rsidR="00D93228" w:rsidRPr="00D93228">
        <w:rPr>
          <w:rFonts w:ascii="Times New Roman" w:hAnsi="Times New Roman" w:cs="Times New Roman"/>
          <w:sz w:val="28"/>
          <w:szCs w:val="28"/>
        </w:rPr>
        <w:t>Cơ sở dữ liệu</w:t>
      </w:r>
      <w:r w:rsidR="00D93228" w:rsidRPr="00D17C72">
        <w:rPr>
          <w:rFonts w:ascii="Times New Roman" w:hAnsi="Times New Roman" w:cs="Times New Roman"/>
          <w:sz w:val="28"/>
          <w:szCs w:val="28"/>
        </w:rPr>
        <w:t xml:space="preserve"> về giá trên địa bàn tỉnh Quảng Ngãi</w:t>
      </w:r>
      <w:r w:rsidR="00D93228">
        <w:rPr>
          <w:rFonts w:ascii="Times New Roman" w:hAnsi="Times New Roman" w:cs="Times New Roman"/>
          <w:sz w:val="28"/>
          <w:szCs w:val="28"/>
        </w:rPr>
        <w:t xml:space="preserve"> theo quy định tại khoản 5 Điều 25 </w:t>
      </w:r>
      <w:r w:rsidR="00D93228" w:rsidRPr="00D93228">
        <w:rPr>
          <w:rFonts w:ascii="Times New Roman" w:hAnsi="Times New Roman" w:cs="Times New Roman"/>
          <w:sz w:val="28"/>
          <w:szCs w:val="28"/>
        </w:rPr>
        <w:t>Nghị định số 85/2024/NĐ-CP ngày 10 tháng 7 năm 2024 của Chính phủ</w:t>
      </w:r>
      <w:r w:rsidR="00D93228">
        <w:rPr>
          <w:rFonts w:ascii="Times New Roman" w:hAnsi="Times New Roman" w:cs="Times New Roman"/>
          <w:sz w:val="28"/>
          <w:szCs w:val="28"/>
        </w:rPr>
        <w:t>.</w:t>
      </w:r>
    </w:p>
    <w:p w:rsidR="00635160" w:rsidRDefault="00635160" w:rsidP="00635160">
      <w:pPr>
        <w:spacing w:before="120" w:after="120" w:line="240" w:lineRule="auto"/>
        <w:ind w:firstLine="720"/>
        <w:jc w:val="both"/>
        <w:rPr>
          <w:rFonts w:ascii="Times New Roman" w:hAnsi="Times New Roman" w:cs="Times New Roman"/>
          <w:b/>
          <w:sz w:val="28"/>
          <w:szCs w:val="28"/>
        </w:rPr>
      </w:pPr>
      <w:r w:rsidRPr="00635160">
        <w:rPr>
          <w:rFonts w:ascii="Times New Roman" w:hAnsi="Times New Roman" w:cs="Times New Roman"/>
          <w:b/>
          <w:sz w:val="28"/>
          <w:szCs w:val="28"/>
        </w:rPr>
        <w:t>Điều 8. Phê duyệt dữ liệu</w:t>
      </w:r>
    </w:p>
    <w:p w:rsidR="00635160" w:rsidRDefault="00635160" w:rsidP="00635160">
      <w:pPr>
        <w:spacing w:before="120" w:after="120" w:line="240" w:lineRule="auto"/>
        <w:ind w:firstLine="720"/>
        <w:jc w:val="both"/>
        <w:rPr>
          <w:rFonts w:ascii="Times New Roman" w:hAnsi="Times New Roman" w:cs="Times New Roman"/>
          <w:sz w:val="28"/>
          <w:szCs w:val="28"/>
        </w:rPr>
      </w:pPr>
      <w:r w:rsidRPr="00635160">
        <w:rPr>
          <w:rFonts w:ascii="Times New Roman" w:hAnsi="Times New Roman" w:cs="Times New Roman"/>
          <w:sz w:val="28"/>
          <w:szCs w:val="28"/>
        </w:rPr>
        <w:t xml:space="preserve">1. Thông tin, dữ liệu về giá, sau khi được </w:t>
      </w:r>
      <w:r>
        <w:rPr>
          <w:rFonts w:ascii="Times New Roman" w:hAnsi="Times New Roman" w:cs="Times New Roman"/>
          <w:sz w:val="28"/>
          <w:szCs w:val="28"/>
        </w:rPr>
        <w:t>bộ phận nghiệp vụ</w:t>
      </w:r>
      <w:r w:rsidRPr="00635160">
        <w:rPr>
          <w:rFonts w:ascii="Times New Roman" w:hAnsi="Times New Roman" w:cs="Times New Roman"/>
          <w:sz w:val="28"/>
          <w:szCs w:val="28"/>
        </w:rPr>
        <w:t xml:space="preserve"> vị cập nhật vào </w:t>
      </w:r>
      <w:r w:rsidRPr="00D93228">
        <w:rPr>
          <w:rFonts w:ascii="Times New Roman" w:hAnsi="Times New Roman" w:cs="Times New Roman"/>
          <w:sz w:val="28"/>
          <w:szCs w:val="28"/>
        </w:rPr>
        <w:t>Cơ sở dữ liệu</w:t>
      </w:r>
      <w:r w:rsidRPr="00635160">
        <w:rPr>
          <w:rFonts w:ascii="Times New Roman" w:hAnsi="Times New Roman" w:cs="Times New Roman"/>
          <w:sz w:val="28"/>
          <w:szCs w:val="28"/>
        </w:rPr>
        <w:t xml:space="preserve"> về giá trên địa bàn tỉnh Quảng Ngãi cần được rà soát, đánh giá, phê duyệt của lãnh đạo cấp trên bằng tài khoản lãnh đạo đã được cung cấp và phân quyền. </w:t>
      </w:r>
    </w:p>
    <w:p w:rsidR="00635160" w:rsidRPr="00635160" w:rsidRDefault="00635160" w:rsidP="0063516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Đơn vị cập nhật dữ liệu chịu trách nhiệm về tính đầy đủ, chính xác của thông tin được nhập và duyệt để đưa vào Cơ sở dữ liệu </w:t>
      </w:r>
      <w:r w:rsidRPr="00635160">
        <w:rPr>
          <w:rFonts w:ascii="Times New Roman" w:hAnsi="Times New Roman" w:cs="Times New Roman"/>
          <w:sz w:val="28"/>
          <w:szCs w:val="28"/>
        </w:rPr>
        <w:t>về giá trên địa bàn tỉnh Quảng Ngãi.</w:t>
      </w:r>
    </w:p>
    <w:p w:rsidR="00B01B25" w:rsidRPr="00D17C72" w:rsidRDefault="00B01B25" w:rsidP="00D66C11">
      <w:pPr>
        <w:spacing w:before="120" w:after="120" w:line="240" w:lineRule="auto"/>
        <w:ind w:firstLine="720"/>
        <w:jc w:val="both"/>
        <w:rPr>
          <w:rFonts w:ascii="Times New Roman" w:hAnsi="Times New Roman" w:cs="Times New Roman"/>
          <w:b/>
          <w:sz w:val="28"/>
          <w:szCs w:val="28"/>
        </w:rPr>
      </w:pPr>
      <w:r w:rsidRPr="00D17C72">
        <w:rPr>
          <w:rFonts w:ascii="Times New Roman" w:hAnsi="Times New Roman" w:cs="Times New Roman"/>
          <w:b/>
          <w:sz w:val="28"/>
          <w:szCs w:val="28"/>
        </w:rPr>
        <w:t>Điề</w:t>
      </w:r>
      <w:r w:rsidR="00A25B7E" w:rsidRPr="00D17C72">
        <w:rPr>
          <w:rFonts w:ascii="Times New Roman" w:hAnsi="Times New Roman" w:cs="Times New Roman"/>
          <w:b/>
          <w:sz w:val="28"/>
          <w:szCs w:val="28"/>
        </w:rPr>
        <w:t xml:space="preserve">u </w:t>
      </w:r>
      <w:r w:rsidR="008F5853">
        <w:rPr>
          <w:rFonts w:ascii="Times New Roman" w:hAnsi="Times New Roman" w:cs="Times New Roman"/>
          <w:b/>
          <w:sz w:val="28"/>
          <w:szCs w:val="28"/>
        </w:rPr>
        <w:t>9</w:t>
      </w:r>
      <w:r w:rsidRPr="00D17C72">
        <w:rPr>
          <w:rFonts w:ascii="Times New Roman" w:hAnsi="Times New Roman" w:cs="Times New Roman"/>
          <w:b/>
          <w:sz w:val="28"/>
          <w:szCs w:val="28"/>
        </w:rPr>
        <w:t xml:space="preserve">. Khai thác thông tin, số liệu thông qua </w:t>
      </w:r>
      <w:r w:rsidR="00247DAD" w:rsidRPr="00247DAD">
        <w:rPr>
          <w:rFonts w:ascii="Times New Roman" w:hAnsi="Times New Roman" w:cs="Times New Roman"/>
          <w:b/>
          <w:sz w:val="28"/>
          <w:szCs w:val="28"/>
        </w:rPr>
        <w:t>Cơ sở dữ liệu</w:t>
      </w:r>
      <w:r w:rsidRPr="00D17C72">
        <w:rPr>
          <w:rFonts w:ascii="Times New Roman" w:hAnsi="Times New Roman" w:cs="Times New Roman"/>
          <w:b/>
          <w:sz w:val="28"/>
          <w:szCs w:val="28"/>
        </w:rPr>
        <w:t xml:space="preserve"> về giá trên địa bàn tỉnh Quảng Ngãi</w:t>
      </w:r>
    </w:p>
    <w:p w:rsidR="00290297" w:rsidRPr="00290297" w:rsidRDefault="00290297" w:rsidP="0029029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1. T</w:t>
      </w:r>
      <w:r w:rsidRPr="00290297">
        <w:rPr>
          <w:rFonts w:ascii="Times New Roman" w:hAnsi="Times New Roman" w:cs="Times New Roman"/>
          <w:sz w:val="28"/>
          <w:szCs w:val="28"/>
        </w:rPr>
        <w:t xml:space="preserve">rường hợp cơ quan Nhà nước có thẩm quyền yêu cầu khai thác thông tin, dữ liệu từ Cơ sở dữ liệu về giá trên địa bàn tỉnh Quảng Ngãi thì có văn bản nêu rõ nội dung, phạm vi, mục đích sử dụng thông tin, dữ liệu từ Cơ sở dữ liệu về giá trên địa bàn tỉnh Quảng Ngãi gửi đến Sở Tài chính. Căn cứ văn bản đề nghị, chức năng, nhiệm vụ của đơn vị có nhu cầu khai thác thông tin, dữ liệu và căn cứ phạm vi dữ liệu của </w:t>
      </w:r>
      <w:r w:rsidR="00896381" w:rsidRPr="00290297">
        <w:rPr>
          <w:rFonts w:ascii="Times New Roman" w:hAnsi="Times New Roman" w:cs="Times New Roman"/>
          <w:sz w:val="28"/>
          <w:szCs w:val="28"/>
        </w:rPr>
        <w:t>Cơ sở dữ liệu về giá trên địa bàn tỉnh Quảng Ngãi</w:t>
      </w:r>
      <w:r w:rsidRPr="00290297">
        <w:rPr>
          <w:rFonts w:ascii="Times New Roman" w:hAnsi="Times New Roman" w:cs="Times New Roman"/>
          <w:sz w:val="28"/>
          <w:szCs w:val="28"/>
        </w:rPr>
        <w:t>, Sở Tài chính có văn bản cung cấp thông tin, dữ liệu phù hợp.</w:t>
      </w:r>
    </w:p>
    <w:p w:rsidR="00B01B25" w:rsidRPr="00D17C72" w:rsidRDefault="00290297" w:rsidP="00290297">
      <w:pPr>
        <w:spacing w:before="120" w:after="120" w:line="240" w:lineRule="auto"/>
        <w:ind w:firstLine="720"/>
        <w:jc w:val="both"/>
        <w:rPr>
          <w:rFonts w:ascii="Times New Roman" w:hAnsi="Times New Roman" w:cs="Times New Roman"/>
          <w:sz w:val="28"/>
          <w:szCs w:val="28"/>
        </w:rPr>
      </w:pPr>
      <w:r w:rsidRPr="00290297">
        <w:rPr>
          <w:rFonts w:ascii="Times New Roman" w:hAnsi="Times New Roman" w:cs="Times New Roman"/>
          <w:sz w:val="28"/>
          <w:szCs w:val="28"/>
        </w:rPr>
        <w:t xml:space="preserve">2. Các cơ quan, đơn vị, tổ chức, doanh nghiệp, cá nhân tham gia cung cấp, cập nhật thông tin, chuẩn hóa thông tin về giá phục vụ xây dựng </w:t>
      </w:r>
      <w:r w:rsidR="009360A5" w:rsidRPr="00290297">
        <w:rPr>
          <w:rFonts w:ascii="Times New Roman" w:hAnsi="Times New Roman" w:cs="Times New Roman"/>
          <w:sz w:val="28"/>
          <w:szCs w:val="28"/>
        </w:rPr>
        <w:t xml:space="preserve">Cơ sở dữ liệu về giá trên địa bàn tỉnh Quảng Ngãi </w:t>
      </w:r>
      <w:r w:rsidRPr="00290297">
        <w:rPr>
          <w:rFonts w:ascii="Times New Roman" w:hAnsi="Times New Roman" w:cs="Times New Roman"/>
          <w:sz w:val="28"/>
          <w:szCs w:val="28"/>
        </w:rPr>
        <w:t>được phân quyền khai thác, sử dụng dữ liệu về giá thuộc phạm vi quản lý của cơ quan mình. Việc sử dụng thông tin, dữ liệu từ Cơ sở dữ liệu về giá đúng mục đích, phù hợp với tính chất, yêu cầu của nhiệm vụ, chịu trách nhiệm trong việc sử dụng, trích dẫn thông tin, dữ liệu từ cơ sở dữ liệu về giá, không được cung cấp thông tin, dữ liệu trực tiếp cho bên thứ ba với mục đích thương mại.</w:t>
      </w:r>
      <w:r w:rsidRPr="00D17C72">
        <w:rPr>
          <w:rFonts w:ascii="Times New Roman" w:hAnsi="Times New Roman" w:cs="Times New Roman"/>
          <w:sz w:val="28"/>
          <w:szCs w:val="28"/>
        </w:rPr>
        <w:t xml:space="preserve"> </w:t>
      </w:r>
      <w:r w:rsidR="00B01B25" w:rsidRPr="00D17C72">
        <w:rPr>
          <w:rFonts w:ascii="Times New Roman" w:hAnsi="Times New Roman" w:cs="Times New Roman"/>
          <w:sz w:val="28"/>
          <w:szCs w:val="28"/>
        </w:rPr>
        <w:t xml:space="preserve">Việc khai thác dữ liệu về giá ngoài phạm vi quản lý phải được Sở Tài chính </w:t>
      </w:r>
      <w:r w:rsidR="00FA1E85" w:rsidRPr="00D17C72">
        <w:rPr>
          <w:rFonts w:ascii="Times New Roman" w:hAnsi="Times New Roman" w:cs="Times New Roman"/>
          <w:sz w:val="28"/>
          <w:szCs w:val="28"/>
        </w:rPr>
        <w:t>đồng ý</w:t>
      </w:r>
      <w:r w:rsidR="00B01B25" w:rsidRPr="00D17C72">
        <w:rPr>
          <w:rFonts w:ascii="Times New Roman" w:hAnsi="Times New Roman" w:cs="Times New Roman"/>
          <w:sz w:val="28"/>
          <w:szCs w:val="28"/>
        </w:rPr>
        <w:t xml:space="preserve">. </w:t>
      </w:r>
    </w:p>
    <w:p w:rsidR="00B01B25" w:rsidRPr="00D17C72" w:rsidRDefault="000670B6" w:rsidP="00D66C11">
      <w:pPr>
        <w:spacing w:before="120" w:after="120" w:line="240" w:lineRule="auto"/>
        <w:ind w:firstLine="720"/>
        <w:jc w:val="both"/>
        <w:rPr>
          <w:rFonts w:ascii="Times New Roman" w:hAnsi="Times New Roman" w:cs="Times New Roman"/>
          <w:sz w:val="28"/>
          <w:szCs w:val="28"/>
        </w:rPr>
      </w:pPr>
      <w:r w:rsidRPr="00D17C72">
        <w:rPr>
          <w:rFonts w:ascii="Times New Roman" w:hAnsi="Times New Roman" w:cs="Times New Roman"/>
          <w:sz w:val="28"/>
          <w:szCs w:val="28"/>
        </w:rPr>
        <w:lastRenderedPageBreak/>
        <w:t>3</w:t>
      </w:r>
      <w:r w:rsidR="00F359D7" w:rsidRPr="00D17C72">
        <w:rPr>
          <w:rFonts w:ascii="Times New Roman" w:hAnsi="Times New Roman" w:cs="Times New Roman"/>
          <w:sz w:val="28"/>
          <w:szCs w:val="28"/>
        </w:rPr>
        <w:t xml:space="preserve">. </w:t>
      </w:r>
      <w:r w:rsidR="00B01B25" w:rsidRPr="00D17C72">
        <w:rPr>
          <w:rFonts w:ascii="Times New Roman" w:hAnsi="Times New Roman" w:cs="Times New Roman"/>
          <w:sz w:val="28"/>
          <w:szCs w:val="28"/>
        </w:rPr>
        <w:t xml:space="preserve">Thông tin, số liệu trên </w:t>
      </w:r>
      <w:r w:rsidR="009360A5" w:rsidRPr="00290297">
        <w:rPr>
          <w:rFonts w:ascii="Times New Roman" w:hAnsi="Times New Roman" w:cs="Times New Roman"/>
          <w:sz w:val="28"/>
          <w:szCs w:val="28"/>
        </w:rPr>
        <w:t xml:space="preserve">Cơ sở dữ liệu về giá trên địa bàn tỉnh Quảng Ngãi </w:t>
      </w:r>
      <w:r w:rsidR="00B01B25" w:rsidRPr="00D17C72">
        <w:rPr>
          <w:rFonts w:ascii="Times New Roman" w:hAnsi="Times New Roman" w:cs="Times New Roman"/>
          <w:sz w:val="28"/>
          <w:szCs w:val="28"/>
        </w:rPr>
        <w:t>được khai thác, sử dụng phục vụ điều hành, thống kê, phân tích, đánh giá, dự báo về giá của tài sản, hàng hóa, dịch vụ và các</w:t>
      </w:r>
      <w:r w:rsidR="009360A5">
        <w:rPr>
          <w:rFonts w:ascii="Times New Roman" w:hAnsi="Times New Roman" w:cs="Times New Roman"/>
          <w:sz w:val="28"/>
          <w:szCs w:val="28"/>
        </w:rPr>
        <w:t xml:space="preserve"> mục đích khác phù hợp với quy định pháp luật</w:t>
      </w:r>
      <w:r w:rsidR="00B01B25" w:rsidRPr="00D17C72">
        <w:rPr>
          <w:rFonts w:ascii="Times New Roman" w:hAnsi="Times New Roman" w:cs="Times New Roman"/>
          <w:sz w:val="28"/>
          <w:szCs w:val="28"/>
        </w:rPr>
        <w:t xml:space="preserve"> khác liên quan.</w:t>
      </w:r>
    </w:p>
    <w:p w:rsidR="00B01B25" w:rsidRPr="00D17C72" w:rsidRDefault="000670B6" w:rsidP="00D66C11">
      <w:pPr>
        <w:spacing w:before="120" w:after="120" w:line="240" w:lineRule="auto"/>
        <w:ind w:firstLine="720"/>
        <w:jc w:val="both"/>
        <w:rPr>
          <w:rFonts w:ascii="Times New Roman" w:hAnsi="Times New Roman" w:cs="Times New Roman"/>
          <w:sz w:val="28"/>
          <w:szCs w:val="28"/>
        </w:rPr>
      </w:pPr>
      <w:r w:rsidRPr="00D17C72">
        <w:rPr>
          <w:rFonts w:ascii="Times New Roman" w:hAnsi="Times New Roman" w:cs="Times New Roman"/>
          <w:sz w:val="28"/>
          <w:szCs w:val="28"/>
        </w:rPr>
        <w:t>4</w:t>
      </w:r>
      <w:r w:rsidR="00F359D7" w:rsidRPr="00D17C72">
        <w:rPr>
          <w:rFonts w:ascii="Times New Roman" w:hAnsi="Times New Roman" w:cs="Times New Roman"/>
          <w:sz w:val="28"/>
          <w:szCs w:val="28"/>
        </w:rPr>
        <w:t xml:space="preserve">. </w:t>
      </w:r>
      <w:r w:rsidR="00B01B25" w:rsidRPr="00D17C72">
        <w:rPr>
          <w:rFonts w:ascii="Times New Roman" w:hAnsi="Times New Roman" w:cs="Times New Roman"/>
          <w:sz w:val="28"/>
          <w:szCs w:val="28"/>
        </w:rPr>
        <w:t xml:space="preserve">Nghiêm cấm việc sử dụng số liệu từ </w:t>
      </w:r>
      <w:r w:rsidR="009360A5" w:rsidRPr="00290297">
        <w:rPr>
          <w:rFonts w:ascii="Times New Roman" w:hAnsi="Times New Roman" w:cs="Times New Roman"/>
          <w:sz w:val="28"/>
          <w:szCs w:val="28"/>
        </w:rPr>
        <w:t>Cơ sở dữ liệu về giá trên địa bàn tỉnh Quảng Ngãi</w:t>
      </w:r>
      <w:r w:rsidR="00B01B25" w:rsidRPr="00D17C72">
        <w:rPr>
          <w:rFonts w:ascii="Times New Roman" w:hAnsi="Times New Roman" w:cs="Times New Roman"/>
          <w:sz w:val="28"/>
          <w:szCs w:val="28"/>
        </w:rPr>
        <w:t xml:space="preserve"> vào mục đích cá nhân mà không được phép của cơ quan Nhà nước có thẩm quyền, trừ các dữ liệu đã được công khai trên hệ thống.</w:t>
      </w:r>
    </w:p>
    <w:p w:rsidR="00B01B25" w:rsidRPr="00D17C72" w:rsidRDefault="00B01B25" w:rsidP="00D66C11">
      <w:pPr>
        <w:spacing w:before="120" w:after="120" w:line="240" w:lineRule="auto"/>
        <w:ind w:firstLine="720"/>
        <w:jc w:val="both"/>
        <w:rPr>
          <w:rFonts w:ascii="Times New Roman" w:hAnsi="Times New Roman" w:cs="Times New Roman"/>
          <w:b/>
          <w:sz w:val="28"/>
          <w:szCs w:val="28"/>
        </w:rPr>
      </w:pPr>
      <w:r w:rsidRPr="00D17C72">
        <w:rPr>
          <w:rFonts w:ascii="Times New Roman" w:hAnsi="Times New Roman" w:cs="Times New Roman"/>
          <w:b/>
          <w:sz w:val="28"/>
          <w:szCs w:val="28"/>
        </w:rPr>
        <w:t xml:space="preserve">Điều </w:t>
      </w:r>
      <w:r w:rsidR="008F5853">
        <w:rPr>
          <w:rFonts w:ascii="Times New Roman" w:hAnsi="Times New Roman" w:cs="Times New Roman"/>
          <w:b/>
          <w:sz w:val="28"/>
          <w:szCs w:val="28"/>
        </w:rPr>
        <w:t>10</w:t>
      </w:r>
      <w:r w:rsidRPr="00D17C72">
        <w:rPr>
          <w:rFonts w:ascii="Times New Roman" w:hAnsi="Times New Roman" w:cs="Times New Roman"/>
          <w:b/>
          <w:sz w:val="28"/>
          <w:szCs w:val="28"/>
        </w:rPr>
        <w:t>. Thực hiện quản trị danh mục hệ thống</w:t>
      </w:r>
    </w:p>
    <w:p w:rsidR="00B01B25" w:rsidRPr="00D17C72" w:rsidRDefault="00B01B25" w:rsidP="00D66C11">
      <w:pPr>
        <w:spacing w:before="120" w:after="120" w:line="240" w:lineRule="auto"/>
        <w:ind w:firstLine="720"/>
        <w:jc w:val="both"/>
        <w:rPr>
          <w:rFonts w:ascii="Times New Roman" w:hAnsi="Times New Roman" w:cs="Times New Roman"/>
          <w:sz w:val="28"/>
          <w:szCs w:val="28"/>
        </w:rPr>
      </w:pPr>
      <w:r w:rsidRPr="00D17C72">
        <w:rPr>
          <w:rFonts w:ascii="Times New Roman" w:hAnsi="Times New Roman" w:cs="Times New Roman"/>
          <w:sz w:val="28"/>
          <w:szCs w:val="28"/>
        </w:rPr>
        <w:t>Sở</w:t>
      </w:r>
      <w:r w:rsidR="00C403EB" w:rsidRPr="00D17C72">
        <w:rPr>
          <w:rFonts w:ascii="Times New Roman" w:hAnsi="Times New Roman" w:cs="Times New Roman"/>
          <w:sz w:val="28"/>
          <w:szCs w:val="28"/>
        </w:rPr>
        <w:t xml:space="preserve"> Tài chính </w:t>
      </w:r>
      <w:r w:rsidRPr="00D17C72">
        <w:rPr>
          <w:rFonts w:ascii="Times New Roman" w:hAnsi="Times New Roman" w:cs="Times New Roman"/>
          <w:sz w:val="28"/>
          <w:szCs w:val="28"/>
        </w:rPr>
        <w:t>thực hiện quản lý vai trò của người dùng, phân quyền phạm vi dữ liệu và các cấu hình khác để vận hành hệ thống.</w:t>
      </w:r>
    </w:p>
    <w:p w:rsidR="000670B6" w:rsidRPr="00D17C72" w:rsidRDefault="000670B6" w:rsidP="00E02240">
      <w:pPr>
        <w:spacing w:before="120" w:after="120" w:line="240" w:lineRule="auto"/>
        <w:jc w:val="both"/>
        <w:rPr>
          <w:rFonts w:ascii="Times New Roman" w:hAnsi="Times New Roman" w:cs="Times New Roman"/>
          <w:sz w:val="14"/>
          <w:szCs w:val="28"/>
        </w:rPr>
      </w:pPr>
    </w:p>
    <w:p w:rsidR="00F359D7" w:rsidRPr="00D17C72" w:rsidRDefault="00F359D7" w:rsidP="00E02240">
      <w:pPr>
        <w:widowControl w:val="0"/>
        <w:spacing w:before="120" w:after="120" w:line="240" w:lineRule="auto"/>
        <w:contextualSpacing/>
        <w:jc w:val="center"/>
        <w:rPr>
          <w:rFonts w:ascii="Times New Roman" w:eastAsia="Times New Roman" w:hAnsi="Times New Roman" w:cs="Times New Roman"/>
          <w:b/>
          <w:bCs/>
          <w:kern w:val="32"/>
          <w:sz w:val="28"/>
          <w:szCs w:val="24"/>
        </w:rPr>
      </w:pPr>
      <w:r w:rsidRPr="00D17C72">
        <w:rPr>
          <w:rFonts w:ascii="Times New Roman" w:eastAsia="Times New Roman" w:hAnsi="Times New Roman" w:cs="Times New Roman"/>
          <w:b/>
          <w:bCs/>
          <w:kern w:val="32"/>
          <w:sz w:val="28"/>
          <w:szCs w:val="24"/>
        </w:rPr>
        <w:t>C</w:t>
      </w:r>
      <w:r w:rsidR="00102106" w:rsidRPr="00D17C72">
        <w:rPr>
          <w:rFonts w:ascii="Times New Roman" w:eastAsia="Times New Roman" w:hAnsi="Times New Roman" w:cs="Times New Roman"/>
          <w:b/>
          <w:bCs/>
          <w:kern w:val="32"/>
          <w:sz w:val="28"/>
          <w:szCs w:val="24"/>
        </w:rPr>
        <w:t>hương</w:t>
      </w:r>
      <w:r w:rsidRPr="00D17C72">
        <w:rPr>
          <w:rFonts w:ascii="Times New Roman" w:eastAsia="Times New Roman" w:hAnsi="Times New Roman" w:cs="Times New Roman"/>
          <w:b/>
          <w:bCs/>
          <w:kern w:val="32"/>
          <w:sz w:val="28"/>
          <w:szCs w:val="24"/>
        </w:rPr>
        <w:t xml:space="preserve"> III</w:t>
      </w:r>
    </w:p>
    <w:p w:rsidR="00B01B25" w:rsidRDefault="00B01B25" w:rsidP="00E02240">
      <w:pPr>
        <w:widowControl w:val="0"/>
        <w:spacing w:before="120" w:after="120" w:line="240" w:lineRule="auto"/>
        <w:contextualSpacing/>
        <w:jc w:val="center"/>
        <w:rPr>
          <w:rFonts w:ascii="Times New Roman" w:eastAsia="Times New Roman" w:hAnsi="Times New Roman" w:cs="Times New Roman"/>
          <w:b/>
          <w:bCs/>
          <w:kern w:val="32"/>
          <w:sz w:val="28"/>
          <w:szCs w:val="24"/>
        </w:rPr>
      </w:pPr>
      <w:r w:rsidRPr="00D17C72">
        <w:rPr>
          <w:rFonts w:ascii="Times New Roman" w:eastAsia="Times New Roman" w:hAnsi="Times New Roman" w:cs="Times New Roman"/>
          <w:b/>
          <w:bCs/>
          <w:kern w:val="32"/>
          <w:sz w:val="28"/>
          <w:szCs w:val="24"/>
        </w:rPr>
        <w:t>TỔ CHỨC THỰC HIỆN</w:t>
      </w:r>
    </w:p>
    <w:p w:rsidR="00AF2670" w:rsidRDefault="00AF2670" w:rsidP="00E02240">
      <w:pPr>
        <w:spacing w:before="120" w:after="120" w:line="240" w:lineRule="auto"/>
        <w:jc w:val="both"/>
        <w:rPr>
          <w:rFonts w:ascii="Times New Roman" w:hAnsi="Times New Roman" w:cs="Times New Roman"/>
          <w:b/>
          <w:sz w:val="28"/>
          <w:szCs w:val="28"/>
        </w:rPr>
      </w:pPr>
    </w:p>
    <w:p w:rsidR="003E1F25" w:rsidRPr="00D1111F" w:rsidRDefault="00B01B25" w:rsidP="003E1F25">
      <w:pPr>
        <w:spacing w:before="120" w:after="120" w:line="240" w:lineRule="auto"/>
        <w:ind w:firstLine="720"/>
        <w:jc w:val="both"/>
        <w:rPr>
          <w:rFonts w:ascii="Times New Roman" w:eastAsia="Times New Roman" w:hAnsi="Times New Roman" w:cs="Times New Roman"/>
          <w:sz w:val="28"/>
          <w:szCs w:val="28"/>
        </w:rPr>
      </w:pPr>
      <w:r w:rsidRPr="00D1111F">
        <w:rPr>
          <w:rFonts w:ascii="Times New Roman" w:hAnsi="Times New Roman" w:cs="Times New Roman"/>
          <w:b/>
          <w:sz w:val="28"/>
          <w:szCs w:val="28"/>
        </w:rPr>
        <w:t>Điều 1</w:t>
      </w:r>
      <w:r w:rsidR="008F5853">
        <w:rPr>
          <w:rFonts w:ascii="Times New Roman" w:hAnsi="Times New Roman" w:cs="Times New Roman"/>
          <w:b/>
          <w:sz w:val="28"/>
          <w:szCs w:val="28"/>
        </w:rPr>
        <w:t>1</w:t>
      </w:r>
      <w:r w:rsidRPr="00D1111F">
        <w:rPr>
          <w:rFonts w:ascii="Times New Roman" w:hAnsi="Times New Roman" w:cs="Times New Roman"/>
          <w:b/>
          <w:sz w:val="28"/>
          <w:szCs w:val="28"/>
        </w:rPr>
        <w:t xml:space="preserve">. </w:t>
      </w:r>
      <w:r w:rsidR="003E1F25" w:rsidRPr="00D1111F">
        <w:rPr>
          <w:rFonts w:ascii="Times New Roman" w:eastAsia="Times New Roman" w:hAnsi="Times New Roman" w:cs="Times New Roman"/>
          <w:b/>
          <w:bCs/>
          <w:sz w:val="28"/>
          <w:szCs w:val="28"/>
        </w:rPr>
        <w:t>Trách nhiệm của Sở Tài chính</w:t>
      </w:r>
    </w:p>
    <w:p w:rsidR="005A00B2" w:rsidRPr="005A00B2" w:rsidRDefault="003E1F25" w:rsidP="005A00B2">
      <w:pPr>
        <w:shd w:val="clear" w:color="auto" w:fill="FFFFFF"/>
        <w:spacing w:before="120" w:after="120" w:line="234" w:lineRule="atLeast"/>
        <w:jc w:val="both"/>
        <w:rPr>
          <w:rFonts w:ascii="Times New Roman" w:eastAsia="Times New Roman" w:hAnsi="Times New Roman" w:cs="Times New Roman"/>
          <w:sz w:val="28"/>
          <w:szCs w:val="28"/>
        </w:rPr>
      </w:pPr>
      <w:r w:rsidRPr="00D1111F">
        <w:rPr>
          <w:rFonts w:ascii="Times New Roman" w:eastAsia="Times New Roman" w:hAnsi="Times New Roman" w:cs="Times New Roman"/>
          <w:sz w:val="28"/>
          <w:szCs w:val="28"/>
        </w:rPr>
        <w:tab/>
        <w:t xml:space="preserve">1. </w:t>
      </w:r>
      <w:r w:rsidR="005A00B2">
        <w:rPr>
          <w:rFonts w:ascii="Times New Roman" w:eastAsia="Times New Roman" w:hAnsi="Times New Roman" w:cs="Times New Roman"/>
          <w:sz w:val="28"/>
          <w:szCs w:val="28"/>
        </w:rPr>
        <w:t>Q</w:t>
      </w:r>
      <w:r w:rsidR="005A00B2" w:rsidRPr="005A00B2">
        <w:rPr>
          <w:rFonts w:ascii="Times New Roman" w:eastAsia="Times New Roman" w:hAnsi="Times New Roman" w:cs="Times New Roman"/>
          <w:sz w:val="28"/>
          <w:szCs w:val="28"/>
        </w:rPr>
        <w:t xml:space="preserve">uản lý, điều hành toàn bộ hoạt động của </w:t>
      </w:r>
      <w:r w:rsidR="005A00B2" w:rsidRPr="00290297">
        <w:rPr>
          <w:rFonts w:ascii="Times New Roman" w:hAnsi="Times New Roman" w:cs="Times New Roman"/>
          <w:sz w:val="28"/>
          <w:szCs w:val="28"/>
        </w:rPr>
        <w:t>Cơ sở dữ liệu về giá trên địa bàn tỉnh Quảng Ngãi</w:t>
      </w:r>
      <w:r w:rsidR="005A00B2" w:rsidRPr="005A00B2">
        <w:rPr>
          <w:rFonts w:ascii="Times New Roman" w:eastAsia="Times New Roman" w:hAnsi="Times New Roman" w:cs="Times New Roman"/>
          <w:sz w:val="28"/>
          <w:szCs w:val="28"/>
        </w:rPr>
        <w:t xml:space="preserve">; thực hiện quản lý vai trò của người dùng, phân quyền phạm vi dữ liệu và các cấu hình khác để vận hành hệ thống; duy trì, nâng cấp </w:t>
      </w:r>
      <w:r w:rsidR="005A00B2" w:rsidRPr="00290297">
        <w:rPr>
          <w:rFonts w:ascii="Times New Roman" w:hAnsi="Times New Roman" w:cs="Times New Roman"/>
          <w:sz w:val="28"/>
          <w:szCs w:val="28"/>
        </w:rPr>
        <w:t>Cơ sở dữ liệu về giá trên địa bàn tỉnh Quảng Ngãi</w:t>
      </w:r>
      <w:r w:rsidR="005A00B2" w:rsidRPr="005A00B2">
        <w:rPr>
          <w:rFonts w:ascii="Times New Roman" w:eastAsia="Times New Roman" w:hAnsi="Times New Roman" w:cs="Times New Roman"/>
          <w:sz w:val="28"/>
          <w:szCs w:val="28"/>
        </w:rPr>
        <w:t xml:space="preserve"> đảm bảo hệ thống vận hành thông suốt.</w:t>
      </w:r>
    </w:p>
    <w:p w:rsidR="005A00B2" w:rsidRDefault="005A00B2" w:rsidP="005A00B2">
      <w:pPr>
        <w:shd w:val="clear" w:color="auto" w:fill="FFFFFF"/>
        <w:spacing w:before="120" w:after="120" w:line="23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A00B2">
        <w:rPr>
          <w:rFonts w:ascii="Times New Roman" w:eastAsia="Times New Roman" w:hAnsi="Times New Roman" w:cs="Times New Roman"/>
          <w:sz w:val="28"/>
          <w:szCs w:val="28"/>
        </w:rPr>
        <w:t xml:space="preserve">Kinh phí duy trì, nâng cấp, quản lý và vận hành </w:t>
      </w:r>
      <w:r w:rsidRPr="00290297">
        <w:rPr>
          <w:rFonts w:ascii="Times New Roman" w:hAnsi="Times New Roman" w:cs="Times New Roman"/>
          <w:sz w:val="28"/>
          <w:szCs w:val="28"/>
        </w:rPr>
        <w:t>Cơ sở dữ liệu về giá trên địa bàn tỉnh Quảng Ngãi</w:t>
      </w:r>
      <w:r w:rsidRPr="005A00B2">
        <w:rPr>
          <w:rFonts w:ascii="Times New Roman" w:eastAsia="Times New Roman" w:hAnsi="Times New Roman" w:cs="Times New Roman"/>
          <w:sz w:val="28"/>
          <w:szCs w:val="28"/>
        </w:rPr>
        <w:t xml:space="preserve"> thực hiện theo quy định pháp luật hiện hành.</w:t>
      </w:r>
    </w:p>
    <w:p w:rsidR="003E1F25" w:rsidRPr="00D1111F" w:rsidRDefault="003E1F25" w:rsidP="003E1F25">
      <w:pPr>
        <w:shd w:val="clear" w:color="auto" w:fill="FFFFFF"/>
        <w:spacing w:before="120" w:after="120" w:line="234" w:lineRule="atLeast"/>
        <w:jc w:val="both"/>
        <w:rPr>
          <w:rFonts w:ascii="Times New Roman" w:eastAsia="Times New Roman" w:hAnsi="Times New Roman" w:cs="Times New Roman"/>
          <w:sz w:val="28"/>
          <w:szCs w:val="28"/>
        </w:rPr>
      </w:pPr>
      <w:r w:rsidRPr="00D1111F">
        <w:rPr>
          <w:rFonts w:ascii="Times New Roman" w:eastAsia="Times New Roman" w:hAnsi="Times New Roman" w:cs="Times New Roman"/>
          <w:sz w:val="28"/>
          <w:szCs w:val="28"/>
        </w:rPr>
        <w:tab/>
        <w:t xml:space="preserve">2. Chủ trì, phối hợp với Sở </w:t>
      </w:r>
      <w:r w:rsidR="00751AF2">
        <w:rPr>
          <w:rFonts w:ascii="Times New Roman" w:eastAsia="Times New Roman" w:hAnsi="Times New Roman" w:cs="Times New Roman"/>
          <w:sz w:val="28"/>
          <w:szCs w:val="28"/>
        </w:rPr>
        <w:t>Khoa học và Công nghệ</w:t>
      </w:r>
      <w:r w:rsidRPr="00D1111F">
        <w:rPr>
          <w:rFonts w:ascii="Times New Roman" w:eastAsia="Times New Roman" w:hAnsi="Times New Roman" w:cs="Times New Roman"/>
          <w:sz w:val="28"/>
          <w:szCs w:val="28"/>
        </w:rPr>
        <w:t xml:space="preserve">, đơn vị cung cấp phần mềm và các </w:t>
      </w:r>
      <w:r w:rsidR="00C115D1" w:rsidRPr="00D1111F">
        <w:rPr>
          <w:rFonts w:ascii="Times New Roman" w:eastAsia="Times New Roman" w:hAnsi="Times New Roman" w:cs="Times New Roman"/>
          <w:sz w:val="28"/>
          <w:szCs w:val="28"/>
        </w:rPr>
        <w:t>s</w:t>
      </w:r>
      <w:r w:rsidRPr="00D1111F">
        <w:rPr>
          <w:rFonts w:ascii="Times New Roman" w:eastAsia="Times New Roman" w:hAnsi="Times New Roman" w:cs="Times New Roman"/>
          <w:sz w:val="28"/>
          <w:szCs w:val="28"/>
        </w:rPr>
        <w:t xml:space="preserve">ở, ban ngành có liên quan </w:t>
      </w:r>
      <w:r w:rsidR="00A31070" w:rsidRPr="00D1111F">
        <w:rPr>
          <w:rFonts w:ascii="Times New Roman" w:eastAsia="Times New Roman" w:hAnsi="Times New Roman" w:cs="Times New Roman"/>
          <w:sz w:val="28"/>
          <w:szCs w:val="28"/>
          <w:lang w:val="vi-VN"/>
        </w:rPr>
        <w:t xml:space="preserve">trong việc </w:t>
      </w:r>
      <w:r w:rsidRPr="00D1111F">
        <w:rPr>
          <w:rFonts w:ascii="Times New Roman" w:eastAsia="Times New Roman" w:hAnsi="Times New Roman" w:cs="Times New Roman"/>
          <w:sz w:val="28"/>
          <w:szCs w:val="28"/>
        </w:rPr>
        <w:t>hướng dẫn vận hành, sử dụng phần mềm cơ sở dữ liệu về giá.</w:t>
      </w:r>
    </w:p>
    <w:p w:rsidR="003E1F25" w:rsidRPr="00D1111F" w:rsidRDefault="003E1F25" w:rsidP="003E1F25">
      <w:pPr>
        <w:shd w:val="clear" w:color="auto" w:fill="FFFFFF"/>
        <w:spacing w:before="120" w:after="120" w:line="234" w:lineRule="atLeast"/>
        <w:jc w:val="both"/>
        <w:rPr>
          <w:rFonts w:ascii="Times New Roman" w:eastAsia="Times New Roman" w:hAnsi="Times New Roman" w:cs="Times New Roman"/>
          <w:sz w:val="28"/>
          <w:szCs w:val="28"/>
        </w:rPr>
      </w:pPr>
      <w:r w:rsidRPr="00D1111F">
        <w:rPr>
          <w:rFonts w:ascii="Times New Roman" w:eastAsia="Times New Roman" w:hAnsi="Times New Roman" w:cs="Times New Roman"/>
          <w:sz w:val="28"/>
          <w:szCs w:val="28"/>
        </w:rPr>
        <w:tab/>
        <w:t xml:space="preserve">3. Đảm bảo hạ tầng kỹ thuật cho việc đồng bộ </w:t>
      </w:r>
      <w:r w:rsidR="005A00B2" w:rsidRPr="00290297">
        <w:rPr>
          <w:rFonts w:ascii="Times New Roman" w:hAnsi="Times New Roman" w:cs="Times New Roman"/>
          <w:sz w:val="28"/>
          <w:szCs w:val="28"/>
        </w:rPr>
        <w:t>Cơ sở dữ liệu về giá trên địa bàn tỉnh Quảng Ngãi</w:t>
      </w:r>
      <w:r w:rsidRPr="00D1111F">
        <w:rPr>
          <w:rFonts w:ascii="Times New Roman" w:eastAsia="Times New Roman" w:hAnsi="Times New Roman" w:cs="Times New Roman"/>
          <w:sz w:val="28"/>
          <w:szCs w:val="28"/>
        </w:rPr>
        <w:t xml:space="preserve"> với Hệ thống </w:t>
      </w:r>
      <w:r w:rsidR="005A00B2" w:rsidRPr="00290297">
        <w:rPr>
          <w:rFonts w:ascii="Times New Roman" w:hAnsi="Times New Roman" w:cs="Times New Roman"/>
          <w:sz w:val="28"/>
          <w:szCs w:val="28"/>
        </w:rPr>
        <w:t>Cơ sở dữ liệu</w:t>
      </w:r>
      <w:r w:rsidRPr="00D1111F">
        <w:rPr>
          <w:rFonts w:ascii="Times New Roman" w:eastAsia="Times New Roman" w:hAnsi="Times New Roman" w:cs="Times New Roman"/>
          <w:sz w:val="28"/>
          <w:szCs w:val="28"/>
        </w:rPr>
        <w:t xml:space="preserve"> quốc gia về giá.</w:t>
      </w:r>
    </w:p>
    <w:p w:rsidR="003E1F25" w:rsidRPr="00D1111F" w:rsidRDefault="003E1F25" w:rsidP="003E1F25">
      <w:pPr>
        <w:shd w:val="clear" w:color="auto" w:fill="FFFFFF"/>
        <w:spacing w:before="120" w:after="120" w:line="234" w:lineRule="atLeast"/>
        <w:jc w:val="both"/>
        <w:rPr>
          <w:rFonts w:ascii="Times New Roman" w:eastAsia="Times New Roman" w:hAnsi="Times New Roman" w:cs="Times New Roman"/>
          <w:sz w:val="28"/>
          <w:szCs w:val="28"/>
        </w:rPr>
      </w:pPr>
      <w:r w:rsidRPr="00D1111F">
        <w:rPr>
          <w:rFonts w:ascii="Times New Roman" w:eastAsia="Times New Roman" w:hAnsi="Times New Roman" w:cs="Times New Roman"/>
          <w:sz w:val="28"/>
          <w:szCs w:val="28"/>
        </w:rPr>
        <w:tab/>
      </w:r>
      <w:r w:rsidR="00A31070" w:rsidRPr="00D1111F">
        <w:rPr>
          <w:rFonts w:ascii="Times New Roman" w:eastAsia="Times New Roman" w:hAnsi="Times New Roman" w:cs="Times New Roman"/>
          <w:sz w:val="28"/>
          <w:szCs w:val="28"/>
          <w:lang w:val="vi-VN"/>
        </w:rPr>
        <w:t>4</w:t>
      </w:r>
      <w:r w:rsidRPr="00D1111F">
        <w:rPr>
          <w:rFonts w:ascii="Times New Roman" w:eastAsia="Times New Roman" w:hAnsi="Times New Roman" w:cs="Times New Roman"/>
          <w:sz w:val="28"/>
          <w:szCs w:val="28"/>
        </w:rPr>
        <w:t xml:space="preserve">. Bảo đảm an toàn cho hệ thống </w:t>
      </w:r>
      <w:r w:rsidR="005A00B2" w:rsidRPr="00290297">
        <w:rPr>
          <w:rFonts w:ascii="Times New Roman" w:hAnsi="Times New Roman" w:cs="Times New Roman"/>
          <w:sz w:val="28"/>
          <w:szCs w:val="28"/>
        </w:rPr>
        <w:t>Cơ sở dữ liệu</w:t>
      </w:r>
      <w:r w:rsidRPr="00D1111F">
        <w:rPr>
          <w:rFonts w:ascii="Times New Roman" w:eastAsia="Times New Roman" w:hAnsi="Times New Roman" w:cs="Times New Roman"/>
          <w:sz w:val="28"/>
          <w:szCs w:val="28"/>
        </w:rPr>
        <w:t xml:space="preserve"> về giá trên địa bàn tỉnh Quảng Ngãi theo quy định của Luật An toàn thông tin mạng.</w:t>
      </w:r>
    </w:p>
    <w:p w:rsidR="003E1F25" w:rsidRPr="00D1111F" w:rsidRDefault="003E1F25" w:rsidP="003E1F25">
      <w:pPr>
        <w:shd w:val="clear" w:color="auto" w:fill="FFFFFF"/>
        <w:spacing w:before="120" w:after="120" w:line="234" w:lineRule="atLeast"/>
        <w:jc w:val="both"/>
        <w:rPr>
          <w:rFonts w:ascii="Times New Roman" w:eastAsia="Times New Roman" w:hAnsi="Times New Roman" w:cs="Times New Roman"/>
          <w:sz w:val="28"/>
          <w:szCs w:val="28"/>
        </w:rPr>
      </w:pPr>
      <w:r w:rsidRPr="00D1111F">
        <w:rPr>
          <w:rFonts w:ascii="Times New Roman" w:eastAsia="Times New Roman" w:hAnsi="Times New Roman" w:cs="Times New Roman"/>
          <w:sz w:val="28"/>
          <w:szCs w:val="28"/>
        </w:rPr>
        <w:tab/>
      </w:r>
      <w:r w:rsidR="00A31070" w:rsidRPr="00D1111F">
        <w:rPr>
          <w:rFonts w:ascii="Times New Roman" w:eastAsia="Times New Roman" w:hAnsi="Times New Roman" w:cs="Times New Roman"/>
          <w:sz w:val="28"/>
          <w:szCs w:val="28"/>
          <w:lang w:val="vi-VN"/>
        </w:rPr>
        <w:t>5</w:t>
      </w:r>
      <w:r w:rsidRPr="00D1111F">
        <w:rPr>
          <w:rFonts w:ascii="Times New Roman" w:eastAsia="Times New Roman" w:hAnsi="Times New Roman" w:cs="Times New Roman"/>
          <w:sz w:val="28"/>
          <w:szCs w:val="28"/>
        </w:rPr>
        <w:t xml:space="preserve">. Tiếp nhận yêu cầu từ các đơn vị, thực hiện hỗ trợ người sử dụng </w:t>
      </w:r>
      <w:r w:rsidR="005A00B2" w:rsidRPr="00290297">
        <w:rPr>
          <w:rFonts w:ascii="Times New Roman" w:hAnsi="Times New Roman" w:cs="Times New Roman"/>
          <w:sz w:val="28"/>
          <w:szCs w:val="28"/>
        </w:rPr>
        <w:t>Cơ sở dữ liệu</w:t>
      </w:r>
      <w:r w:rsidRPr="00D1111F">
        <w:rPr>
          <w:rFonts w:ascii="Times New Roman" w:eastAsia="Times New Roman" w:hAnsi="Times New Roman" w:cs="Times New Roman"/>
          <w:sz w:val="28"/>
          <w:szCs w:val="28"/>
        </w:rPr>
        <w:t xml:space="preserve"> về giá trên địa bàn tỉnh Quảng Ngãi về kỹ thuật công nghệ thông tin, xử lý vướng mắc của các đơn vị nghiệp vụ trong quá trình sử dụng </w:t>
      </w:r>
      <w:r w:rsidR="005A00B2" w:rsidRPr="00290297">
        <w:rPr>
          <w:rFonts w:ascii="Times New Roman" w:hAnsi="Times New Roman" w:cs="Times New Roman"/>
          <w:sz w:val="28"/>
          <w:szCs w:val="28"/>
        </w:rPr>
        <w:t>Cơ sở dữ liệu</w:t>
      </w:r>
      <w:r w:rsidRPr="00D1111F">
        <w:rPr>
          <w:rFonts w:ascii="Times New Roman" w:eastAsia="Times New Roman" w:hAnsi="Times New Roman" w:cs="Times New Roman"/>
          <w:sz w:val="28"/>
          <w:szCs w:val="28"/>
        </w:rPr>
        <w:t xml:space="preserve"> về giá trên địa bàn tỉnh Quảng Ngãi; kịp thời bổ sung, điều chỉnh các tài khoản truy cập theo quy định khi có yêu cầu của các cơ quan, tổ chức và cá nhân; định kỳ rà soát các tài khoản truy cập </w:t>
      </w:r>
      <w:r w:rsidR="005A00B2" w:rsidRPr="00290297">
        <w:rPr>
          <w:rFonts w:ascii="Times New Roman" w:hAnsi="Times New Roman" w:cs="Times New Roman"/>
          <w:sz w:val="28"/>
          <w:szCs w:val="28"/>
        </w:rPr>
        <w:t>Cơ sở dữ liệu</w:t>
      </w:r>
      <w:r w:rsidRPr="00D1111F">
        <w:rPr>
          <w:rFonts w:ascii="Times New Roman" w:eastAsia="Times New Roman" w:hAnsi="Times New Roman" w:cs="Times New Roman"/>
          <w:sz w:val="28"/>
          <w:szCs w:val="28"/>
        </w:rPr>
        <w:t xml:space="preserve"> về giá trên địa bàn tỉnh Quảng Ngãi.</w:t>
      </w:r>
    </w:p>
    <w:p w:rsidR="003E1F25" w:rsidRPr="00D1111F" w:rsidRDefault="003E1F25" w:rsidP="003E1F25">
      <w:pPr>
        <w:shd w:val="clear" w:color="auto" w:fill="FFFFFF"/>
        <w:spacing w:before="120" w:after="120" w:line="234" w:lineRule="atLeast"/>
        <w:jc w:val="both"/>
        <w:rPr>
          <w:rFonts w:ascii="Times New Roman" w:eastAsia="Times New Roman" w:hAnsi="Times New Roman" w:cs="Times New Roman"/>
          <w:sz w:val="28"/>
          <w:szCs w:val="28"/>
        </w:rPr>
      </w:pPr>
      <w:r w:rsidRPr="00D1111F">
        <w:rPr>
          <w:rFonts w:ascii="Times New Roman" w:eastAsia="Times New Roman" w:hAnsi="Times New Roman" w:cs="Times New Roman"/>
          <w:sz w:val="28"/>
          <w:szCs w:val="28"/>
        </w:rPr>
        <w:tab/>
      </w:r>
      <w:r w:rsidR="005A00B2">
        <w:rPr>
          <w:rFonts w:ascii="Times New Roman" w:eastAsia="Times New Roman" w:hAnsi="Times New Roman" w:cs="Times New Roman"/>
          <w:sz w:val="28"/>
          <w:szCs w:val="28"/>
        </w:rPr>
        <w:t>6</w:t>
      </w:r>
      <w:r w:rsidRPr="00D1111F">
        <w:rPr>
          <w:rFonts w:ascii="Times New Roman" w:eastAsia="Times New Roman" w:hAnsi="Times New Roman" w:cs="Times New Roman"/>
          <w:sz w:val="28"/>
          <w:szCs w:val="28"/>
        </w:rPr>
        <w:t xml:space="preserve">. </w:t>
      </w:r>
      <w:r w:rsidR="00751AF2">
        <w:rPr>
          <w:rFonts w:ascii="Times New Roman" w:eastAsia="Times New Roman" w:hAnsi="Times New Roman" w:cs="Times New Roman"/>
          <w:sz w:val="28"/>
          <w:szCs w:val="28"/>
        </w:rPr>
        <w:t>K</w:t>
      </w:r>
      <w:r w:rsidRPr="00D1111F">
        <w:rPr>
          <w:rFonts w:ascii="Times New Roman" w:eastAsia="Times New Roman" w:hAnsi="Times New Roman" w:cs="Times New Roman"/>
          <w:sz w:val="28"/>
          <w:szCs w:val="28"/>
        </w:rPr>
        <w:t xml:space="preserve">iểm tra dữ liệu trong hệ thống, đôn đốc các đơn vị thực hiện cập nhật thông tin đầy đủ, chính xác và đúng thời gian quy định vào </w:t>
      </w:r>
      <w:r w:rsidR="005A00B2" w:rsidRPr="00290297">
        <w:rPr>
          <w:rFonts w:ascii="Times New Roman" w:hAnsi="Times New Roman" w:cs="Times New Roman"/>
          <w:sz w:val="28"/>
          <w:szCs w:val="28"/>
        </w:rPr>
        <w:t>Cơ sở dữ liệu</w:t>
      </w:r>
      <w:r w:rsidRPr="00D1111F">
        <w:rPr>
          <w:rFonts w:ascii="Times New Roman" w:eastAsia="Times New Roman" w:hAnsi="Times New Roman" w:cs="Times New Roman"/>
          <w:sz w:val="28"/>
          <w:szCs w:val="28"/>
        </w:rPr>
        <w:t xml:space="preserve"> về giá trên địa bàn tỉnh Quảng Ngãi.</w:t>
      </w:r>
    </w:p>
    <w:p w:rsidR="003E1F25" w:rsidRDefault="003E1F25" w:rsidP="003E1F25">
      <w:pPr>
        <w:shd w:val="clear" w:color="auto" w:fill="FFFFFF"/>
        <w:spacing w:before="120" w:after="120" w:line="234" w:lineRule="atLeast"/>
        <w:jc w:val="both"/>
        <w:rPr>
          <w:rFonts w:ascii="Times New Roman" w:eastAsia="Times New Roman" w:hAnsi="Times New Roman" w:cs="Times New Roman"/>
          <w:sz w:val="28"/>
          <w:szCs w:val="28"/>
        </w:rPr>
      </w:pPr>
      <w:r w:rsidRPr="00D1111F">
        <w:rPr>
          <w:rFonts w:ascii="Times New Roman" w:eastAsia="Times New Roman" w:hAnsi="Times New Roman" w:cs="Times New Roman"/>
          <w:sz w:val="28"/>
          <w:szCs w:val="28"/>
        </w:rPr>
        <w:tab/>
      </w:r>
      <w:r w:rsidR="00751AF2">
        <w:rPr>
          <w:rFonts w:ascii="Times New Roman" w:eastAsia="Times New Roman" w:hAnsi="Times New Roman" w:cs="Times New Roman"/>
          <w:sz w:val="28"/>
          <w:szCs w:val="28"/>
        </w:rPr>
        <w:t>7</w:t>
      </w:r>
      <w:r w:rsidRPr="00D1111F">
        <w:rPr>
          <w:rFonts w:ascii="Times New Roman" w:eastAsia="Times New Roman" w:hAnsi="Times New Roman" w:cs="Times New Roman"/>
          <w:sz w:val="28"/>
          <w:szCs w:val="28"/>
        </w:rPr>
        <w:t xml:space="preserve">. Tham mưu Ủy ban nhân dân tỉnh đưa ra các giải pháp để nâng cao hiệu quả việc cập nhật, khai thác và quản lý, vận hành </w:t>
      </w:r>
      <w:r w:rsidR="00751AF2" w:rsidRPr="00290297">
        <w:rPr>
          <w:rFonts w:ascii="Times New Roman" w:hAnsi="Times New Roman" w:cs="Times New Roman"/>
          <w:sz w:val="28"/>
          <w:szCs w:val="28"/>
        </w:rPr>
        <w:t>Cơ sở dữ liệu</w:t>
      </w:r>
      <w:r w:rsidRPr="00D1111F">
        <w:rPr>
          <w:rFonts w:ascii="Times New Roman" w:eastAsia="Times New Roman" w:hAnsi="Times New Roman" w:cs="Times New Roman"/>
          <w:sz w:val="28"/>
          <w:szCs w:val="28"/>
        </w:rPr>
        <w:t xml:space="preserve"> về giá trên địa bàn tỉnh Quảng Ngãi.</w:t>
      </w:r>
    </w:p>
    <w:p w:rsidR="00751AF2" w:rsidRPr="00D1111F" w:rsidRDefault="00751AF2" w:rsidP="003E1F25">
      <w:pPr>
        <w:shd w:val="clear" w:color="auto" w:fill="FFFFFF"/>
        <w:spacing w:before="120" w:after="120" w:line="23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8. Th</w:t>
      </w:r>
      <w:r w:rsidRPr="00751AF2">
        <w:rPr>
          <w:rFonts w:ascii="Times New Roman" w:eastAsia="Times New Roman" w:hAnsi="Times New Roman" w:cs="Times New Roman"/>
          <w:sz w:val="28"/>
          <w:szCs w:val="28"/>
        </w:rPr>
        <w:t>ực hiện cấp tài khoản cho các cơ quan, đơn vị, tổ chức, doanh nghiệp, cá nhân có nhiệm vụ cập nhật, khai thác và quản lý</w:t>
      </w:r>
      <w:r>
        <w:rPr>
          <w:rFonts w:ascii="Times New Roman" w:eastAsia="Times New Roman" w:hAnsi="Times New Roman" w:cs="Times New Roman"/>
          <w:sz w:val="28"/>
          <w:szCs w:val="28"/>
        </w:rPr>
        <w:t xml:space="preserve"> </w:t>
      </w:r>
      <w:r w:rsidRPr="00290297">
        <w:rPr>
          <w:rFonts w:ascii="Times New Roman" w:hAnsi="Times New Roman" w:cs="Times New Roman"/>
          <w:sz w:val="28"/>
          <w:szCs w:val="28"/>
        </w:rPr>
        <w:t>Cơ sở dữ liệu</w:t>
      </w:r>
      <w:r w:rsidRPr="00D1111F">
        <w:rPr>
          <w:rFonts w:ascii="Times New Roman" w:eastAsia="Times New Roman" w:hAnsi="Times New Roman" w:cs="Times New Roman"/>
          <w:sz w:val="28"/>
          <w:szCs w:val="28"/>
        </w:rPr>
        <w:t xml:space="preserve"> về giá trên địa bàn tỉnh Quảng Ngãi</w:t>
      </w:r>
      <w:r>
        <w:rPr>
          <w:rFonts w:ascii="Times New Roman" w:eastAsia="Times New Roman" w:hAnsi="Times New Roman" w:cs="Times New Roman"/>
          <w:sz w:val="28"/>
          <w:szCs w:val="28"/>
        </w:rPr>
        <w:t>.</w:t>
      </w:r>
    </w:p>
    <w:p w:rsidR="003E1F25" w:rsidRPr="00D1111F" w:rsidRDefault="00FD5E97" w:rsidP="003E1F25">
      <w:pPr>
        <w:shd w:val="clear" w:color="auto" w:fill="FFFFFF"/>
        <w:spacing w:before="120" w:after="120" w:line="234" w:lineRule="atLeast"/>
        <w:jc w:val="both"/>
        <w:rPr>
          <w:rFonts w:ascii="Times New Roman" w:eastAsia="Times New Roman" w:hAnsi="Times New Roman" w:cs="Times New Roman"/>
          <w:sz w:val="28"/>
          <w:szCs w:val="28"/>
        </w:rPr>
      </w:pPr>
      <w:r w:rsidRPr="00460476">
        <w:rPr>
          <w:rFonts w:ascii="Times New Roman" w:eastAsia="Times New Roman" w:hAnsi="Times New Roman" w:cs="Times New Roman"/>
          <w:b/>
          <w:bCs/>
          <w:color w:val="FF0000"/>
          <w:sz w:val="28"/>
          <w:szCs w:val="28"/>
        </w:rPr>
        <w:tab/>
      </w:r>
      <w:r w:rsidR="003E1F25" w:rsidRPr="00D1111F">
        <w:rPr>
          <w:rFonts w:ascii="Times New Roman" w:eastAsia="Times New Roman" w:hAnsi="Times New Roman" w:cs="Times New Roman"/>
          <w:b/>
          <w:bCs/>
          <w:sz w:val="28"/>
          <w:szCs w:val="28"/>
        </w:rPr>
        <w:t>Điều 1</w:t>
      </w:r>
      <w:r w:rsidR="008F5853">
        <w:rPr>
          <w:rFonts w:ascii="Times New Roman" w:eastAsia="Times New Roman" w:hAnsi="Times New Roman" w:cs="Times New Roman"/>
          <w:b/>
          <w:bCs/>
          <w:sz w:val="28"/>
          <w:szCs w:val="28"/>
        </w:rPr>
        <w:t>2</w:t>
      </w:r>
      <w:r w:rsidR="003E1F25" w:rsidRPr="00D1111F">
        <w:rPr>
          <w:rFonts w:ascii="Times New Roman" w:eastAsia="Times New Roman" w:hAnsi="Times New Roman" w:cs="Times New Roman"/>
          <w:b/>
          <w:bCs/>
          <w:sz w:val="28"/>
          <w:szCs w:val="28"/>
        </w:rPr>
        <w:t xml:space="preserve">. Trách nhiệm của Sở </w:t>
      </w:r>
      <w:r w:rsidR="00751AF2" w:rsidRPr="00751AF2">
        <w:rPr>
          <w:rFonts w:ascii="Times New Roman" w:eastAsia="Times New Roman" w:hAnsi="Times New Roman" w:cs="Times New Roman"/>
          <w:b/>
          <w:bCs/>
          <w:sz w:val="28"/>
          <w:szCs w:val="28"/>
        </w:rPr>
        <w:t>Khoa học và Công nghệ</w:t>
      </w:r>
    </w:p>
    <w:p w:rsidR="00751AF2" w:rsidRPr="00751AF2" w:rsidRDefault="00FD5E97" w:rsidP="00751AF2">
      <w:pPr>
        <w:shd w:val="clear" w:color="auto" w:fill="FFFFFF"/>
        <w:spacing w:before="120" w:after="120" w:line="234" w:lineRule="atLeast"/>
        <w:jc w:val="both"/>
        <w:rPr>
          <w:rFonts w:ascii="Times New Roman" w:eastAsia="Times New Roman" w:hAnsi="Times New Roman" w:cs="Times New Roman"/>
          <w:sz w:val="28"/>
          <w:szCs w:val="28"/>
        </w:rPr>
      </w:pPr>
      <w:r w:rsidRPr="00D1111F">
        <w:rPr>
          <w:rFonts w:ascii="Times New Roman" w:eastAsia="Times New Roman" w:hAnsi="Times New Roman" w:cs="Times New Roman"/>
          <w:sz w:val="28"/>
          <w:szCs w:val="28"/>
        </w:rPr>
        <w:tab/>
      </w:r>
      <w:r w:rsidR="00751AF2" w:rsidRPr="00751AF2">
        <w:rPr>
          <w:rFonts w:ascii="Times New Roman" w:eastAsia="Times New Roman" w:hAnsi="Times New Roman" w:cs="Times New Roman"/>
          <w:sz w:val="28"/>
          <w:szCs w:val="28"/>
        </w:rPr>
        <w:t xml:space="preserve">1. Phối hợp, hỗ trợ Sở Tài chính về kỹ thuật, công nghệ để quản trị, vận hành </w:t>
      </w:r>
      <w:r w:rsidR="00751AF2" w:rsidRPr="00290297">
        <w:rPr>
          <w:rFonts w:ascii="Times New Roman" w:hAnsi="Times New Roman" w:cs="Times New Roman"/>
          <w:sz w:val="28"/>
          <w:szCs w:val="28"/>
        </w:rPr>
        <w:t>Cơ sở dữ liệu</w:t>
      </w:r>
      <w:r w:rsidR="00751AF2" w:rsidRPr="00D1111F">
        <w:rPr>
          <w:rFonts w:ascii="Times New Roman" w:eastAsia="Times New Roman" w:hAnsi="Times New Roman" w:cs="Times New Roman"/>
          <w:sz w:val="28"/>
          <w:szCs w:val="28"/>
        </w:rPr>
        <w:t xml:space="preserve"> về giá trên địa bàn tỉnh Quảng Ngãi</w:t>
      </w:r>
      <w:r w:rsidR="00751AF2" w:rsidRPr="00751AF2">
        <w:rPr>
          <w:rFonts w:ascii="Times New Roman" w:eastAsia="Times New Roman" w:hAnsi="Times New Roman" w:cs="Times New Roman"/>
          <w:sz w:val="28"/>
          <w:szCs w:val="28"/>
        </w:rPr>
        <w:t xml:space="preserve"> và đường truyền hoạt động ổn định, thông suốt.</w:t>
      </w:r>
    </w:p>
    <w:p w:rsidR="00751AF2" w:rsidRDefault="00751AF2" w:rsidP="00751AF2">
      <w:pPr>
        <w:shd w:val="clear" w:color="auto" w:fill="FFFFFF"/>
        <w:spacing w:before="120" w:after="120" w:line="23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751AF2">
        <w:rPr>
          <w:rFonts w:ascii="Times New Roman" w:eastAsia="Times New Roman" w:hAnsi="Times New Roman" w:cs="Times New Roman"/>
          <w:sz w:val="28"/>
          <w:szCs w:val="28"/>
        </w:rPr>
        <w:t xml:space="preserve">2. Đảm bảo hạ tầng kỹ thuật cho </w:t>
      </w:r>
      <w:r w:rsidRPr="00290297">
        <w:rPr>
          <w:rFonts w:ascii="Times New Roman" w:hAnsi="Times New Roman" w:cs="Times New Roman"/>
          <w:sz w:val="28"/>
          <w:szCs w:val="28"/>
        </w:rPr>
        <w:t>Cơ sở dữ liệu</w:t>
      </w:r>
      <w:r w:rsidRPr="00D1111F">
        <w:rPr>
          <w:rFonts w:ascii="Times New Roman" w:eastAsia="Times New Roman" w:hAnsi="Times New Roman" w:cs="Times New Roman"/>
          <w:sz w:val="28"/>
          <w:szCs w:val="28"/>
        </w:rPr>
        <w:t xml:space="preserve"> về giá trên địa bàn tỉnh Quảng Ngãi</w:t>
      </w:r>
      <w:r>
        <w:rPr>
          <w:rFonts w:ascii="Times New Roman" w:eastAsia="Times New Roman" w:hAnsi="Times New Roman" w:cs="Times New Roman"/>
          <w:sz w:val="28"/>
          <w:szCs w:val="28"/>
        </w:rPr>
        <w:t>.</w:t>
      </w:r>
    </w:p>
    <w:p w:rsidR="00751AF2" w:rsidRPr="00D1111F" w:rsidRDefault="00751AF2" w:rsidP="00751AF2">
      <w:pPr>
        <w:shd w:val="clear" w:color="auto" w:fill="FFFFFF"/>
        <w:spacing w:before="120" w:after="120" w:line="23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3. </w:t>
      </w:r>
      <w:r w:rsidRPr="00751AF2">
        <w:rPr>
          <w:rFonts w:ascii="Times New Roman" w:eastAsia="Times New Roman" w:hAnsi="Times New Roman" w:cs="Times New Roman"/>
          <w:sz w:val="28"/>
          <w:szCs w:val="28"/>
        </w:rPr>
        <w:t xml:space="preserve">Sao lưu dữ liệu được tạo ra từ </w:t>
      </w:r>
      <w:r w:rsidRPr="00290297">
        <w:rPr>
          <w:rFonts w:ascii="Times New Roman" w:hAnsi="Times New Roman" w:cs="Times New Roman"/>
          <w:sz w:val="28"/>
          <w:szCs w:val="28"/>
        </w:rPr>
        <w:t>Cơ sở dữ liệu</w:t>
      </w:r>
      <w:r w:rsidRPr="00D1111F">
        <w:rPr>
          <w:rFonts w:ascii="Times New Roman" w:eastAsia="Times New Roman" w:hAnsi="Times New Roman" w:cs="Times New Roman"/>
          <w:sz w:val="28"/>
          <w:szCs w:val="28"/>
        </w:rPr>
        <w:t xml:space="preserve"> về giá trên địa bàn tỉnh Quảng Ngãi</w:t>
      </w:r>
      <w:r w:rsidRPr="00751AF2">
        <w:rPr>
          <w:rFonts w:ascii="Times New Roman" w:eastAsia="Times New Roman" w:hAnsi="Times New Roman" w:cs="Times New Roman"/>
          <w:sz w:val="28"/>
          <w:szCs w:val="28"/>
        </w:rPr>
        <w:t xml:space="preserve"> với tần suất 01 lần/tháng vào ngày cuối tháng, đảm bảo khả năng khôi phục lại dữ liệu khi xảy ra sự cố.</w:t>
      </w:r>
    </w:p>
    <w:p w:rsidR="00751AF2" w:rsidRPr="00751AF2" w:rsidRDefault="00FD5E97" w:rsidP="00751AF2">
      <w:pPr>
        <w:shd w:val="clear" w:color="auto" w:fill="FFFFFF"/>
        <w:spacing w:before="120" w:after="120" w:line="234" w:lineRule="atLeast"/>
        <w:jc w:val="both"/>
        <w:rPr>
          <w:rFonts w:ascii="Times New Roman" w:eastAsia="Times New Roman" w:hAnsi="Times New Roman" w:cs="Times New Roman"/>
          <w:b/>
          <w:bCs/>
          <w:sz w:val="28"/>
          <w:szCs w:val="28"/>
        </w:rPr>
      </w:pPr>
      <w:r w:rsidRPr="00D1111F">
        <w:rPr>
          <w:rFonts w:ascii="Times New Roman" w:eastAsia="Times New Roman" w:hAnsi="Times New Roman" w:cs="Times New Roman"/>
          <w:b/>
          <w:bCs/>
          <w:sz w:val="28"/>
          <w:szCs w:val="28"/>
        </w:rPr>
        <w:tab/>
      </w:r>
      <w:r w:rsidR="003E1F25" w:rsidRPr="00D1111F">
        <w:rPr>
          <w:rFonts w:ascii="Times New Roman" w:eastAsia="Times New Roman" w:hAnsi="Times New Roman" w:cs="Times New Roman"/>
          <w:b/>
          <w:bCs/>
          <w:sz w:val="28"/>
          <w:szCs w:val="28"/>
        </w:rPr>
        <w:t>Điều 1</w:t>
      </w:r>
      <w:r w:rsidR="008F5853">
        <w:rPr>
          <w:rFonts w:ascii="Times New Roman" w:eastAsia="Times New Roman" w:hAnsi="Times New Roman" w:cs="Times New Roman"/>
          <w:b/>
          <w:bCs/>
          <w:sz w:val="28"/>
          <w:szCs w:val="28"/>
        </w:rPr>
        <w:t>3</w:t>
      </w:r>
      <w:r w:rsidR="003E1F25" w:rsidRPr="00D1111F">
        <w:rPr>
          <w:rFonts w:ascii="Times New Roman" w:eastAsia="Times New Roman" w:hAnsi="Times New Roman" w:cs="Times New Roman"/>
          <w:b/>
          <w:bCs/>
          <w:sz w:val="28"/>
          <w:szCs w:val="28"/>
        </w:rPr>
        <w:t xml:space="preserve">. </w:t>
      </w:r>
      <w:r w:rsidR="00751AF2" w:rsidRPr="00751AF2">
        <w:rPr>
          <w:rFonts w:ascii="Times New Roman" w:eastAsia="Times New Roman" w:hAnsi="Times New Roman" w:cs="Times New Roman"/>
          <w:b/>
          <w:bCs/>
          <w:sz w:val="28"/>
          <w:szCs w:val="28"/>
        </w:rPr>
        <w:t xml:space="preserve">Trách nhiệm chung của các cơ quan, tổ chức, đơn vị cập nhật, khai thác và sử dụng thông tin, dữ liệu từ </w:t>
      </w:r>
      <w:r w:rsidR="00751AF2">
        <w:rPr>
          <w:rFonts w:ascii="Times New Roman" w:eastAsia="Times New Roman" w:hAnsi="Times New Roman" w:cs="Times New Roman"/>
          <w:b/>
          <w:bCs/>
          <w:sz w:val="28"/>
          <w:szCs w:val="28"/>
        </w:rPr>
        <w:t>C</w:t>
      </w:r>
      <w:r w:rsidR="00751AF2" w:rsidRPr="00751AF2">
        <w:rPr>
          <w:rFonts w:ascii="Times New Roman" w:eastAsia="Times New Roman" w:hAnsi="Times New Roman" w:cs="Times New Roman"/>
          <w:b/>
          <w:bCs/>
          <w:sz w:val="28"/>
          <w:szCs w:val="28"/>
        </w:rPr>
        <w:t>ơ sở dữ liệu về giá trên địa bàn tỉnh Quảng Ngãi</w:t>
      </w:r>
    </w:p>
    <w:p w:rsidR="00751AF2" w:rsidRPr="00751AF2" w:rsidRDefault="00751AF2" w:rsidP="00751AF2">
      <w:pPr>
        <w:shd w:val="clear" w:color="auto" w:fill="FFFFFF"/>
        <w:spacing w:before="120" w:after="120" w:line="234" w:lineRule="atLeast"/>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sidRPr="00751AF2">
        <w:rPr>
          <w:rFonts w:ascii="Times New Roman" w:eastAsia="Times New Roman" w:hAnsi="Times New Roman" w:cs="Times New Roman"/>
          <w:bCs/>
          <w:sz w:val="28"/>
          <w:szCs w:val="28"/>
        </w:rPr>
        <w:t xml:space="preserve">1. Cập nhật thông tin đầy đủ, chính xác, đúng thời gian quy định vào </w:t>
      </w:r>
      <w:r w:rsidRPr="00290297">
        <w:rPr>
          <w:rFonts w:ascii="Times New Roman" w:hAnsi="Times New Roman" w:cs="Times New Roman"/>
          <w:sz w:val="28"/>
          <w:szCs w:val="28"/>
        </w:rPr>
        <w:t>Cơ sở dữ liệu</w:t>
      </w:r>
      <w:r w:rsidRPr="00D1111F">
        <w:rPr>
          <w:rFonts w:ascii="Times New Roman" w:eastAsia="Times New Roman" w:hAnsi="Times New Roman" w:cs="Times New Roman"/>
          <w:sz w:val="28"/>
          <w:szCs w:val="28"/>
        </w:rPr>
        <w:t xml:space="preserve"> về giá trên địa bàn tỉnh Quảng Ngãi</w:t>
      </w:r>
      <w:r w:rsidRPr="00751AF2">
        <w:rPr>
          <w:rFonts w:ascii="Times New Roman" w:eastAsia="Times New Roman" w:hAnsi="Times New Roman" w:cs="Times New Roman"/>
          <w:bCs/>
          <w:sz w:val="28"/>
          <w:szCs w:val="28"/>
        </w:rPr>
        <w:t>;</w:t>
      </w:r>
    </w:p>
    <w:p w:rsidR="00751AF2" w:rsidRPr="00751AF2" w:rsidRDefault="00751AF2" w:rsidP="00751AF2">
      <w:pPr>
        <w:shd w:val="clear" w:color="auto" w:fill="FFFFFF"/>
        <w:spacing w:before="120" w:after="120" w:line="234" w:lineRule="atLeast"/>
        <w:jc w:val="both"/>
        <w:rPr>
          <w:rFonts w:ascii="Times New Roman" w:eastAsia="Times New Roman" w:hAnsi="Times New Roman" w:cs="Times New Roman"/>
          <w:bCs/>
          <w:sz w:val="28"/>
          <w:szCs w:val="28"/>
        </w:rPr>
      </w:pPr>
      <w:r w:rsidRPr="00751AF2">
        <w:rPr>
          <w:rFonts w:ascii="Times New Roman" w:eastAsia="Times New Roman" w:hAnsi="Times New Roman" w:cs="Times New Roman"/>
          <w:bCs/>
          <w:sz w:val="28"/>
          <w:szCs w:val="28"/>
        </w:rPr>
        <w:tab/>
        <w:t xml:space="preserve">2. Thông báo sự cố, vấn đề cần hỗ trợ trong quá trình tham gia vào </w:t>
      </w:r>
      <w:r w:rsidRPr="00290297">
        <w:rPr>
          <w:rFonts w:ascii="Times New Roman" w:hAnsi="Times New Roman" w:cs="Times New Roman"/>
          <w:sz w:val="28"/>
          <w:szCs w:val="28"/>
        </w:rPr>
        <w:t>Cơ sở dữ liệu</w:t>
      </w:r>
      <w:r w:rsidRPr="00D1111F">
        <w:rPr>
          <w:rFonts w:ascii="Times New Roman" w:eastAsia="Times New Roman" w:hAnsi="Times New Roman" w:cs="Times New Roman"/>
          <w:sz w:val="28"/>
          <w:szCs w:val="28"/>
        </w:rPr>
        <w:t xml:space="preserve"> về giá trên địa bàn tỉnh Quảng Ngãi</w:t>
      </w:r>
      <w:r w:rsidRPr="00751AF2">
        <w:rPr>
          <w:rFonts w:ascii="Times New Roman" w:eastAsia="Times New Roman" w:hAnsi="Times New Roman" w:cs="Times New Roman"/>
          <w:sz w:val="28"/>
          <w:szCs w:val="28"/>
        </w:rPr>
        <w:t xml:space="preserve"> </w:t>
      </w:r>
      <w:r w:rsidRPr="00751AF2">
        <w:rPr>
          <w:rFonts w:ascii="Times New Roman" w:eastAsia="Times New Roman" w:hAnsi="Times New Roman" w:cs="Times New Roman"/>
          <w:bCs/>
          <w:sz w:val="28"/>
          <w:szCs w:val="28"/>
        </w:rPr>
        <w:t>để được hỗ trợ;</w:t>
      </w:r>
    </w:p>
    <w:p w:rsidR="00751AF2" w:rsidRPr="00751AF2" w:rsidRDefault="00751AF2" w:rsidP="00751AF2">
      <w:pPr>
        <w:shd w:val="clear" w:color="auto" w:fill="FFFFFF"/>
        <w:spacing w:before="120" w:after="120" w:line="234" w:lineRule="atLeas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751AF2">
        <w:rPr>
          <w:rFonts w:ascii="Times New Roman" w:eastAsia="Times New Roman" w:hAnsi="Times New Roman" w:cs="Times New Roman"/>
          <w:bCs/>
          <w:sz w:val="28"/>
          <w:szCs w:val="28"/>
        </w:rPr>
        <w:t>3. Khai thác, sử dụng thông tin theo phân quyền trên hệ thống;</w:t>
      </w:r>
    </w:p>
    <w:p w:rsidR="00751AF2" w:rsidRPr="00751AF2" w:rsidRDefault="00751AF2" w:rsidP="00751AF2">
      <w:pPr>
        <w:shd w:val="clear" w:color="auto" w:fill="FFFFFF"/>
        <w:spacing w:before="120" w:after="120" w:line="234" w:lineRule="atLeast"/>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sidRPr="00751AF2">
        <w:rPr>
          <w:rFonts w:ascii="Times New Roman" w:eastAsia="Times New Roman" w:hAnsi="Times New Roman" w:cs="Times New Roman"/>
          <w:bCs/>
          <w:sz w:val="28"/>
          <w:szCs w:val="28"/>
        </w:rPr>
        <w:t xml:space="preserve">4. Sử dụng thông tin, dữ liệu từ </w:t>
      </w:r>
      <w:r w:rsidRPr="00290297">
        <w:rPr>
          <w:rFonts w:ascii="Times New Roman" w:hAnsi="Times New Roman" w:cs="Times New Roman"/>
          <w:sz w:val="28"/>
          <w:szCs w:val="28"/>
        </w:rPr>
        <w:t>Cơ sở dữ liệu</w:t>
      </w:r>
      <w:r w:rsidRPr="00D1111F">
        <w:rPr>
          <w:rFonts w:ascii="Times New Roman" w:eastAsia="Times New Roman" w:hAnsi="Times New Roman" w:cs="Times New Roman"/>
          <w:sz w:val="28"/>
          <w:szCs w:val="28"/>
        </w:rPr>
        <w:t xml:space="preserve"> về giá trên địa bàn tỉnh Quảng Ngãi</w:t>
      </w:r>
      <w:r w:rsidRPr="00751AF2">
        <w:rPr>
          <w:rFonts w:ascii="Times New Roman" w:eastAsia="Times New Roman" w:hAnsi="Times New Roman" w:cs="Times New Roman"/>
          <w:sz w:val="28"/>
          <w:szCs w:val="28"/>
        </w:rPr>
        <w:t xml:space="preserve"> </w:t>
      </w:r>
      <w:r w:rsidRPr="00751AF2">
        <w:rPr>
          <w:rFonts w:ascii="Times New Roman" w:eastAsia="Times New Roman" w:hAnsi="Times New Roman" w:cs="Times New Roman"/>
          <w:bCs/>
          <w:sz w:val="28"/>
          <w:szCs w:val="28"/>
        </w:rPr>
        <w:t xml:space="preserve">đúng mục đích, phù hợp với tính chất, yêu cầu của nhiệm vụ, không được cung cấp thông tin, dữ liệu cho bên thứ ba và chịu trách nhiệm trong việc sử dụng, trích dẫn thông tin, dữ liệu từ </w:t>
      </w:r>
      <w:r w:rsidRPr="00290297">
        <w:rPr>
          <w:rFonts w:ascii="Times New Roman" w:hAnsi="Times New Roman" w:cs="Times New Roman"/>
          <w:sz w:val="28"/>
          <w:szCs w:val="28"/>
        </w:rPr>
        <w:t>Cơ sở dữ liệu</w:t>
      </w:r>
      <w:r w:rsidRPr="00D1111F">
        <w:rPr>
          <w:rFonts w:ascii="Times New Roman" w:eastAsia="Times New Roman" w:hAnsi="Times New Roman" w:cs="Times New Roman"/>
          <w:sz w:val="28"/>
          <w:szCs w:val="28"/>
        </w:rPr>
        <w:t xml:space="preserve"> về giá trên địa bàn tỉnh Quảng Ngãi</w:t>
      </w:r>
      <w:r w:rsidRPr="00751AF2">
        <w:rPr>
          <w:rFonts w:ascii="Times New Roman" w:eastAsia="Times New Roman" w:hAnsi="Times New Roman" w:cs="Times New Roman"/>
          <w:bCs/>
          <w:sz w:val="28"/>
          <w:szCs w:val="28"/>
        </w:rPr>
        <w:t>;</w:t>
      </w:r>
    </w:p>
    <w:p w:rsidR="00751AF2" w:rsidRPr="00751AF2" w:rsidRDefault="00751AF2" w:rsidP="00751AF2">
      <w:pPr>
        <w:shd w:val="clear" w:color="auto" w:fill="FFFFFF"/>
        <w:spacing w:before="120" w:after="120" w:line="234" w:lineRule="atLeast"/>
        <w:jc w:val="both"/>
        <w:rPr>
          <w:rFonts w:ascii="Times New Roman" w:eastAsia="Times New Roman" w:hAnsi="Times New Roman" w:cs="Times New Roman"/>
          <w:bCs/>
          <w:sz w:val="28"/>
          <w:szCs w:val="28"/>
        </w:rPr>
      </w:pPr>
      <w:r w:rsidRPr="00751AF2">
        <w:rPr>
          <w:rFonts w:ascii="Times New Roman" w:eastAsia="Times New Roman" w:hAnsi="Times New Roman" w:cs="Times New Roman"/>
          <w:bCs/>
          <w:sz w:val="28"/>
          <w:szCs w:val="28"/>
        </w:rPr>
        <w:tab/>
        <w:t xml:space="preserve">5. Quản lý đảm bảo an ninh, an toàn đối với tài khoản truy cập vào </w:t>
      </w:r>
      <w:r w:rsidRPr="00290297">
        <w:rPr>
          <w:rFonts w:ascii="Times New Roman" w:hAnsi="Times New Roman" w:cs="Times New Roman"/>
          <w:sz w:val="28"/>
          <w:szCs w:val="28"/>
        </w:rPr>
        <w:t>Cơ sở dữ liệu</w:t>
      </w:r>
      <w:r w:rsidRPr="00D1111F">
        <w:rPr>
          <w:rFonts w:ascii="Times New Roman" w:eastAsia="Times New Roman" w:hAnsi="Times New Roman" w:cs="Times New Roman"/>
          <w:sz w:val="28"/>
          <w:szCs w:val="28"/>
        </w:rPr>
        <w:t xml:space="preserve"> về giá trên địa bàn tỉnh Quảng Ngãi</w:t>
      </w:r>
      <w:r w:rsidRPr="00751AF2">
        <w:rPr>
          <w:rFonts w:ascii="Times New Roman" w:eastAsia="Times New Roman" w:hAnsi="Times New Roman" w:cs="Times New Roman"/>
          <w:bCs/>
          <w:sz w:val="28"/>
          <w:szCs w:val="28"/>
        </w:rPr>
        <w:t xml:space="preserve"> đã được cấp;</w:t>
      </w:r>
    </w:p>
    <w:p w:rsidR="00751AF2" w:rsidRPr="00751AF2" w:rsidRDefault="00751AF2" w:rsidP="00751AF2">
      <w:pPr>
        <w:shd w:val="clear" w:color="auto" w:fill="FFFFFF"/>
        <w:spacing w:before="120" w:after="120" w:line="234" w:lineRule="atLeast"/>
        <w:jc w:val="both"/>
        <w:rPr>
          <w:rFonts w:ascii="Times New Roman" w:eastAsia="Times New Roman" w:hAnsi="Times New Roman" w:cs="Times New Roman"/>
          <w:bCs/>
          <w:sz w:val="28"/>
          <w:szCs w:val="28"/>
        </w:rPr>
      </w:pPr>
      <w:r w:rsidRPr="00751AF2">
        <w:rPr>
          <w:rFonts w:ascii="Times New Roman" w:eastAsia="Times New Roman" w:hAnsi="Times New Roman" w:cs="Times New Roman"/>
          <w:bCs/>
          <w:sz w:val="28"/>
          <w:szCs w:val="28"/>
        </w:rPr>
        <w:tab/>
        <w:t xml:space="preserve">6. Thông báo bằng văn bản đến Sở Tài chính những trường hợp bổ sung, điều chỉnh tài khoản và quyền truy cập, khai thác </w:t>
      </w:r>
      <w:r w:rsidRPr="00290297">
        <w:rPr>
          <w:rFonts w:ascii="Times New Roman" w:hAnsi="Times New Roman" w:cs="Times New Roman"/>
          <w:sz w:val="28"/>
          <w:szCs w:val="28"/>
        </w:rPr>
        <w:t>Cơ sở dữ liệu</w:t>
      </w:r>
      <w:r w:rsidRPr="00D1111F">
        <w:rPr>
          <w:rFonts w:ascii="Times New Roman" w:eastAsia="Times New Roman" w:hAnsi="Times New Roman" w:cs="Times New Roman"/>
          <w:sz w:val="28"/>
          <w:szCs w:val="28"/>
        </w:rPr>
        <w:t xml:space="preserve"> về giá trên địa bàn tỉnh Quảng Ngãi</w:t>
      </w:r>
      <w:r w:rsidRPr="00751AF2">
        <w:rPr>
          <w:rFonts w:ascii="Times New Roman" w:eastAsia="Times New Roman" w:hAnsi="Times New Roman" w:cs="Times New Roman"/>
          <w:bCs/>
          <w:sz w:val="28"/>
          <w:szCs w:val="28"/>
        </w:rPr>
        <w:t>.</w:t>
      </w:r>
    </w:p>
    <w:p w:rsidR="00B01B25" w:rsidRPr="00D1111F" w:rsidRDefault="00B01B25" w:rsidP="00D66C11">
      <w:pPr>
        <w:spacing w:before="120" w:after="120" w:line="240" w:lineRule="auto"/>
        <w:ind w:firstLine="720"/>
        <w:jc w:val="both"/>
        <w:rPr>
          <w:rFonts w:ascii="Times New Roman" w:hAnsi="Times New Roman" w:cs="Times New Roman"/>
          <w:b/>
          <w:sz w:val="28"/>
          <w:szCs w:val="28"/>
        </w:rPr>
      </w:pPr>
      <w:r w:rsidRPr="00D1111F">
        <w:rPr>
          <w:rFonts w:ascii="Times New Roman" w:hAnsi="Times New Roman" w:cs="Times New Roman"/>
          <w:b/>
          <w:sz w:val="28"/>
          <w:szCs w:val="28"/>
        </w:rPr>
        <w:t>Điề</w:t>
      </w:r>
      <w:r w:rsidR="00693AEE" w:rsidRPr="00D1111F">
        <w:rPr>
          <w:rFonts w:ascii="Times New Roman" w:hAnsi="Times New Roman" w:cs="Times New Roman"/>
          <w:b/>
          <w:sz w:val="28"/>
          <w:szCs w:val="28"/>
        </w:rPr>
        <w:t>u 1</w:t>
      </w:r>
      <w:r w:rsidR="008F5853">
        <w:rPr>
          <w:rFonts w:ascii="Times New Roman" w:hAnsi="Times New Roman" w:cs="Times New Roman"/>
          <w:b/>
          <w:sz w:val="28"/>
          <w:szCs w:val="28"/>
        </w:rPr>
        <w:t>4</w:t>
      </w:r>
      <w:r w:rsidRPr="00D1111F">
        <w:rPr>
          <w:rFonts w:ascii="Times New Roman" w:hAnsi="Times New Roman" w:cs="Times New Roman"/>
          <w:b/>
          <w:sz w:val="28"/>
          <w:szCs w:val="28"/>
        </w:rPr>
        <w:t>. Tổ chức thực hiện</w:t>
      </w:r>
    </w:p>
    <w:p w:rsidR="00751AF2" w:rsidRPr="00751AF2" w:rsidRDefault="00751AF2" w:rsidP="00751AF2">
      <w:pPr>
        <w:spacing w:before="120" w:after="120" w:line="240" w:lineRule="auto"/>
        <w:ind w:firstLine="720"/>
        <w:jc w:val="both"/>
        <w:rPr>
          <w:rFonts w:ascii="Times New Roman" w:hAnsi="Times New Roman" w:cs="Times New Roman"/>
          <w:sz w:val="28"/>
          <w:szCs w:val="28"/>
        </w:rPr>
      </w:pPr>
      <w:r w:rsidRPr="00751AF2">
        <w:rPr>
          <w:rFonts w:ascii="Times New Roman" w:hAnsi="Times New Roman" w:cs="Times New Roman"/>
          <w:sz w:val="28"/>
          <w:szCs w:val="28"/>
        </w:rPr>
        <w:t>1. Sở Tài chính có trách nhiệm tham mưu Ủy ban nhân dân tỉnh theo dõi, đôn đốc việc thực hiện Quy chế này; tham mưu điều chỉnh Quy chế khi cần thiết.</w:t>
      </w:r>
    </w:p>
    <w:p w:rsidR="00751AF2" w:rsidRPr="00751AF2" w:rsidRDefault="00751AF2" w:rsidP="00751AF2">
      <w:pPr>
        <w:spacing w:before="120" w:after="120" w:line="240" w:lineRule="auto"/>
        <w:ind w:firstLine="720"/>
        <w:jc w:val="both"/>
        <w:rPr>
          <w:rFonts w:ascii="Times New Roman" w:hAnsi="Times New Roman" w:cs="Times New Roman"/>
          <w:sz w:val="28"/>
          <w:szCs w:val="28"/>
        </w:rPr>
      </w:pPr>
      <w:r w:rsidRPr="00751AF2">
        <w:rPr>
          <w:rFonts w:ascii="Times New Roman" w:hAnsi="Times New Roman" w:cs="Times New Roman"/>
          <w:sz w:val="28"/>
          <w:szCs w:val="28"/>
        </w:rPr>
        <w:t xml:space="preserve">2. </w:t>
      </w:r>
      <w:r w:rsidR="00294314" w:rsidRPr="00290297">
        <w:rPr>
          <w:rFonts w:ascii="Times New Roman" w:hAnsi="Times New Roman" w:cs="Times New Roman"/>
          <w:sz w:val="28"/>
          <w:szCs w:val="28"/>
        </w:rPr>
        <w:t xml:space="preserve">Các cơ quan, đơn vị, tổ chức, doanh nghiệp, cá nhân </w:t>
      </w:r>
      <w:r w:rsidRPr="00751AF2">
        <w:rPr>
          <w:rFonts w:ascii="Times New Roman" w:hAnsi="Times New Roman" w:cs="Times New Roman"/>
          <w:sz w:val="28"/>
          <w:szCs w:val="28"/>
        </w:rPr>
        <w:t>có liên quan căn cứ chức năng, nhiệm vụ và thẩm quyền có trách nhiệm thực hiện nghiêm Quy chế này.</w:t>
      </w:r>
    </w:p>
    <w:p w:rsidR="004059AC" w:rsidRPr="004B5E14" w:rsidRDefault="00751AF2" w:rsidP="005B183A">
      <w:pPr>
        <w:spacing w:before="120" w:after="120" w:line="240" w:lineRule="auto"/>
        <w:ind w:firstLine="720"/>
        <w:jc w:val="both"/>
        <w:rPr>
          <w:rFonts w:ascii="Times New Roman" w:hAnsi="Times New Roman" w:cs="Times New Roman"/>
          <w:spacing w:val="-4"/>
          <w:sz w:val="14"/>
          <w:szCs w:val="28"/>
        </w:rPr>
      </w:pPr>
      <w:r w:rsidRPr="00751AF2">
        <w:rPr>
          <w:rFonts w:ascii="Times New Roman" w:hAnsi="Times New Roman" w:cs="Times New Roman"/>
          <w:sz w:val="28"/>
          <w:szCs w:val="28"/>
        </w:rPr>
        <w:t xml:space="preserve">3. Quá trình triển khai thực hiện nếu phát sinh khó khăn, vướng mắc, </w:t>
      </w:r>
      <w:r w:rsidR="00294314">
        <w:rPr>
          <w:rFonts w:ascii="Times New Roman" w:hAnsi="Times New Roman" w:cs="Times New Roman"/>
          <w:sz w:val="28"/>
          <w:szCs w:val="28"/>
        </w:rPr>
        <w:t>c</w:t>
      </w:r>
      <w:r w:rsidR="00294314" w:rsidRPr="00290297">
        <w:rPr>
          <w:rFonts w:ascii="Times New Roman" w:hAnsi="Times New Roman" w:cs="Times New Roman"/>
          <w:sz w:val="28"/>
          <w:szCs w:val="28"/>
        </w:rPr>
        <w:t xml:space="preserve">ác cơ quan, đơn vị, tổ chức, doanh nghiệp, cá nhân </w:t>
      </w:r>
      <w:r w:rsidRPr="00751AF2">
        <w:rPr>
          <w:rFonts w:ascii="Times New Roman" w:hAnsi="Times New Roman" w:cs="Times New Roman"/>
          <w:sz w:val="28"/>
          <w:szCs w:val="28"/>
        </w:rPr>
        <w:t>có liên quan phản ánh kịp thời về Sở Tài chính tổng hợp, tham mưu đề xuất Ủy ban nhân dân tỉnh xem xét, giải quyế</w:t>
      </w:r>
      <w:r w:rsidR="005B183A">
        <w:rPr>
          <w:rFonts w:ascii="Times New Roman" w:hAnsi="Times New Roman" w:cs="Times New Roman"/>
          <w:sz w:val="28"/>
          <w:szCs w:val="28"/>
        </w:rPr>
        <w:t>t./.</w:t>
      </w:r>
    </w:p>
    <w:sectPr w:rsidR="004059AC" w:rsidRPr="004B5E14" w:rsidSect="00A823D8">
      <w:pgSz w:w="11907" w:h="16840" w:code="9"/>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B3B" w:rsidRDefault="00B20B3B" w:rsidP="00064BB1">
      <w:pPr>
        <w:spacing w:after="0" w:line="240" w:lineRule="auto"/>
      </w:pPr>
      <w:r>
        <w:separator/>
      </w:r>
    </w:p>
  </w:endnote>
  <w:endnote w:type="continuationSeparator" w:id="0">
    <w:p w:rsidR="00B20B3B" w:rsidRDefault="00B20B3B" w:rsidP="00064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B3B" w:rsidRDefault="00B20B3B" w:rsidP="00064BB1">
      <w:pPr>
        <w:spacing w:after="0" w:line="240" w:lineRule="auto"/>
      </w:pPr>
      <w:r>
        <w:separator/>
      </w:r>
    </w:p>
  </w:footnote>
  <w:footnote w:type="continuationSeparator" w:id="0">
    <w:p w:rsidR="00B20B3B" w:rsidRDefault="00B20B3B" w:rsidP="00064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598008"/>
      <w:docPartObj>
        <w:docPartGallery w:val="Page Numbers (Top of Page)"/>
        <w:docPartUnique/>
      </w:docPartObj>
    </w:sdtPr>
    <w:sdtEndPr>
      <w:rPr>
        <w:rFonts w:ascii="Times New Roman" w:hAnsi="Times New Roman" w:cs="Times New Roman"/>
        <w:noProof/>
        <w:sz w:val="24"/>
      </w:rPr>
    </w:sdtEndPr>
    <w:sdtContent>
      <w:p w:rsidR="00B62959" w:rsidRPr="00064BB1" w:rsidRDefault="00B62959">
        <w:pPr>
          <w:pStyle w:val="Header"/>
          <w:jc w:val="center"/>
          <w:rPr>
            <w:rFonts w:ascii="Times New Roman" w:hAnsi="Times New Roman" w:cs="Times New Roman"/>
            <w:sz w:val="24"/>
          </w:rPr>
        </w:pPr>
        <w:r w:rsidRPr="00064BB1">
          <w:rPr>
            <w:rFonts w:ascii="Times New Roman" w:hAnsi="Times New Roman" w:cs="Times New Roman"/>
            <w:sz w:val="24"/>
          </w:rPr>
          <w:fldChar w:fldCharType="begin"/>
        </w:r>
        <w:r w:rsidRPr="00064BB1">
          <w:rPr>
            <w:rFonts w:ascii="Times New Roman" w:hAnsi="Times New Roman" w:cs="Times New Roman"/>
            <w:sz w:val="24"/>
          </w:rPr>
          <w:instrText xml:space="preserve"> PAGE   \* MERGEFORMAT </w:instrText>
        </w:r>
        <w:r w:rsidRPr="00064BB1">
          <w:rPr>
            <w:rFonts w:ascii="Times New Roman" w:hAnsi="Times New Roman" w:cs="Times New Roman"/>
            <w:sz w:val="24"/>
          </w:rPr>
          <w:fldChar w:fldCharType="separate"/>
        </w:r>
        <w:r w:rsidR="001F7DE8">
          <w:rPr>
            <w:rFonts w:ascii="Times New Roman" w:hAnsi="Times New Roman" w:cs="Times New Roman"/>
            <w:noProof/>
            <w:sz w:val="24"/>
          </w:rPr>
          <w:t>4</w:t>
        </w:r>
        <w:r w:rsidRPr="00064BB1">
          <w:rPr>
            <w:rFonts w:ascii="Times New Roman" w:hAnsi="Times New Roman" w:cs="Times New Roman"/>
            <w:noProof/>
            <w:sz w:val="24"/>
          </w:rPr>
          <w:fldChar w:fldCharType="end"/>
        </w:r>
      </w:p>
    </w:sdtContent>
  </w:sdt>
  <w:p w:rsidR="00B62959" w:rsidRDefault="00B629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959" w:rsidRDefault="00B62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0EBC"/>
    <w:multiLevelType w:val="hybridMultilevel"/>
    <w:tmpl w:val="5DE8FA6C"/>
    <w:lvl w:ilvl="0" w:tplc="99224E8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A8A10BB"/>
    <w:multiLevelType w:val="hybridMultilevel"/>
    <w:tmpl w:val="55F638F4"/>
    <w:lvl w:ilvl="0" w:tplc="279A917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1E1EA4"/>
    <w:multiLevelType w:val="hybridMultilevel"/>
    <w:tmpl w:val="157EED88"/>
    <w:lvl w:ilvl="0" w:tplc="0409000F">
      <w:start w:val="1"/>
      <w:numFmt w:val="decimal"/>
      <w:lvlText w:val="%1."/>
      <w:lvlJc w:val="left"/>
      <w:pPr>
        <w:ind w:left="720" w:hanging="720"/>
      </w:pPr>
      <w:rPr>
        <w:rFonts w:hint="default"/>
      </w:rPr>
    </w:lvl>
    <w:lvl w:ilvl="1" w:tplc="042A0019" w:tentative="1">
      <w:start w:val="1"/>
      <w:numFmt w:val="lowerLetter"/>
      <w:lvlText w:val="%2."/>
      <w:lvlJc w:val="left"/>
      <w:pPr>
        <w:ind w:left="873" w:hanging="360"/>
      </w:pPr>
    </w:lvl>
    <w:lvl w:ilvl="2" w:tplc="042A001B" w:tentative="1">
      <w:start w:val="1"/>
      <w:numFmt w:val="lowerRoman"/>
      <w:lvlText w:val="%3."/>
      <w:lvlJc w:val="right"/>
      <w:pPr>
        <w:ind w:left="1593" w:hanging="180"/>
      </w:pPr>
    </w:lvl>
    <w:lvl w:ilvl="3" w:tplc="042A000F" w:tentative="1">
      <w:start w:val="1"/>
      <w:numFmt w:val="decimal"/>
      <w:lvlText w:val="%4."/>
      <w:lvlJc w:val="left"/>
      <w:pPr>
        <w:ind w:left="2313" w:hanging="360"/>
      </w:pPr>
    </w:lvl>
    <w:lvl w:ilvl="4" w:tplc="042A0019" w:tentative="1">
      <w:start w:val="1"/>
      <w:numFmt w:val="lowerLetter"/>
      <w:lvlText w:val="%5."/>
      <w:lvlJc w:val="left"/>
      <w:pPr>
        <w:ind w:left="3033" w:hanging="360"/>
      </w:pPr>
    </w:lvl>
    <w:lvl w:ilvl="5" w:tplc="042A001B" w:tentative="1">
      <w:start w:val="1"/>
      <w:numFmt w:val="lowerRoman"/>
      <w:lvlText w:val="%6."/>
      <w:lvlJc w:val="right"/>
      <w:pPr>
        <w:ind w:left="3753" w:hanging="180"/>
      </w:pPr>
    </w:lvl>
    <w:lvl w:ilvl="6" w:tplc="042A000F" w:tentative="1">
      <w:start w:val="1"/>
      <w:numFmt w:val="decimal"/>
      <w:lvlText w:val="%7."/>
      <w:lvlJc w:val="left"/>
      <w:pPr>
        <w:ind w:left="4473" w:hanging="360"/>
      </w:pPr>
    </w:lvl>
    <w:lvl w:ilvl="7" w:tplc="042A0019" w:tentative="1">
      <w:start w:val="1"/>
      <w:numFmt w:val="lowerLetter"/>
      <w:lvlText w:val="%8."/>
      <w:lvlJc w:val="left"/>
      <w:pPr>
        <w:ind w:left="5193" w:hanging="360"/>
      </w:pPr>
    </w:lvl>
    <w:lvl w:ilvl="8" w:tplc="042A001B" w:tentative="1">
      <w:start w:val="1"/>
      <w:numFmt w:val="lowerRoman"/>
      <w:lvlText w:val="%9."/>
      <w:lvlJc w:val="right"/>
      <w:pPr>
        <w:ind w:left="5913" w:hanging="180"/>
      </w:pPr>
    </w:lvl>
  </w:abstractNum>
  <w:abstractNum w:abstractNumId="3">
    <w:nsid w:val="41730A48"/>
    <w:multiLevelType w:val="hybridMultilevel"/>
    <w:tmpl w:val="D3EC9904"/>
    <w:lvl w:ilvl="0" w:tplc="D48EF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631F80"/>
    <w:multiLevelType w:val="hybridMultilevel"/>
    <w:tmpl w:val="7DE088BC"/>
    <w:lvl w:ilvl="0" w:tplc="93CA405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E04211"/>
    <w:multiLevelType w:val="hybridMultilevel"/>
    <w:tmpl w:val="FE62A05C"/>
    <w:lvl w:ilvl="0" w:tplc="65FE1FA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E0C576C"/>
    <w:multiLevelType w:val="hybridMultilevel"/>
    <w:tmpl w:val="D85602CC"/>
    <w:lvl w:ilvl="0" w:tplc="DCE4AD8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67A5573"/>
    <w:multiLevelType w:val="hybridMultilevel"/>
    <w:tmpl w:val="7FBA7C66"/>
    <w:lvl w:ilvl="0" w:tplc="2BB0577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2E3B15"/>
    <w:multiLevelType w:val="hybridMultilevel"/>
    <w:tmpl w:val="A872BCB0"/>
    <w:lvl w:ilvl="0" w:tplc="86E8F9B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095633E"/>
    <w:multiLevelType w:val="hybridMultilevel"/>
    <w:tmpl w:val="8C1A6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7"/>
  </w:num>
  <w:num w:numId="4">
    <w:abstractNumId w:val="5"/>
  </w:num>
  <w:num w:numId="5">
    <w:abstractNumId w:val="8"/>
  </w:num>
  <w:num w:numId="6">
    <w:abstractNumId w:val="1"/>
  </w:num>
  <w:num w:numId="7">
    <w:abstractNumId w:val="0"/>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B5B"/>
    <w:rsid w:val="00000735"/>
    <w:rsid w:val="00003EAE"/>
    <w:rsid w:val="000070DD"/>
    <w:rsid w:val="000105F7"/>
    <w:rsid w:val="000159C5"/>
    <w:rsid w:val="00034080"/>
    <w:rsid w:val="00037802"/>
    <w:rsid w:val="0003786D"/>
    <w:rsid w:val="0004032A"/>
    <w:rsid w:val="000532BD"/>
    <w:rsid w:val="00064BB1"/>
    <w:rsid w:val="00065827"/>
    <w:rsid w:val="00066330"/>
    <w:rsid w:val="000670B6"/>
    <w:rsid w:val="00072222"/>
    <w:rsid w:val="00086AFE"/>
    <w:rsid w:val="0009784D"/>
    <w:rsid w:val="000A0416"/>
    <w:rsid w:val="000A083A"/>
    <w:rsid w:val="000A1EB6"/>
    <w:rsid w:val="000A43D1"/>
    <w:rsid w:val="000A4DBE"/>
    <w:rsid w:val="000A5350"/>
    <w:rsid w:val="000A642F"/>
    <w:rsid w:val="000B0A04"/>
    <w:rsid w:val="000B1A7C"/>
    <w:rsid w:val="000B3E6B"/>
    <w:rsid w:val="000B42C0"/>
    <w:rsid w:val="000C188A"/>
    <w:rsid w:val="000C267E"/>
    <w:rsid w:val="000C35BE"/>
    <w:rsid w:val="000D2617"/>
    <w:rsid w:val="000D2D82"/>
    <w:rsid w:val="000E4D90"/>
    <w:rsid w:val="000E77C4"/>
    <w:rsid w:val="000F2B92"/>
    <w:rsid w:val="000F2E41"/>
    <w:rsid w:val="000F3219"/>
    <w:rsid w:val="000F4284"/>
    <w:rsid w:val="000F7041"/>
    <w:rsid w:val="00100B5E"/>
    <w:rsid w:val="00102106"/>
    <w:rsid w:val="001100E1"/>
    <w:rsid w:val="0011274E"/>
    <w:rsid w:val="0012278F"/>
    <w:rsid w:val="00125058"/>
    <w:rsid w:val="00125E03"/>
    <w:rsid w:val="0012699C"/>
    <w:rsid w:val="0012769A"/>
    <w:rsid w:val="00132253"/>
    <w:rsid w:val="00133857"/>
    <w:rsid w:val="00137BAF"/>
    <w:rsid w:val="0014017D"/>
    <w:rsid w:val="00144BA7"/>
    <w:rsid w:val="001450E5"/>
    <w:rsid w:val="00145B2E"/>
    <w:rsid w:val="001503E0"/>
    <w:rsid w:val="00152510"/>
    <w:rsid w:val="001528B8"/>
    <w:rsid w:val="00153307"/>
    <w:rsid w:val="0015348D"/>
    <w:rsid w:val="0015666D"/>
    <w:rsid w:val="00161269"/>
    <w:rsid w:val="00163641"/>
    <w:rsid w:val="001646BD"/>
    <w:rsid w:val="001650F8"/>
    <w:rsid w:val="00165176"/>
    <w:rsid w:val="00170611"/>
    <w:rsid w:val="0017173C"/>
    <w:rsid w:val="00171C71"/>
    <w:rsid w:val="00174F9B"/>
    <w:rsid w:val="001839D5"/>
    <w:rsid w:val="00185C87"/>
    <w:rsid w:val="00186D7C"/>
    <w:rsid w:val="00193DF3"/>
    <w:rsid w:val="001A12D3"/>
    <w:rsid w:val="001A1D0B"/>
    <w:rsid w:val="001A3144"/>
    <w:rsid w:val="001B3CC9"/>
    <w:rsid w:val="001B6E51"/>
    <w:rsid w:val="001C62D9"/>
    <w:rsid w:val="001C7B9A"/>
    <w:rsid w:val="001D3FEB"/>
    <w:rsid w:val="001D4F42"/>
    <w:rsid w:val="001D5D3F"/>
    <w:rsid w:val="001E28E0"/>
    <w:rsid w:val="001E619F"/>
    <w:rsid w:val="001F302B"/>
    <w:rsid w:val="001F7DE8"/>
    <w:rsid w:val="00202820"/>
    <w:rsid w:val="00202DA4"/>
    <w:rsid w:val="00202F14"/>
    <w:rsid w:val="00203382"/>
    <w:rsid w:val="002033AB"/>
    <w:rsid w:val="002076D1"/>
    <w:rsid w:val="002122FD"/>
    <w:rsid w:val="002224FF"/>
    <w:rsid w:val="00232EFB"/>
    <w:rsid w:val="00232FF4"/>
    <w:rsid w:val="00240BD5"/>
    <w:rsid w:val="002422E4"/>
    <w:rsid w:val="002460D2"/>
    <w:rsid w:val="002479EE"/>
    <w:rsid w:val="00247DAD"/>
    <w:rsid w:val="00247FA1"/>
    <w:rsid w:val="00250E16"/>
    <w:rsid w:val="00255E18"/>
    <w:rsid w:val="00260058"/>
    <w:rsid w:val="00263C4E"/>
    <w:rsid w:val="00270201"/>
    <w:rsid w:val="00270949"/>
    <w:rsid w:val="00283E68"/>
    <w:rsid w:val="002849D7"/>
    <w:rsid w:val="00286135"/>
    <w:rsid w:val="00290297"/>
    <w:rsid w:val="00293A99"/>
    <w:rsid w:val="00294314"/>
    <w:rsid w:val="00295565"/>
    <w:rsid w:val="0029711B"/>
    <w:rsid w:val="002A0E57"/>
    <w:rsid w:val="002A4E0E"/>
    <w:rsid w:val="002B07C0"/>
    <w:rsid w:val="002B2AB4"/>
    <w:rsid w:val="002B49F4"/>
    <w:rsid w:val="002B5996"/>
    <w:rsid w:val="002C073E"/>
    <w:rsid w:val="002C1960"/>
    <w:rsid w:val="002C31AF"/>
    <w:rsid w:val="002C4C12"/>
    <w:rsid w:val="002C5CC7"/>
    <w:rsid w:val="002E021E"/>
    <w:rsid w:val="002E0F76"/>
    <w:rsid w:val="002E4484"/>
    <w:rsid w:val="002E5056"/>
    <w:rsid w:val="002F17D2"/>
    <w:rsid w:val="002F2608"/>
    <w:rsid w:val="002F6704"/>
    <w:rsid w:val="003026BF"/>
    <w:rsid w:val="00303CC5"/>
    <w:rsid w:val="00304903"/>
    <w:rsid w:val="00305B0F"/>
    <w:rsid w:val="0030655B"/>
    <w:rsid w:val="003108B4"/>
    <w:rsid w:val="00314537"/>
    <w:rsid w:val="00321106"/>
    <w:rsid w:val="0032110C"/>
    <w:rsid w:val="003212D9"/>
    <w:rsid w:val="00324B32"/>
    <w:rsid w:val="003307FC"/>
    <w:rsid w:val="00332B5A"/>
    <w:rsid w:val="0033438C"/>
    <w:rsid w:val="0034064E"/>
    <w:rsid w:val="003443B2"/>
    <w:rsid w:val="00350C1F"/>
    <w:rsid w:val="0035397E"/>
    <w:rsid w:val="00353C52"/>
    <w:rsid w:val="00354FA3"/>
    <w:rsid w:val="003554B0"/>
    <w:rsid w:val="00356587"/>
    <w:rsid w:val="00356635"/>
    <w:rsid w:val="00357CB2"/>
    <w:rsid w:val="0036136A"/>
    <w:rsid w:val="00365A67"/>
    <w:rsid w:val="00366830"/>
    <w:rsid w:val="00367766"/>
    <w:rsid w:val="00375188"/>
    <w:rsid w:val="00377267"/>
    <w:rsid w:val="00380AF2"/>
    <w:rsid w:val="00384B39"/>
    <w:rsid w:val="00384E6E"/>
    <w:rsid w:val="00386DBE"/>
    <w:rsid w:val="00394510"/>
    <w:rsid w:val="003951C6"/>
    <w:rsid w:val="0039521F"/>
    <w:rsid w:val="003A0498"/>
    <w:rsid w:val="003A33CB"/>
    <w:rsid w:val="003A6D9B"/>
    <w:rsid w:val="003B2D6C"/>
    <w:rsid w:val="003B3FB4"/>
    <w:rsid w:val="003B419A"/>
    <w:rsid w:val="003B493C"/>
    <w:rsid w:val="003B6BEB"/>
    <w:rsid w:val="003C0F9D"/>
    <w:rsid w:val="003C30ED"/>
    <w:rsid w:val="003C4268"/>
    <w:rsid w:val="003C736E"/>
    <w:rsid w:val="003D1392"/>
    <w:rsid w:val="003D1D8B"/>
    <w:rsid w:val="003E1F25"/>
    <w:rsid w:val="003F2623"/>
    <w:rsid w:val="003F430A"/>
    <w:rsid w:val="003F65A5"/>
    <w:rsid w:val="003F68DF"/>
    <w:rsid w:val="00403D07"/>
    <w:rsid w:val="004059AC"/>
    <w:rsid w:val="004061B8"/>
    <w:rsid w:val="00407FDC"/>
    <w:rsid w:val="00413825"/>
    <w:rsid w:val="00414487"/>
    <w:rsid w:val="00415702"/>
    <w:rsid w:val="004174F4"/>
    <w:rsid w:val="00417FA0"/>
    <w:rsid w:val="00421A84"/>
    <w:rsid w:val="00425623"/>
    <w:rsid w:val="004272A8"/>
    <w:rsid w:val="00430767"/>
    <w:rsid w:val="0043497D"/>
    <w:rsid w:val="0044272F"/>
    <w:rsid w:val="00444DB4"/>
    <w:rsid w:val="00447D59"/>
    <w:rsid w:val="004505FC"/>
    <w:rsid w:val="00451C3F"/>
    <w:rsid w:val="00451EE3"/>
    <w:rsid w:val="00453213"/>
    <w:rsid w:val="004570FD"/>
    <w:rsid w:val="00460476"/>
    <w:rsid w:val="004660BF"/>
    <w:rsid w:val="00466131"/>
    <w:rsid w:val="004718CE"/>
    <w:rsid w:val="00472C4A"/>
    <w:rsid w:val="00482476"/>
    <w:rsid w:val="00484783"/>
    <w:rsid w:val="00485F0E"/>
    <w:rsid w:val="00494B5C"/>
    <w:rsid w:val="00497808"/>
    <w:rsid w:val="00497D53"/>
    <w:rsid w:val="004A0D6B"/>
    <w:rsid w:val="004A5114"/>
    <w:rsid w:val="004B1A79"/>
    <w:rsid w:val="004B4334"/>
    <w:rsid w:val="004B5E14"/>
    <w:rsid w:val="004C4F45"/>
    <w:rsid w:val="004C5363"/>
    <w:rsid w:val="004C6930"/>
    <w:rsid w:val="004D5E46"/>
    <w:rsid w:val="004E19C2"/>
    <w:rsid w:val="004E41E7"/>
    <w:rsid w:val="004F2379"/>
    <w:rsid w:val="00507A70"/>
    <w:rsid w:val="005102D4"/>
    <w:rsid w:val="005126E6"/>
    <w:rsid w:val="00513D34"/>
    <w:rsid w:val="00514926"/>
    <w:rsid w:val="005154DE"/>
    <w:rsid w:val="00520F68"/>
    <w:rsid w:val="005239EF"/>
    <w:rsid w:val="00526122"/>
    <w:rsid w:val="00526CAD"/>
    <w:rsid w:val="0052771E"/>
    <w:rsid w:val="00527B4D"/>
    <w:rsid w:val="005310D3"/>
    <w:rsid w:val="00531F9C"/>
    <w:rsid w:val="0053212C"/>
    <w:rsid w:val="00533261"/>
    <w:rsid w:val="0054288C"/>
    <w:rsid w:val="00545A0C"/>
    <w:rsid w:val="00550FF2"/>
    <w:rsid w:val="005618EA"/>
    <w:rsid w:val="005631A7"/>
    <w:rsid w:val="00564876"/>
    <w:rsid w:val="00566CBB"/>
    <w:rsid w:val="00566E03"/>
    <w:rsid w:val="00572185"/>
    <w:rsid w:val="0057363C"/>
    <w:rsid w:val="00573F91"/>
    <w:rsid w:val="00581F2D"/>
    <w:rsid w:val="00584D54"/>
    <w:rsid w:val="00584F2F"/>
    <w:rsid w:val="00596C9E"/>
    <w:rsid w:val="00597128"/>
    <w:rsid w:val="005A00B2"/>
    <w:rsid w:val="005A30BD"/>
    <w:rsid w:val="005A5B39"/>
    <w:rsid w:val="005A674C"/>
    <w:rsid w:val="005A7211"/>
    <w:rsid w:val="005B061E"/>
    <w:rsid w:val="005B183A"/>
    <w:rsid w:val="005B2419"/>
    <w:rsid w:val="005B2D9D"/>
    <w:rsid w:val="005B47B4"/>
    <w:rsid w:val="005B4DAD"/>
    <w:rsid w:val="005C6111"/>
    <w:rsid w:val="005C68B5"/>
    <w:rsid w:val="005D015A"/>
    <w:rsid w:val="005D0F90"/>
    <w:rsid w:val="005D32C3"/>
    <w:rsid w:val="005D3907"/>
    <w:rsid w:val="005D7E22"/>
    <w:rsid w:val="005E12F3"/>
    <w:rsid w:val="005E5B6F"/>
    <w:rsid w:val="005E5D1C"/>
    <w:rsid w:val="005F07AF"/>
    <w:rsid w:val="005F4493"/>
    <w:rsid w:val="00600F6D"/>
    <w:rsid w:val="00606FAF"/>
    <w:rsid w:val="006072FB"/>
    <w:rsid w:val="00611739"/>
    <w:rsid w:val="00613843"/>
    <w:rsid w:val="006144AC"/>
    <w:rsid w:val="006211D5"/>
    <w:rsid w:val="006218C7"/>
    <w:rsid w:val="00635160"/>
    <w:rsid w:val="00640D6E"/>
    <w:rsid w:val="00643DD2"/>
    <w:rsid w:val="00650A9B"/>
    <w:rsid w:val="0065206D"/>
    <w:rsid w:val="0065770C"/>
    <w:rsid w:val="00657DC5"/>
    <w:rsid w:val="0067242B"/>
    <w:rsid w:val="00673C06"/>
    <w:rsid w:val="006821B7"/>
    <w:rsid w:val="00687285"/>
    <w:rsid w:val="00693AEE"/>
    <w:rsid w:val="00694C7A"/>
    <w:rsid w:val="00696EAF"/>
    <w:rsid w:val="006A4B60"/>
    <w:rsid w:val="006B1D5F"/>
    <w:rsid w:val="006B2121"/>
    <w:rsid w:val="006B23D9"/>
    <w:rsid w:val="006B2439"/>
    <w:rsid w:val="006B2FAD"/>
    <w:rsid w:val="006B5980"/>
    <w:rsid w:val="006C3D39"/>
    <w:rsid w:val="006C4DD5"/>
    <w:rsid w:val="006D20F7"/>
    <w:rsid w:val="006D2474"/>
    <w:rsid w:val="006D27DC"/>
    <w:rsid w:val="006E625C"/>
    <w:rsid w:val="006E752A"/>
    <w:rsid w:val="006F089E"/>
    <w:rsid w:val="006F4B47"/>
    <w:rsid w:val="006F7640"/>
    <w:rsid w:val="006F7ECD"/>
    <w:rsid w:val="00701F7F"/>
    <w:rsid w:val="00702F56"/>
    <w:rsid w:val="00704E0A"/>
    <w:rsid w:val="00707E46"/>
    <w:rsid w:val="00710A0F"/>
    <w:rsid w:val="00710E0C"/>
    <w:rsid w:val="00711C7C"/>
    <w:rsid w:val="0071639D"/>
    <w:rsid w:val="0072296F"/>
    <w:rsid w:val="00732828"/>
    <w:rsid w:val="00732E34"/>
    <w:rsid w:val="00736BDD"/>
    <w:rsid w:val="00737130"/>
    <w:rsid w:val="0074375D"/>
    <w:rsid w:val="00745E08"/>
    <w:rsid w:val="00747D6A"/>
    <w:rsid w:val="007506CC"/>
    <w:rsid w:val="00751AF2"/>
    <w:rsid w:val="00751E84"/>
    <w:rsid w:val="0075778C"/>
    <w:rsid w:val="0076272F"/>
    <w:rsid w:val="00766373"/>
    <w:rsid w:val="00772E46"/>
    <w:rsid w:val="00774409"/>
    <w:rsid w:val="00783784"/>
    <w:rsid w:val="007843A0"/>
    <w:rsid w:val="00791482"/>
    <w:rsid w:val="00792B95"/>
    <w:rsid w:val="007A2835"/>
    <w:rsid w:val="007A2F81"/>
    <w:rsid w:val="007A6E08"/>
    <w:rsid w:val="007A72F7"/>
    <w:rsid w:val="007B11B6"/>
    <w:rsid w:val="007B50F8"/>
    <w:rsid w:val="007B62BF"/>
    <w:rsid w:val="007C20E5"/>
    <w:rsid w:val="007D1F9E"/>
    <w:rsid w:val="007D448C"/>
    <w:rsid w:val="007D7943"/>
    <w:rsid w:val="007F02D9"/>
    <w:rsid w:val="007F0659"/>
    <w:rsid w:val="007F1C15"/>
    <w:rsid w:val="007F5231"/>
    <w:rsid w:val="008005F4"/>
    <w:rsid w:val="0081414F"/>
    <w:rsid w:val="00815739"/>
    <w:rsid w:val="00823757"/>
    <w:rsid w:val="008338DF"/>
    <w:rsid w:val="008350FB"/>
    <w:rsid w:val="0084204F"/>
    <w:rsid w:val="00843573"/>
    <w:rsid w:val="008541F5"/>
    <w:rsid w:val="00857855"/>
    <w:rsid w:val="00860657"/>
    <w:rsid w:val="0086068E"/>
    <w:rsid w:val="008704ED"/>
    <w:rsid w:val="008708E8"/>
    <w:rsid w:val="00881645"/>
    <w:rsid w:val="0088238F"/>
    <w:rsid w:val="008842CC"/>
    <w:rsid w:val="00885087"/>
    <w:rsid w:val="008876AF"/>
    <w:rsid w:val="008934BF"/>
    <w:rsid w:val="00894F57"/>
    <w:rsid w:val="00896381"/>
    <w:rsid w:val="00896530"/>
    <w:rsid w:val="00896CFF"/>
    <w:rsid w:val="008974A7"/>
    <w:rsid w:val="008A3ED7"/>
    <w:rsid w:val="008B368F"/>
    <w:rsid w:val="008B6E56"/>
    <w:rsid w:val="008C1FDD"/>
    <w:rsid w:val="008C3498"/>
    <w:rsid w:val="008C6FFE"/>
    <w:rsid w:val="008D3E8A"/>
    <w:rsid w:val="008D78AE"/>
    <w:rsid w:val="008E1574"/>
    <w:rsid w:val="008E40FB"/>
    <w:rsid w:val="008F1F6E"/>
    <w:rsid w:val="008F5853"/>
    <w:rsid w:val="00900E94"/>
    <w:rsid w:val="00901A0C"/>
    <w:rsid w:val="00901B8A"/>
    <w:rsid w:val="009101FF"/>
    <w:rsid w:val="0091374E"/>
    <w:rsid w:val="00925A6E"/>
    <w:rsid w:val="00934E70"/>
    <w:rsid w:val="009360A5"/>
    <w:rsid w:val="009376E1"/>
    <w:rsid w:val="00940F4A"/>
    <w:rsid w:val="00941DCD"/>
    <w:rsid w:val="00950148"/>
    <w:rsid w:val="00951F42"/>
    <w:rsid w:val="00954DF4"/>
    <w:rsid w:val="00962056"/>
    <w:rsid w:val="0096368F"/>
    <w:rsid w:val="009647C4"/>
    <w:rsid w:val="00964C51"/>
    <w:rsid w:val="00967802"/>
    <w:rsid w:val="00972555"/>
    <w:rsid w:val="0098142B"/>
    <w:rsid w:val="00983D1D"/>
    <w:rsid w:val="009858AA"/>
    <w:rsid w:val="009860FD"/>
    <w:rsid w:val="00986790"/>
    <w:rsid w:val="009925E6"/>
    <w:rsid w:val="00997158"/>
    <w:rsid w:val="009A2CC2"/>
    <w:rsid w:val="009A2DFC"/>
    <w:rsid w:val="009B056B"/>
    <w:rsid w:val="009B3768"/>
    <w:rsid w:val="009B79C3"/>
    <w:rsid w:val="009C50A6"/>
    <w:rsid w:val="009C59A1"/>
    <w:rsid w:val="009D12FE"/>
    <w:rsid w:val="009D2D9F"/>
    <w:rsid w:val="009D4344"/>
    <w:rsid w:val="009D4C93"/>
    <w:rsid w:val="009D75D9"/>
    <w:rsid w:val="009D7FD5"/>
    <w:rsid w:val="009E05E2"/>
    <w:rsid w:val="009E667A"/>
    <w:rsid w:val="009F340A"/>
    <w:rsid w:val="009F74A1"/>
    <w:rsid w:val="00A00B02"/>
    <w:rsid w:val="00A031FE"/>
    <w:rsid w:val="00A0549A"/>
    <w:rsid w:val="00A157B4"/>
    <w:rsid w:val="00A20007"/>
    <w:rsid w:val="00A2164C"/>
    <w:rsid w:val="00A25B7E"/>
    <w:rsid w:val="00A26330"/>
    <w:rsid w:val="00A26530"/>
    <w:rsid w:val="00A30147"/>
    <w:rsid w:val="00A30E38"/>
    <w:rsid w:val="00A30FB1"/>
    <w:rsid w:val="00A31070"/>
    <w:rsid w:val="00A33C10"/>
    <w:rsid w:val="00A37A68"/>
    <w:rsid w:val="00A42E09"/>
    <w:rsid w:val="00A46281"/>
    <w:rsid w:val="00A52ED4"/>
    <w:rsid w:val="00A56E09"/>
    <w:rsid w:val="00A57020"/>
    <w:rsid w:val="00A6387D"/>
    <w:rsid w:val="00A81B06"/>
    <w:rsid w:val="00A823D8"/>
    <w:rsid w:val="00A82C7C"/>
    <w:rsid w:val="00A836C6"/>
    <w:rsid w:val="00A83F83"/>
    <w:rsid w:val="00A84AB9"/>
    <w:rsid w:val="00A95116"/>
    <w:rsid w:val="00AB0DA1"/>
    <w:rsid w:val="00AB6494"/>
    <w:rsid w:val="00AB7806"/>
    <w:rsid w:val="00AC3FAE"/>
    <w:rsid w:val="00AC44DA"/>
    <w:rsid w:val="00AC541F"/>
    <w:rsid w:val="00AC648F"/>
    <w:rsid w:val="00AC7246"/>
    <w:rsid w:val="00AD339E"/>
    <w:rsid w:val="00AD6FDF"/>
    <w:rsid w:val="00AD7149"/>
    <w:rsid w:val="00AE0899"/>
    <w:rsid w:val="00AF2670"/>
    <w:rsid w:val="00AF3085"/>
    <w:rsid w:val="00AF315B"/>
    <w:rsid w:val="00AF59A1"/>
    <w:rsid w:val="00B01B25"/>
    <w:rsid w:val="00B04EB0"/>
    <w:rsid w:val="00B062A2"/>
    <w:rsid w:val="00B06544"/>
    <w:rsid w:val="00B11A0B"/>
    <w:rsid w:val="00B20B3B"/>
    <w:rsid w:val="00B225F5"/>
    <w:rsid w:val="00B23B6C"/>
    <w:rsid w:val="00B309D4"/>
    <w:rsid w:val="00B33BA8"/>
    <w:rsid w:val="00B449C7"/>
    <w:rsid w:val="00B45024"/>
    <w:rsid w:val="00B4507C"/>
    <w:rsid w:val="00B47782"/>
    <w:rsid w:val="00B50443"/>
    <w:rsid w:val="00B51732"/>
    <w:rsid w:val="00B517A8"/>
    <w:rsid w:val="00B60DF6"/>
    <w:rsid w:val="00B62959"/>
    <w:rsid w:val="00B64CFF"/>
    <w:rsid w:val="00B65FAC"/>
    <w:rsid w:val="00B67EF0"/>
    <w:rsid w:val="00B8509E"/>
    <w:rsid w:val="00B85398"/>
    <w:rsid w:val="00B856FF"/>
    <w:rsid w:val="00B90366"/>
    <w:rsid w:val="00B90DB9"/>
    <w:rsid w:val="00BA036F"/>
    <w:rsid w:val="00BA56AF"/>
    <w:rsid w:val="00BB0C5B"/>
    <w:rsid w:val="00BB1892"/>
    <w:rsid w:val="00BB1F93"/>
    <w:rsid w:val="00BB2E52"/>
    <w:rsid w:val="00BC0E98"/>
    <w:rsid w:val="00BC1ADA"/>
    <w:rsid w:val="00BC63F7"/>
    <w:rsid w:val="00BD110D"/>
    <w:rsid w:val="00BD3858"/>
    <w:rsid w:val="00BD70A1"/>
    <w:rsid w:val="00BE0F99"/>
    <w:rsid w:val="00BE255A"/>
    <w:rsid w:val="00BE38F2"/>
    <w:rsid w:val="00BF093E"/>
    <w:rsid w:val="00BF474A"/>
    <w:rsid w:val="00C00664"/>
    <w:rsid w:val="00C052EA"/>
    <w:rsid w:val="00C115D1"/>
    <w:rsid w:val="00C141A3"/>
    <w:rsid w:val="00C14396"/>
    <w:rsid w:val="00C1736D"/>
    <w:rsid w:val="00C20D0A"/>
    <w:rsid w:val="00C21096"/>
    <w:rsid w:val="00C24278"/>
    <w:rsid w:val="00C27B5B"/>
    <w:rsid w:val="00C403EB"/>
    <w:rsid w:val="00C4156B"/>
    <w:rsid w:val="00C41AE5"/>
    <w:rsid w:val="00C505A4"/>
    <w:rsid w:val="00C51623"/>
    <w:rsid w:val="00C5182F"/>
    <w:rsid w:val="00C52DA1"/>
    <w:rsid w:val="00C5449D"/>
    <w:rsid w:val="00C56D8B"/>
    <w:rsid w:val="00C65E4E"/>
    <w:rsid w:val="00C7417C"/>
    <w:rsid w:val="00C820AB"/>
    <w:rsid w:val="00C83D3F"/>
    <w:rsid w:val="00C85BDA"/>
    <w:rsid w:val="00C922B2"/>
    <w:rsid w:val="00C94151"/>
    <w:rsid w:val="00C9508E"/>
    <w:rsid w:val="00CA1892"/>
    <w:rsid w:val="00CA3B1C"/>
    <w:rsid w:val="00CB354A"/>
    <w:rsid w:val="00CC4D5E"/>
    <w:rsid w:val="00CD0799"/>
    <w:rsid w:val="00CD3F95"/>
    <w:rsid w:val="00CE1D7C"/>
    <w:rsid w:val="00CE2334"/>
    <w:rsid w:val="00CE246C"/>
    <w:rsid w:val="00CE7E80"/>
    <w:rsid w:val="00CF18BE"/>
    <w:rsid w:val="00CF2697"/>
    <w:rsid w:val="00CF3C49"/>
    <w:rsid w:val="00CF6904"/>
    <w:rsid w:val="00CF6FDC"/>
    <w:rsid w:val="00CF798D"/>
    <w:rsid w:val="00D016E2"/>
    <w:rsid w:val="00D01AFC"/>
    <w:rsid w:val="00D0353C"/>
    <w:rsid w:val="00D0541A"/>
    <w:rsid w:val="00D0611C"/>
    <w:rsid w:val="00D07344"/>
    <w:rsid w:val="00D1111F"/>
    <w:rsid w:val="00D11B0F"/>
    <w:rsid w:val="00D11F5B"/>
    <w:rsid w:val="00D12A1A"/>
    <w:rsid w:val="00D168C1"/>
    <w:rsid w:val="00D17C72"/>
    <w:rsid w:val="00D2325F"/>
    <w:rsid w:val="00D3489F"/>
    <w:rsid w:val="00D37023"/>
    <w:rsid w:val="00D37CC4"/>
    <w:rsid w:val="00D40DA6"/>
    <w:rsid w:val="00D4204C"/>
    <w:rsid w:val="00D43B42"/>
    <w:rsid w:val="00D44513"/>
    <w:rsid w:val="00D452A3"/>
    <w:rsid w:val="00D557C3"/>
    <w:rsid w:val="00D57A31"/>
    <w:rsid w:val="00D61D93"/>
    <w:rsid w:val="00D6225B"/>
    <w:rsid w:val="00D62B09"/>
    <w:rsid w:val="00D62F5A"/>
    <w:rsid w:val="00D64238"/>
    <w:rsid w:val="00D65AAB"/>
    <w:rsid w:val="00D66C11"/>
    <w:rsid w:val="00D80B77"/>
    <w:rsid w:val="00D82AE6"/>
    <w:rsid w:val="00D90A3A"/>
    <w:rsid w:val="00D93228"/>
    <w:rsid w:val="00D933E9"/>
    <w:rsid w:val="00D94873"/>
    <w:rsid w:val="00DA5701"/>
    <w:rsid w:val="00DB1911"/>
    <w:rsid w:val="00DB203D"/>
    <w:rsid w:val="00DB2D05"/>
    <w:rsid w:val="00DB50C9"/>
    <w:rsid w:val="00DB7AF0"/>
    <w:rsid w:val="00DC54DD"/>
    <w:rsid w:val="00DC7F7F"/>
    <w:rsid w:val="00DD19C6"/>
    <w:rsid w:val="00DE1AC1"/>
    <w:rsid w:val="00DF7130"/>
    <w:rsid w:val="00E011AE"/>
    <w:rsid w:val="00E02240"/>
    <w:rsid w:val="00E03C3F"/>
    <w:rsid w:val="00E0647B"/>
    <w:rsid w:val="00E07D2A"/>
    <w:rsid w:val="00E2005E"/>
    <w:rsid w:val="00E21193"/>
    <w:rsid w:val="00E228B3"/>
    <w:rsid w:val="00E22F3C"/>
    <w:rsid w:val="00E237D8"/>
    <w:rsid w:val="00E26245"/>
    <w:rsid w:val="00E31BFC"/>
    <w:rsid w:val="00E320D7"/>
    <w:rsid w:val="00E325AD"/>
    <w:rsid w:val="00E410D4"/>
    <w:rsid w:val="00E505F2"/>
    <w:rsid w:val="00E52A49"/>
    <w:rsid w:val="00E544E0"/>
    <w:rsid w:val="00E57948"/>
    <w:rsid w:val="00E60083"/>
    <w:rsid w:val="00E62680"/>
    <w:rsid w:val="00E63D67"/>
    <w:rsid w:val="00E761A1"/>
    <w:rsid w:val="00E87543"/>
    <w:rsid w:val="00E95BA9"/>
    <w:rsid w:val="00E95C14"/>
    <w:rsid w:val="00EA1182"/>
    <w:rsid w:val="00EB4E96"/>
    <w:rsid w:val="00EB771B"/>
    <w:rsid w:val="00EC68F0"/>
    <w:rsid w:val="00ED21D3"/>
    <w:rsid w:val="00ED5B6B"/>
    <w:rsid w:val="00EE14C7"/>
    <w:rsid w:val="00EE25B7"/>
    <w:rsid w:val="00EF3637"/>
    <w:rsid w:val="00F02BBB"/>
    <w:rsid w:val="00F0675B"/>
    <w:rsid w:val="00F100FD"/>
    <w:rsid w:val="00F11D5A"/>
    <w:rsid w:val="00F1295C"/>
    <w:rsid w:val="00F2629B"/>
    <w:rsid w:val="00F31D16"/>
    <w:rsid w:val="00F359D7"/>
    <w:rsid w:val="00F36D91"/>
    <w:rsid w:val="00F37588"/>
    <w:rsid w:val="00F40627"/>
    <w:rsid w:val="00F40EDB"/>
    <w:rsid w:val="00F460B8"/>
    <w:rsid w:val="00F468BF"/>
    <w:rsid w:val="00F54B0B"/>
    <w:rsid w:val="00F614EB"/>
    <w:rsid w:val="00F725B0"/>
    <w:rsid w:val="00F72B4F"/>
    <w:rsid w:val="00F73103"/>
    <w:rsid w:val="00F8090E"/>
    <w:rsid w:val="00F9461C"/>
    <w:rsid w:val="00F9748B"/>
    <w:rsid w:val="00FA17F6"/>
    <w:rsid w:val="00FA1E85"/>
    <w:rsid w:val="00FB041F"/>
    <w:rsid w:val="00FC04C3"/>
    <w:rsid w:val="00FD0848"/>
    <w:rsid w:val="00FD09C1"/>
    <w:rsid w:val="00FD5DC1"/>
    <w:rsid w:val="00FD5E97"/>
    <w:rsid w:val="00FD69C4"/>
    <w:rsid w:val="00FD730A"/>
    <w:rsid w:val="00FE1860"/>
    <w:rsid w:val="00FE770F"/>
    <w:rsid w:val="00FF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7D2"/>
    <w:pPr>
      <w:ind w:left="720"/>
      <w:contextualSpacing/>
    </w:pPr>
  </w:style>
  <w:style w:type="paragraph" w:styleId="BalloonText">
    <w:name w:val="Balloon Text"/>
    <w:basedOn w:val="Normal"/>
    <w:link w:val="BalloonTextChar"/>
    <w:uiPriority w:val="99"/>
    <w:semiHidden/>
    <w:unhideWhenUsed/>
    <w:rsid w:val="00F02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BBB"/>
    <w:rPr>
      <w:rFonts w:ascii="Segoe UI" w:hAnsi="Segoe UI" w:cs="Segoe UI"/>
      <w:sz w:val="18"/>
      <w:szCs w:val="18"/>
    </w:rPr>
  </w:style>
  <w:style w:type="paragraph" w:styleId="Header">
    <w:name w:val="header"/>
    <w:basedOn w:val="Normal"/>
    <w:link w:val="HeaderChar"/>
    <w:uiPriority w:val="99"/>
    <w:unhideWhenUsed/>
    <w:rsid w:val="00064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B1"/>
  </w:style>
  <w:style w:type="paragraph" w:styleId="Footer">
    <w:name w:val="footer"/>
    <w:basedOn w:val="Normal"/>
    <w:link w:val="FooterChar"/>
    <w:uiPriority w:val="99"/>
    <w:unhideWhenUsed/>
    <w:rsid w:val="00064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BB1"/>
  </w:style>
  <w:style w:type="table" w:styleId="TableGrid">
    <w:name w:val="Table Grid"/>
    <w:basedOn w:val="TableNormal"/>
    <w:uiPriority w:val="39"/>
    <w:rsid w:val="00FE7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3713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9784D"/>
    <w:rPr>
      <w:sz w:val="16"/>
      <w:szCs w:val="16"/>
    </w:rPr>
  </w:style>
  <w:style w:type="paragraph" w:styleId="CommentText">
    <w:name w:val="annotation text"/>
    <w:basedOn w:val="Normal"/>
    <w:link w:val="CommentTextChar"/>
    <w:uiPriority w:val="99"/>
    <w:semiHidden/>
    <w:unhideWhenUsed/>
    <w:rsid w:val="0009784D"/>
    <w:pPr>
      <w:spacing w:line="240" w:lineRule="auto"/>
    </w:pPr>
    <w:rPr>
      <w:sz w:val="20"/>
      <w:szCs w:val="20"/>
    </w:rPr>
  </w:style>
  <w:style w:type="character" w:customStyle="1" w:styleId="CommentTextChar">
    <w:name w:val="Comment Text Char"/>
    <w:basedOn w:val="DefaultParagraphFont"/>
    <w:link w:val="CommentText"/>
    <w:uiPriority w:val="99"/>
    <w:semiHidden/>
    <w:rsid w:val="0009784D"/>
    <w:rPr>
      <w:sz w:val="20"/>
      <w:szCs w:val="20"/>
    </w:rPr>
  </w:style>
  <w:style w:type="paragraph" w:styleId="CommentSubject">
    <w:name w:val="annotation subject"/>
    <w:basedOn w:val="CommentText"/>
    <w:next w:val="CommentText"/>
    <w:link w:val="CommentSubjectChar"/>
    <w:uiPriority w:val="99"/>
    <w:semiHidden/>
    <w:unhideWhenUsed/>
    <w:rsid w:val="0009784D"/>
    <w:rPr>
      <w:b/>
      <w:bCs/>
    </w:rPr>
  </w:style>
  <w:style w:type="character" w:customStyle="1" w:styleId="CommentSubjectChar">
    <w:name w:val="Comment Subject Char"/>
    <w:basedOn w:val="CommentTextChar"/>
    <w:link w:val="CommentSubject"/>
    <w:uiPriority w:val="99"/>
    <w:semiHidden/>
    <w:rsid w:val="000978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7D2"/>
    <w:pPr>
      <w:ind w:left="720"/>
      <w:contextualSpacing/>
    </w:pPr>
  </w:style>
  <w:style w:type="paragraph" w:styleId="BalloonText">
    <w:name w:val="Balloon Text"/>
    <w:basedOn w:val="Normal"/>
    <w:link w:val="BalloonTextChar"/>
    <w:uiPriority w:val="99"/>
    <w:semiHidden/>
    <w:unhideWhenUsed/>
    <w:rsid w:val="00F02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BBB"/>
    <w:rPr>
      <w:rFonts w:ascii="Segoe UI" w:hAnsi="Segoe UI" w:cs="Segoe UI"/>
      <w:sz w:val="18"/>
      <w:szCs w:val="18"/>
    </w:rPr>
  </w:style>
  <w:style w:type="paragraph" w:styleId="Header">
    <w:name w:val="header"/>
    <w:basedOn w:val="Normal"/>
    <w:link w:val="HeaderChar"/>
    <w:uiPriority w:val="99"/>
    <w:unhideWhenUsed/>
    <w:rsid w:val="00064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B1"/>
  </w:style>
  <w:style w:type="paragraph" w:styleId="Footer">
    <w:name w:val="footer"/>
    <w:basedOn w:val="Normal"/>
    <w:link w:val="FooterChar"/>
    <w:uiPriority w:val="99"/>
    <w:unhideWhenUsed/>
    <w:rsid w:val="00064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BB1"/>
  </w:style>
  <w:style w:type="table" w:styleId="TableGrid">
    <w:name w:val="Table Grid"/>
    <w:basedOn w:val="TableNormal"/>
    <w:uiPriority w:val="39"/>
    <w:rsid w:val="00FE7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3713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9784D"/>
    <w:rPr>
      <w:sz w:val="16"/>
      <w:szCs w:val="16"/>
    </w:rPr>
  </w:style>
  <w:style w:type="paragraph" w:styleId="CommentText">
    <w:name w:val="annotation text"/>
    <w:basedOn w:val="Normal"/>
    <w:link w:val="CommentTextChar"/>
    <w:uiPriority w:val="99"/>
    <w:semiHidden/>
    <w:unhideWhenUsed/>
    <w:rsid w:val="0009784D"/>
    <w:pPr>
      <w:spacing w:line="240" w:lineRule="auto"/>
    </w:pPr>
    <w:rPr>
      <w:sz w:val="20"/>
      <w:szCs w:val="20"/>
    </w:rPr>
  </w:style>
  <w:style w:type="character" w:customStyle="1" w:styleId="CommentTextChar">
    <w:name w:val="Comment Text Char"/>
    <w:basedOn w:val="DefaultParagraphFont"/>
    <w:link w:val="CommentText"/>
    <w:uiPriority w:val="99"/>
    <w:semiHidden/>
    <w:rsid w:val="0009784D"/>
    <w:rPr>
      <w:sz w:val="20"/>
      <w:szCs w:val="20"/>
    </w:rPr>
  </w:style>
  <w:style w:type="paragraph" w:styleId="CommentSubject">
    <w:name w:val="annotation subject"/>
    <w:basedOn w:val="CommentText"/>
    <w:next w:val="CommentText"/>
    <w:link w:val="CommentSubjectChar"/>
    <w:uiPriority w:val="99"/>
    <w:semiHidden/>
    <w:unhideWhenUsed/>
    <w:rsid w:val="0009784D"/>
    <w:rPr>
      <w:b/>
      <w:bCs/>
    </w:rPr>
  </w:style>
  <w:style w:type="character" w:customStyle="1" w:styleId="CommentSubjectChar">
    <w:name w:val="Comment Subject Char"/>
    <w:basedOn w:val="CommentTextChar"/>
    <w:link w:val="CommentSubject"/>
    <w:uiPriority w:val="99"/>
    <w:semiHidden/>
    <w:rsid w:val="000978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1377">
      <w:bodyDiv w:val="1"/>
      <w:marLeft w:val="0"/>
      <w:marRight w:val="0"/>
      <w:marTop w:val="0"/>
      <w:marBottom w:val="0"/>
      <w:divBdr>
        <w:top w:val="none" w:sz="0" w:space="0" w:color="auto"/>
        <w:left w:val="none" w:sz="0" w:space="0" w:color="auto"/>
        <w:bottom w:val="none" w:sz="0" w:space="0" w:color="auto"/>
        <w:right w:val="none" w:sz="0" w:space="0" w:color="auto"/>
      </w:divBdr>
    </w:div>
    <w:div w:id="51586872">
      <w:bodyDiv w:val="1"/>
      <w:marLeft w:val="0"/>
      <w:marRight w:val="0"/>
      <w:marTop w:val="0"/>
      <w:marBottom w:val="0"/>
      <w:divBdr>
        <w:top w:val="none" w:sz="0" w:space="0" w:color="auto"/>
        <w:left w:val="none" w:sz="0" w:space="0" w:color="auto"/>
        <w:bottom w:val="none" w:sz="0" w:space="0" w:color="auto"/>
        <w:right w:val="none" w:sz="0" w:space="0" w:color="auto"/>
      </w:divBdr>
    </w:div>
    <w:div w:id="88938870">
      <w:bodyDiv w:val="1"/>
      <w:marLeft w:val="0"/>
      <w:marRight w:val="0"/>
      <w:marTop w:val="0"/>
      <w:marBottom w:val="0"/>
      <w:divBdr>
        <w:top w:val="none" w:sz="0" w:space="0" w:color="auto"/>
        <w:left w:val="none" w:sz="0" w:space="0" w:color="auto"/>
        <w:bottom w:val="none" w:sz="0" w:space="0" w:color="auto"/>
        <w:right w:val="none" w:sz="0" w:space="0" w:color="auto"/>
      </w:divBdr>
    </w:div>
    <w:div w:id="135076549">
      <w:bodyDiv w:val="1"/>
      <w:marLeft w:val="0"/>
      <w:marRight w:val="0"/>
      <w:marTop w:val="0"/>
      <w:marBottom w:val="0"/>
      <w:divBdr>
        <w:top w:val="none" w:sz="0" w:space="0" w:color="auto"/>
        <w:left w:val="none" w:sz="0" w:space="0" w:color="auto"/>
        <w:bottom w:val="none" w:sz="0" w:space="0" w:color="auto"/>
        <w:right w:val="none" w:sz="0" w:space="0" w:color="auto"/>
      </w:divBdr>
    </w:div>
    <w:div w:id="332537285">
      <w:bodyDiv w:val="1"/>
      <w:marLeft w:val="0"/>
      <w:marRight w:val="0"/>
      <w:marTop w:val="0"/>
      <w:marBottom w:val="0"/>
      <w:divBdr>
        <w:top w:val="none" w:sz="0" w:space="0" w:color="auto"/>
        <w:left w:val="none" w:sz="0" w:space="0" w:color="auto"/>
        <w:bottom w:val="none" w:sz="0" w:space="0" w:color="auto"/>
        <w:right w:val="none" w:sz="0" w:space="0" w:color="auto"/>
      </w:divBdr>
    </w:div>
    <w:div w:id="547497423">
      <w:bodyDiv w:val="1"/>
      <w:marLeft w:val="0"/>
      <w:marRight w:val="0"/>
      <w:marTop w:val="0"/>
      <w:marBottom w:val="0"/>
      <w:divBdr>
        <w:top w:val="none" w:sz="0" w:space="0" w:color="auto"/>
        <w:left w:val="none" w:sz="0" w:space="0" w:color="auto"/>
        <w:bottom w:val="none" w:sz="0" w:space="0" w:color="auto"/>
        <w:right w:val="none" w:sz="0" w:space="0" w:color="auto"/>
      </w:divBdr>
    </w:div>
    <w:div w:id="698163663">
      <w:bodyDiv w:val="1"/>
      <w:marLeft w:val="0"/>
      <w:marRight w:val="0"/>
      <w:marTop w:val="0"/>
      <w:marBottom w:val="0"/>
      <w:divBdr>
        <w:top w:val="none" w:sz="0" w:space="0" w:color="auto"/>
        <w:left w:val="none" w:sz="0" w:space="0" w:color="auto"/>
        <w:bottom w:val="none" w:sz="0" w:space="0" w:color="auto"/>
        <w:right w:val="none" w:sz="0" w:space="0" w:color="auto"/>
      </w:divBdr>
    </w:div>
    <w:div w:id="738789787">
      <w:bodyDiv w:val="1"/>
      <w:marLeft w:val="0"/>
      <w:marRight w:val="0"/>
      <w:marTop w:val="0"/>
      <w:marBottom w:val="0"/>
      <w:divBdr>
        <w:top w:val="none" w:sz="0" w:space="0" w:color="auto"/>
        <w:left w:val="none" w:sz="0" w:space="0" w:color="auto"/>
        <w:bottom w:val="none" w:sz="0" w:space="0" w:color="auto"/>
        <w:right w:val="none" w:sz="0" w:space="0" w:color="auto"/>
      </w:divBdr>
    </w:div>
    <w:div w:id="762458427">
      <w:bodyDiv w:val="1"/>
      <w:marLeft w:val="0"/>
      <w:marRight w:val="0"/>
      <w:marTop w:val="0"/>
      <w:marBottom w:val="0"/>
      <w:divBdr>
        <w:top w:val="none" w:sz="0" w:space="0" w:color="auto"/>
        <w:left w:val="none" w:sz="0" w:space="0" w:color="auto"/>
        <w:bottom w:val="none" w:sz="0" w:space="0" w:color="auto"/>
        <w:right w:val="none" w:sz="0" w:space="0" w:color="auto"/>
      </w:divBdr>
    </w:div>
    <w:div w:id="899678754">
      <w:bodyDiv w:val="1"/>
      <w:marLeft w:val="0"/>
      <w:marRight w:val="0"/>
      <w:marTop w:val="0"/>
      <w:marBottom w:val="0"/>
      <w:divBdr>
        <w:top w:val="none" w:sz="0" w:space="0" w:color="auto"/>
        <w:left w:val="none" w:sz="0" w:space="0" w:color="auto"/>
        <w:bottom w:val="none" w:sz="0" w:space="0" w:color="auto"/>
        <w:right w:val="none" w:sz="0" w:space="0" w:color="auto"/>
      </w:divBdr>
    </w:div>
    <w:div w:id="1022702351">
      <w:bodyDiv w:val="1"/>
      <w:marLeft w:val="0"/>
      <w:marRight w:val="0"/>
      <w:marTop w:val="0"/>
      <w:marBottom w:val="0"/>
      <w:divBdr>
        <w:top w:val="none" w:sz="0" w:space="0" w:color="auto"/>
        <w:left w:val="none" w:sz="0" w:space="0" w:color="auto"/>
        <w:bottom w:val="none" w:sz="0" w:space="0" w:color="auto"/>
        <w:right w:val="none" w:sz="0" w:space="0" w:color="auto"/>
      </w:divBdr>
    </w:div>
    <w:div w:id="1097674867">
      <w:bodyDiv w:val="1"/>
      <w:marLeft w:val="0"/>
      <w:marRight w:val="0"/>
      <w:marTop w:val="0"/>
      <w:marBottom w:val="0"/>
      <w:divBdr>
        <w:top w:val="none" w:sz="0" w:space="0" w:color="auto"/>
        <w:left w:val="none" w:sz="0" w:space="0" w:color="auto"/>
        <w:bottom w:val="none" w:sz="0" w:space="0" w:color="auto"/>
        <w:right w:val="none" w:sz="0" w:space="0" w:color="auto"/>
      </w:divBdr>
    </w:div>
    <w:div w:id="1123041532">
      <w:bodyDiv w:val="1"/>
      <w:marLeft w:val="0"/>
      <w:marRight w:val="0"/>
      <w:marTop w:val="0"/>
      <w:marBottom w:val="0"/>
      <w:divBdr>
        <w:top w:val="none" w:sz="0" w:space="0" w:color="auto"/>
        <w:left w:val="none" w:sz="0" w:space="0" w:color="auto"/>
        <w:bottom w:val="none" w:sz="0" w:space="0" w:color="auto"/>
        <w:right w:val="none" w:sz="0" w:space="0" w:color="auto"/>
      </w:divBdr>
    </w:div>
    <w:div w:id="1239831118">
      <w:bodyDiv w:val="1"/>
      <w:marLeft w:val="0"/>
      <w:marRight w:val="0"/>
      <w:marTop w:val="0"/>
      <w:marBottom w:val="0"/>
      <w:divBdr>
        <w:top w:val="none" w:sz="0" w:space="0" w:color="auto"/>
        <w:left w:val="none" w:sz="0" w:space="0" w:color="auto"/>
        <w:bottom w:val="none" w:sz="0" w:space="0" w:color="auto"/>
        <w:right w:val="none" w:sz="0" w:space="0" w:color="auto"/>
      </w:divBdr>
    </w:div>
    <w:div w:id="1338265257">
      <w:bodyDiv w:val="1"/>
      <w:marLeft w:val="0"/>
      <w:marRight w:val="0"/>
      <w:marTop w:val="0"/>
      <w:marBottom w:val="0"/>
      <w:divBdr>
        <w:top w:val="none" w:sz="0" w:space="0" w:color="auto"/>
        <w:left w:val="none" w:sz="0" w:space="0" w:color="auto"/>
        <w:bottom w:val="none" w:sz="0" w:space="0" w:color="auto"/>
        <w:right w:val="none" w:sz="0" w:space="0" w:color="auto"/>
      </w:divBdr>
    </w:div>
    <w:div w:id="1359627533">
      <w:bodyDiv w:val="1"/>
      <w:marLeft w:val="0"/>
      <w:marRight w:val="0"/>
      <w:marTop w:val="0"/>
      <w:marBottom w:val="0"/>
      <w:divBdr>
        <w:top w:val="none" w:sz="0" w:space="0" w:color="auto"/>
        <w:left w:val="none" w:sz="0" w:space="0" w:color="auto"/>
        <w:bottom w:val="none" w:sz="0" w:space="0" w:color="auto"/>
        <w:right w:val="none" w:sz="0" w:space="0" w:color="auto"/>
      </w:divBdr>
    </w:div>
    <w:div w:id="1552615662">
      <w:bodyDiv w:val="1"/>
      <w:marLeft w:val="0"/>
      <w:marRight w:val="0"/>
      <w:marTop w:val="0"/>
      <w:marBottom w:val="0"/>
      <w:divBdr>
        <w:top w:val="none" w:sz="0" w:space="0" w:color="auto"/>
        <w:left w:val="none" w:sz="0" w:space="0" w:color="auto"/>
        <w:bottom w:val="none" w:sz="0" w:space="0" w:color="auto"/>
        <w:right w:val="none" w:sz="0" w:space="0" w:color="auto"/>
      </w:divBdr>
    </w:div>
    <w:div w:id="1630084656">
      <w:bodyDiv w:val="1"/>
      <w:marLeft w:val="0"/>
      <w:marRight w:val="0"/>
      <w:marTop w:val="0"/>
      <w:marBottom w:val="0"/>
      <w:divBdr>
        <w:top w:val="none" w:sz="0" w:space="0" w:color="auto"/>
        <w:left w:val="none" w:sz="0" w:space="0" w:color="auto"/>
        <w:bottom w:val="none" w:sz="0" w:space="0" w:color="auto"/>
        <w:right w:val="none" w:sz="0" w:space="0" w:color="auto"/>
      </w:divBdr>
    </w:div>
    <w:div w:id="211146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6214B-AC0A-46D7-8CF7-57416272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4089</TotalTime>
  <Pages>12</Pages>
  <Words>3878</Words>
  <Characters>22108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dothietkhoi</dc:creator>
  <cp:keywords/>
  <dc:description/>
  <cp:lastModifiedBy>VNN.R9</cp:lastModifiedBy>
  <cp:revision>310</cp:revision>
  <cp:lastPrinted>2022-04-16T09:17:00Z</cp:lastPrinted>
  <dcterms:created xsi:type="dcterms:W3CDTF">2021-05-20T01:05:00Z</dcterms:created>
  <dcterms:modified xsi:type="dcterms:W3CDTF">2025-12-02T09:07:00Z</dcterms:modified>
</cp:coreProperties>
</file>