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243" w:type="dxa"/>
        <w:tblInd w:w="-176" w:type="dxa"/>
        <w:tblBorders>
          <w:top w:val="nil"/>
          <w:bottom w:val="nil"/>
          <w:insideH w:val="nil"/>
          <w:insideV w:val="nil"/>
        </w:tblBorders>
        <w:tblCellMar>
          <w:left w:w="0" w:type="dxa"/>
          <w:right w:w="0" w:type="dxa"/>
        </w:tblCellMar>
        <w:tblLook w:val="04A0" w:firstRow="1" w:lastRow="0" w:firstColumn="1" w:lastColumn="0" w:noHBand="0" w:noVBand="1"/>
      </w:tblPr>
      <w:tblGrid>
        <w:gridCol w:w="4429"/>
        <w:gridCol w:w="9814"/>
      </w:tblGrid>
      <w:tr w:rsidR="00DC1E18" w:rsidRPr="00DC1E18" w14:paraId="43FF8DE0" w14:textId="77777777" w:rsidTr="002D3B81">
        <w:trPr>
          <w:trHeight w:val="567"/>
        </w:trPr>
        <w:tc>
          <w:tcPr>
            <w:tcW w:w="4429" w:type="dxa"/>
            <w:tcBorders>
              <w:top w:val="nil"/>
              <w:left w:val="nil"/>
              <w:bottom w:val="nil"/>
              <w:right w:val="nil"/>
              <w:tl2br w:val="nil"/>
              <w:tr2bl w:val="nil"/>
            </w:tcBorders>
            <w:tcMar>
              <w:top w:w="0" w:type="dxa"/>
              <w:left w:w="108" w:type="dxa"/>
              <w:bottom w:w="0" w:type="dxa"/>
              <w:right w:w="108" w:type="dxa"/>
            </w:tcMar>
          </w:tcPr>
          <w:p w14:paraId="5F5B32C5" w14:textId="1F6DD2BF" w:rsidR="002D3B81" w:rsidRPr="00DC1E18" w:rsidRDefault="002D3B81" w:rsidP="00C116F6">
            <w:pPr>
              <w:spacing w:before="120"/>
              <w:jc w:val="center"/>
              <w:rPr>
                <w:rFonts w:ascii="Times New Roman" w:hAnsi="Times New Roman" w:cs="Times New Roman"/>
              </w:rPr>
            </w:pPr>
            <w:r w:rsidRPr="00DC1E18">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35D517BF" wp14:editId="5132ABE8">
                      <wp:simplePos x="0" y="0"/>
                      <wp:positionH relativeFrom="column">
                        <wp:posOffset>946150</wp:posOffset>
                      </wp:positionH>
                      <wp:positionV relativeFrom="paragraph">
                        <wp:posOffset>521970</wp:posOffset>
                      </wp:positionV>
                      <wp:extent cx="704850" cy="0"/>
                      <wp:effectExtent l="12700" t="7620" r="6350" b="11430"/>
                      <wp:wrapNone/>
                      <wp:docPr id="652686514"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675CA3" id="_x0000_t32" coordsize="21600,21600" o:spt="32" o:oned="t" path="m,l21600,21600e" filled="f">
                      <v:path arrowok="t" fillok="f" o:connecttype="none"/>
                      <o:lock v:ext="edit" shapetype="t"/>
                    </v:shapetype>
                    <v:shape id="Straight Arrow Connector 2" o:spid="_x0000_s1026" type="#_x0000_t32" style="position:absolute;margin-left:74.5pt;margin-top:41.1pt;width:5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"/>
                  </w:pict>
                </mc:Fallback>
              </mc:AlternateContent>
            </w:r>
            <w:r w:rsidRPr="00DC1E18">
              <w:rPr>
                <w:rFonts w:ascii="Times New Roman" w:hAnsi="Times New Roman" w:cs="Times New Roman"/>
                <w:b/>
                <w:bCs/>
                <w:sz w:val="28"/>
                <w:szCs w:val="28"/>
              </w:rPr>
              <w:t xml:space="preserve">   </w:t>
            </w:r>
            <w:r w:rsidRPr="00DC1E18">
              <w:rPr>
                <w:rFonts w:ascii="Times New Roman" w:hAnsi="Times New Roman" w:cs="Times New Roman"/>
                <w:sz w:val="28"/>
                <w:szCs w:val="28"/>
              </w:rPr>
              <w:t>UBND TỈNH QUẢNG NGÃI</w:t>
            </w:r>
            <w:r w:rsidRPr="00DC1E18">
              <w:rPr>
                <w:rFonts w:ascii="Times New Roman" w:hAnsi="Times New Roman" w:cs="Times New Roman"/>
                <w:sz w:val="28"/>
                <w:szCs w:val="28"/>
              </w:rPr>
              <w:br/>
            </w:r>
            <w:r w:rsidRPr="00DC1E18">
              <w:rPr>
                <w:rFonts w:ascii="Times New Roman" w:hAnsi="Times New Roman" w:cs="Times New Roman"/>
                <w:b/>
                <w:bCs/>
                <w:sz w:val="28"/>
                <w:szCs w:val="28"/>
              </w:rPr>
              <w:t>SỞ NỘI VỤ</w:t>
            </w:r>
            <w:r w:rsidRPr="00DC1E18">
              <w:rPr>
                <w:rFonts w:ascii="Times New Roman" w:hAnsi="Times New Roman" w:cs="Times New Roman"/>
                <w:b/>
                <w:bCs/>
                <w:sz w:val="28"/>
                <w:szCs w:val="28"/>
              </w:rPr>
              <w:br/>
            </w:r>
          </w:p>
        </w:tc>
        <w:tc>
          <w:tcPr>
            <w:tcW w:w="9814" w:type="dxa"/>
            <w:tcBorders>
              <w:top w:val="nil"/>
              <w:left w:val="nil"/>
              <w:bottom w:val="nil"/>
              <w:right w:val="nil"/>
              <w:tl2br w:val="nil"/>
              <w:tr2bl w:val="nil"/>
            </w:tcBorders>
            <w:tcMar>
              <w:top w:w="0" w:type="dxa"/>
              <w:left w:w="108" w:type="dxa"/>
              <w:bottom w:w="0" w:type="dxa"/>
              <w:right w:w="108" w:type="dxa"/>
            </w:tcMar>
          </w:tcPr>
          <w:p w14:paraId="30C9B126" w14:textId="77777777" w:rsidR="002D3B81" w:rsidRPr="00DC1E18" w:rsidRDefault="00B376E4" w:rsidP="00C116F6">
            <w:pPr>
              <w:spacing w:before="120"/>
              <w:jc w:val="center"/>
              <w:rPr>
                <w:rFonts w:ascii="Times New Roman" w:hAnsi="Times New Roman" w:cs="Times New Roman"/>
                <w:b/>
                <w:bCs/>
                <w:sz w:val="28"/>
                <w:szCs w:val="28"/>
              </w:rPr>
            </w:pPr>
            <w:r w:rsidRPr="00DC1E18">
              <w:rPr>
                <w:rFonts w:ascii="Times New Roman" w:eastAsia="Times New Roman" w:hAnsi="Times New Roman" w:cs="Times New Roman"/>
                <w:b/>
                <w:noProof/>
                <w:sz w:val="28"/>
                <w:szCs w:val="28"/>
              </w:rPr>
              <mc:AlternateContent>
                <mc:Choice Requires="wps">
                  <w:drawing>
                    <wp:anchor distT="0" distB="0" distL="114300" distR="114300" simplePos="0" relativeHeight="251664384" behindDoc="0" locked="0" layoutInCell="1" allowOverlap="1" wp14:anchorId="41735BEA" wp14:editId="46C455CC">
                      <wp:simplePos x="0" y="0"/>
                      <wp:positionH relativeFrom="column">
                        <wp:posOffset>2402840</wp:posOffset>
                      </wp:positionH>
                      <wp:positionV relativeFrom="paragraph">
                        <wp:posOffset>542290</wp:posOffset>
                      </wp:positionV>
                      <wp:extent cx="2033270" cy="0"/>
                      <wp:effectExtent l="0" t="0" r="24130" b="19050"/>
                      <wp:wrapNone/>
                      <wp:docPr id="1630959132" name="Straight Connector 1630959132"/>
                      <wp:cNvGraphicFramePr/>
                      <a:graphic xmlns:a="http://schemas.openxmlformats.org/drawingml/2006/main">
                        <a:graphicData uri="http://schemas.microsoft.com/office/word/2010/wordprocessingShape">
                          <wps:wsp>
                            <wps:cNvCnPr/>
                            <wps:spPr>
                              <a:xfrm>
                                <a:off x="0" y="0"/>
                                <a:ext cx="20332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7D3A49B" id="Straight Connector 1630959132"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9.2pt,42.7pt" to="349.3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" strokecolor="black [3040]"/>
                  </w:pict>
                </mc:Fallback>
              </mc:AlternateContent>
            </w:r>
            <w:r w:rsidR="002D3B81" w:rsidRPr="00DC1E18">
              <w:rPr>
                <w:rFonts w:ascii="Times New Roman" w:hAnsi="Times New Roman" w:cs="Times New Roman"/>
                <w:b/>
                <w:bCs/>
                <w:sz w:val="28"/>
                <w:szCs w:val="28"/>
              </w:rPr>
              <w:t xml:space="preserve">                  CỘNG HÒA XÃ HỘI CHỦ NGHĨA VIỆT NAM</w:t>
            </w:r>
            <w:r w:rsidR="002D3B81" w:rsidRPr="00DC1E18">
              <w:rPr>
                <w:rFonts w:ascii="Times New Roman" w:hAnsi="Times New Roman" w:cs="Times New Roman"/>
                <w:b/>
                <w:bCs/>
                <w:sz w:val="28"/>
                <w:szCs w:val="28"/>
              </w:rPr>
              <w:br/>
              <w:t xml:space="preserve">                Độc lập - Tự do - Hạnh phúc</w:t>
            </w:r>
          </w:p>
          <w:p w14:paraId="48B78895" w14:textId="3C7CDBCB" w:rsidR="00B376E4" w:rsidRPr="00DC1E18" w:rsidRDefault="00B376E4" w:rsidP="00C116F6">
            <w:pPr>
              <w:spacing w:before="120"/>
              <w:jc w:val="center"/>
              <w:rPr>
                <w:rFonts w:ascii="Times New Roman" w:hAnsi="Times New Roman" w:cs="Times New Roman"/>
                <w:i/>
                <w:iCs/>
                <w:sz w:val="28"/>
                <w:szCs w:val="28"/>
              </w:rPr>
            </w:pPr>
            <w:r w:rsidRPr="00DC1E18">
              <w:rPr>
                <w:rFonts w:ascii="Times New Roman" w:hAnsi="Times New Roman" w:cs="Times New Roman"/>
                <w:i/>
                <w:iCs/>
                <w:sz w:val="28"/>
                <w:szCs w:val="28"/>
              </w:rPr>
              <w:t xml:space="preserve">                 Quảng Ngãi, ngày </w:t>
            </w:r>
            <w:r w:rsidR="00091823" w:rsidRPr="00DC1E18">
              <w:rPr>
                <w:rFonts w:ascii="Times New Roman" w:hAnsi="Times New Roman" w:cs="Times New Roman"/>
                <w:i/>
                <w:iCs/>
                <w:sz w:val="28"/>
                <w:szCs w:val="28"/>
              </w:rPr>
              <w:t>1</w:t>
            </w:r>
            <w:r w:rsidR="00D21105" w:rsidRPr="00DC1E18">
              <w:rPr>
                <w:rFonts w:ascii="Times New Roman" w:hAnsi="Times New Roman" w:cs="Times New Roman"/>
                <w:i/>
                <w:iCs/>
                <w:sz w:val="28"/>
                <w:szCs w:val="28"/>
              </w:rPr>
              <w:t>5</w:t>
            </w:r>
            <w:r w:rsidR="00091823" w:rsidRPr="00DC1E18">
              <w:rPr>
                <w:rFonts w:ascii="Times New Roman" w:hAnsi="Times New Roman" w:cs="Times New Roman"/>
                <w:i/>
                <w:iCs/>
                <w:sz w:val="28"/>
                <w:szCs w:val="28"/>
              </w:rPr>
              <w:t xml:space="preserve"> </w:t>
            </w:r>
            <w:r w:rsidRPr="00DC1E18">
              <w:rPr>
                <w:rFonts w:ascii="Times New Roman" w:hAnsi="Times New Roman" w:cs="Times New Roman"/>
                <w:i/>
                <w:iCs/>
                <w:sz w:val="28"/>
                <w:szCs w:val="28"/>
              </w:rPr>
              <w:t>tháng 10 năm 2026</w:t>
            </w:r>
          </w:p>
        </w:tc>
      </w:tr>
    </w:tbl>
    <w:p w14:paraId="529B95F7" w14:textId="72B5C4EC" w:rsidR="002D3B81" w:rsidRPr="00DC1E18" w:rsidRDefault="002D3B81" w:rsidP="00B376E4">
      <w:pPr>
        <w:spacing w:after="0" w:line="240" w:lineRule="auto"/>
        <w:rPr>
          <w:rFonts w:ascii="Times New Roman" w:hAnsi="Times New Roman" w:cs="Times New Roman"/>
          <w:b/>
          <w:sz w:val="10"/>
          <w:szCs w:val="10"/>
        </w:rPr>
      </w:pPr>
    </w:p>
    <w:p w14:paraId="0AB16C19" w14:textId="52972608" w:rsidR="00D459CE" w:rsidRPr="00DC1E18" w:rsidRDefault="00B376E4" w:rsidP="00D459CE">
      <w:pPr>
        <w:pStyle w:val="normal-p"/>
        <w:widowControl w:val="0"/>
        <w:spacing w:before="0" w:beforeAutospacing="0" w:after="0" w:afterAutospacing="0"/>
        <w:jc w:val="center"/>
        <w:rPr>
          <w:b/>
          <w:iCs/>
          <w:spacing w:val="4"/>
          <w:sz w:val="28"/>
          <w:szCs w:val="28"/>
        </w:rPr>
      </w:pPr>
      <w:r w:rsidRPr="00DC1E18">
        <w:rPr>
          <w:b/>
          <w:iCs/>
          <w:spacing w:val="4"/>
          <w:sz w:val="28"/>
          <w:szCs w:val="28"/>
        </w:rPr>
        <w:t>BẢN TỔNG HỢP Ý KIẾN</w:t>
      </w:r>
      <w:r w:rsidR="000B6F8F" w:rsidRPr="00DC1E18">
        <w:rPr>
          <w:b/>
          <w:iCs/>
          <w:spacing w:val="4"/>
          <w:sz w:val="28"/>
          <w:szCs w:val="28"/>
        </w:rPr>
        <w:t xml:space="preserve"> TIẾP THU</w:t>
      </w:r>
      <w:r w:rsidRPr="00DC1E18">
        <w:rPr>
          <w:b/>
          <w:iCs/>
          <w:spacing w:val="4"/>
          <w:sz w:val="28"/>
          <w:szCs w:val="28"/>
        </w:rPr>
        <w:t>, GIẢI TRÌNH Ý KIẾN GÓP Ý</w:t>
      </w:r>
    </w:p>
    <w:p w14:paraId="46E35073" w14:textId="423A43E6" w:rsidR="0082350D" w:rsidRPr="00DC1E18" w:rsidRDefault="00B376E4" w:rsidP="00D459CE">
      <w:pPr>
        <w:pStyle w:val="normal-p"/>
        <w:widowControl w:val="0"/>
        <w:spacing w:before="0" w:beforeAutospacing="0" w:after="0" w:afterAutospacing="0"/>
        <w:jc w:val="center"/>
        <w:rPr>
          <w:b/>
          <w:sz w:val="28"/>
          <w:szCs w:val="28"/>
        </w:rPr>
      </w:pPr>
      <w:r w:rsidRPr="00DC1E18">
        <w:rPr>
          <w:b/>
          <w:iCs/>
          <w:spacing w:val="4"/>
          <w:sz w:val="28"/>
          <w:szCs w:val="28"/>
        </w:rPr>
        <w:t xml:space="preserve">ĐỐI VỚI </w:t>
      </w:r>
      <w:r w:rsidRPr="00DC1E18">
        <w:rPr>
          <w:b/>
          <w:sz w:val="28"/>
          <w:szCs w:val="28"/>
        </w:rPr>
        <w:t xml:space="preserve">DỰ THẢO QUYẾT ĐỊNH CỦA UBND TỈNH BAN HÀNH QUY ĐỊNH </w:t>
      </w:r>
      <w:r w:rsidR="00332B05">
        <w:rPr>
          <w:b/>
          <w:sz w:val="28"/>
          <w:szCs w:val="28"/>
        </w:rPr>
        <w:t xml:space="preserve">CỤ THỂ </w:t>
      </w:r>
      <w:r w:rsidRPr="00DC1E18">
        <w:rPr>
          <w:b/>
          <w:sz w:val="28"/>
          <w:szCs w:val="28"/>
        </w:rPr>
        <w:t xml:space="preserve">TIÊU CHUẨN, NHIỆM VỤ VÀ VIỆC QUẢN LÝ, SỬ DỤNG, ĐÀO TẠO, BỒI DƯỠNG ĐỐI VỚI NGƯỜI HOẠT ĐỘNG KHÔNG CHUYÊN TRÁCH Ở THÔN, TỔ DÂN PHỐ VÀ NGƯỜI THAM GIA HOẠT ĐỘNG Ở THÔN, TỔ DÂN PHỐ TRÊN ĐỊA BÀN </w:t>
      </w:r>
      <w:r w:rsidR="00E0258F" w:rsidRPr="00DC1E18">
        <w:rPr>
          <w:b/>
          <w:sz w:val="28"/>
          <w:szCs w:val="28"/>
        </w:rPr>
        <w:t>TỈNH QUẢNG NGÃI</w:t>
      </w:r>
    </w:p>
    <w:p w14:paraId="7E53C09C" w14:textId="77777777" w:rsidR="00A26BB6" w:rsidRPr="00DC1E18" w:rsidRDefault="00A26BB6" w:rsidP="004A56AB">
      <w:pPr>
        <w:shd w:val="clear" w:color="auto" w:fill="FFFFFF"/>
        <w:spacing w:after="0" w:line="240" w:lineRule="auto"/>
        <w:jc w:val="center"/>
        <w:rPr>
          <w:rFonts w:ascii="Times New Roman" w:eastAsia="Times New Roman" w:hAnsi="Times New Roman" w:cs="Times New Roman"/>
          <w:b/>
          <w:sz w:val="28"/>
          <w:szCs w:val="28"/>
        </w:rPr>
      </w:pPr>
      <w:r w:rsidRPr="00DC1E18">
        <w:rPr>
          <w:rFonts w:ascii="Times New Roman" w:eastAsia="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51E2B598" wp14:editId="015D6163">
                <wp:simplePos x="0" y="0"/>
                <wp:positionH relativeFrom="column">
                  <wp:posOffset>3076311</wp:posOffset>
                </wp:positionH>
                <wp:positionV relativeFrom="paragraph">
                  <wp:posOffset>25400</wp:posOffset>
                </wp:positionV>
                <wp:extent cx="2033270" cy="0"/>
                <wp:effectExtent l="0" t="0" r="24130" b="19050"/>
                <wp:wrapNone/>
                <wp:docPr id="8" name="Straight Connector 8"/>
                <wp:cNvGraphicFramePr/>
                <a:graphic xmlns:a="http://schemas.openxmlformats.org/drawingml/2006/main">
                  <a:graphicData uri="http://schemas.microsoft.com/office/word/2010/wordprocessingShape">
                    <wps:wsp>
                      <wps:cNvCnPr/>
                      <wps:spPr>
                        <a:xfrm>
                          <a:off x="0" y="0"/>
                          <a:ext cx="20332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57B63408" id="Straight Connector 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2.25pt,2pt" to="402.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" strokecolor="black [3040]"/>
            </w:pict>
          </mc:Fallback>
        </mc:AlternateContent>
      </w:r>
    </w:p>
    <w:p w14:paraId="0CCACBD3" w14:textId="0DB02903" w:rsidR="00CE6B54" w:rsidRPr="00DC1E18" w:rsidRDefault="00CE6B54" w:rsidP="009600E6">
      <w:pPr>
        <w:pStyle w:val="normal-p"/>
        <w:widowControl w:val="0"/>
        <w:spacing w:before="0" w:beforeAutospacing="0" w:afterLines="60" w:after="144" w:afterAutospacing="0"/>
        <w:ind w:firstLine="567"/>
        <w:jc w:val="both"/>
        <w:rPr>
          <w:sz w:val="28"/>
          <w:szCs w:val="28"/>
        </w:rPr>
      </w:pPr>
      <w:r w:rsidRPr="00DC1E18">
        <w:rPr>
          <w:sz w:val="28"/>
          <w:szCs w:val="28"/>
          <w:lang w:val="vi-VN"/>
        </w:rPr>
        <w:t xml:space="preserve">Sở </w:t>
      </w:r>
      <w:r w:rsidRPr="00DC1E18">
        <w:rPr>
          <w:sz w:val="28"/>
          <w:szCs w:val="28"/>
        </w:rPr>
        <w:t>Nội vụ</w:t>
      </w:r>
      <w:r w:rsidRPr="00DC1E18">
        <w:rPr>
          <w:sz w:val="28"/>
          <w:szCs w:val="28"/>
          <w:lang w:val="vi-VN"/>
        </w:rPr>
        <w:t xml:space="preserve"> đã tổ chức lấy ý kiến góp ý dự thảo Quyết định </w:t>
      </w:r>
      <w:r w:rsidRPr="00DC1E18">
        <w:rPr>
          <w:sz w:val="28"/>
          <w:szCs w:val="28"/>
        </w:rPr>
        <w:t xml:space="preserve">của UBND tỉnh </w:t>
      </w:r>
      <w:r w:rsidR="00D637C1" w:rsidRPr="00DC1E18">
        <w:rPr>
          <w:sz w:val="28"/>
          <w:szCs w:val="28"/>
        </w:rPr>
        <w:t xml:space="preserve">ban hành </w:t>
      </w:r>
      <w:r w:rsidR="00D637C1" w:rsidRPr="00DC1E18">
        <w:rPr>
          <w:bCs/>
          <w:spacing w:val="2"/>
          <w:sz w:val="28"/>
          <w:szCs w:val="28"/>
          <w:lang w:eastAsia="vi-VN"/>
        </w:rPr>
        <w:t xml:space="preserve">Quy định </w:t>
      </w:r>
      <w:r w:rsidR="00332B05">
        <w:rPr>
          <w:bCs/>
          <w:spacing w:val="2"/>
          <w:sz w:val="28"/>
          <w:szCs w:val="28"/>
          <w:lang w:eastAsia="vi-VN"/>
        </w:rPr>
        <w:t xml:space="preserve">cụ thể </w:t>
      </w:r>
      <w:r w:rsidR="00D637C1" w:rsidRPr="00DC1E18">
        <w:rPr>
          <w:bCs/>
          <w:spacing w:val="2"/>
          <w:sz w:val="28"/>
          <w:szCs w:val="28"/>
          <w:lang w:eastAsia="vi-VN"/>
        </w:rPr>
        <w:t xml:space="preserve">tiêu chuẩn, nhiệm vụ và việc quản lý, sử dụng, đào tạo, bồi dưỡng đối với người hoạt động không chuyên trách ở thôn, tổ dân phố và người tham gia hoạt động ở thôn, tổ dân phố trên địa bàn tỉnh Quảng Ngãi tại Công văn số 4939/SNV-XDCQ ngày 29/9/2026 và đăng tải lấy ý kiến trên Cổng thông tin điện tử </w:t>
      </w:r>
      <w:r w:rsidR="009B5847" w:rsidRPr="00DC1E18">
        <w:rPr>
          <w:bCs/>
          <w:spacing w:val="2"/>
          <w:sz w:val="28"/>
          <w:szCs w:val="28"/>
          <w:lang w:eastAsia="vi-VN"/>
        </w:rPr>
        <w:t>tỉnh.</w:t>
      </w:r>
      <w:r w:rsidR="00107779" w:rsidRPr="00DC1E18">
        <w:rPr>
          <w:bCs/>
          <w:spacing w:val="2"/>
          <w:sz w:val="28"/>
          <w:szCs w:val="28"/>
          <w:lang w:eastAsia="vi-VN"/>
        </w:rPr>
        <w:t xml:space="preserve"> </w:t>
      </w:r>
      <w:r w:rsidR="00934FB4" w:rsidRPr="00DC1E18">
        <w:rPr>
          <w:bCs/>
          <w:spacing w:val="2"/>
          <w:sz w:val="28"/>
          <w:szCs w:val="28"/>
          <w:lang w:eastAsia="vi-VN"/>
        </w:rPr>
        <w:t xml:space="preserve"> </w:t>
      </w:r>
      <w:r w:rsidR="00D71429" w:rsidRPr="00DC1E18">
        <w:rPr>
          <w:bCs/>
          <w:spacing w:val="2"/>
          <w:sz w:val="28"/>
          <w:szCs w:val="28"/>
          <w:lang w:eastAsia="vi-VN"/>
        </w:rPr>
        <w:t xml:space="preserve">  </w:t>
      </w:r>
      <w:r w:rsidR="006C7BC5" w:rsidRPr="00DC1E18">
        <w:rPr>
          <w:bCs/>
          <w:spacing w:val="2"/>
          <w:sz w:val="28"/>
          <w:szCs w:val="28"/>
          <w:lang w:eastAsia="vi-VN"/>
        </w:rPr>
        <w:t xml:space="preserve">  </w:t>
      </w:r>
    </w:p>
    <w:p w14:paraId="5AFA02E4" w14:textId="4DF70AE7" w:rsidR="00CE6B54" w:rsidRPr="00DC1E18" w:rsidRDefault="00CE6B54" w:rsidP="009600E6">
      <w:pPr>
        <w:pStyle w:val="normal-p"/>
        <w:widowControl w:val="0"/>
        <w:spacing w:before="0" w:beforeAutospacing="0" w:afterLines="60" w:after="144" w:afterAutospacing="0"/>
        <w:ind w:firstLine="567"/>
        <w:jc w:val="both"/>
        <w:rPr>
          <w:sz w:val="28"/>
          <w:szCs w:val="28"/>
        </w:rPr>
      </w:pPr>
      <w:r w:rsidRPr="00DC1E18">
        <w:rPr>
          <w:sz w:val="28"/>
          <w:szCs w:val="28"/>
          <w:lang w:val="vi-VN"/>
        </w:rPr>
        <w:t>1. Tổng số cơ quan, tổ chức, cá nhân đã gửi xin ý kiến góp ý</w:t>
      </w:r>
      <w:r w:rsidR="006B05AA" w:rsidRPr="00DC1E18">
        <w:rPr>
          <w:sz w:val="28"/>
          <w:szCs w:val="28"/>
        </w:rPr>
        <w:t xml:space="preserve"> </w:t>
      </w:r>
      <w:r w:rsidRPr="00DC1E18">
        <w:rPr>
          <w:sz w:val="28"/>
          <w:szCs w:val="28"/>
          <w:lang w:val="vi-VN"/>
        </w:rPr>
        <w:t>11</w:t>
      </w:r>
      <w:r w:rsidR="00406BF9" w:rsidRPr="00DC1E18">
        <w:rPr>
          <w:sz w:val="28"/>
          <w:szCs w:val="28"/>
        </w:rPr>
        <w:t>2</w:t>
      </w:r>
      <w:r w:rsidRPr="00DC1E18">
        <w:rPr>
          <w:sz w:val="28"/>
          <w:szCs w:val="28"/>
          <w:lang w:val="vi-VN"/>
        </w:rPr>
        <w:t xml:space="preserve"> đơn vị </w:t>
      </w:r>
      <w:r w:rsidRPr="00DC1E18">
        <w:rPr>
          <w:sz w:val="28"/>
          <w:szCs w:val="28"/>
          <w:lang w:val="es-CO"/>
        </w:rPr>
        <w:t xml:space="preserve">và tổng số ý kiến nhận được </w:t>
      </w:r>
      <w:r w:rsidR="00433EEC" w:rsidRPr="00DC1E18">
        <w:rPr>
          <w:sz w:val="28"/>
          <w:szCs w:val="28"/>
          <w:lang w:val="es-CO"/>
        </w:rPr>
        <w:t>2</w:t>
      </w:r>
      <w:r w:rsidR="000634EA" w:rsidRPr="00DC1E18">
        <w:rPr>
          <w:sz w:val="28"/>
          <w:szCs w:val="28"/>
          <w:lang w:val="es-CO"/>
        </w:rPr>
        <w:t>4</w:t>
      </w:r>
      <w:r w:rsidRPr="00DC1E18">
        <w:rPr>
          <w:sz w:val="28"/>
          <w:szCs w:val="28"/>
          <w:lang w:val="es-CO"/>
        </w:rPr>
        <w:t xml:space="preserve"> đơn vị</w:t>
      </w:r>
      <w:r w:rsidRPr="00DC1E18">
        <w:rPr>
          <w:sz w:val="28"/>
          <w:szCs w:val="28"/>
          <w:lang w:val="vi-VN"/>
        </w:rPr>
        <w:t>.</w:t>
      </w:r>
      <w:r w:rsidR="006C70AE" w:rsidRPr="00DC1E18">
        <w:rPr>
          <w:sz w:val="28"/>
          <w:szCs w:val="28"/>
        </w:rPr>
        <w:t xml:space="preserve"> Không có ý kiến góp ý </w:t>
      </w:r>
      <w:r w:rsidR="00FF62EE" w:rsidRPr="00DC1E18">
        <w:rPr>
          <w:sz w:val="28"/>
          <w:szCs w:val="28"/>
        </w:rPr>
        <w:t xml:space="preserve">nhận được </w:t>
      </w:r>
      <w:r w:rsidR="006C70AE" w:rsidRPr="00DC1E18">
        <w:rPr>
          <w:sz w:val="28"/>
          <w:szCs w:val="28"/>
        </w:rPr>
        <w:t xml:space="preserve">trên Cổng thông tin điện tử </w:t>
      </w:r>
      <w:r w:rsidR="00336E24" w:rsidRPr="00DC1E18">
        <w:rPr>
          <w:sz w:val="28"/>
          <w:szCs w:val="28"/>
        </w:rPr>
        <w:t>tỉnh.</w:t>
      </w:r>
      <w:r w:rsidR="009B5847" w:rsidRPr="00DC1E18">
        <w:rPr>
          <w:sz w:val="28"/>
          <w:szCs w:val="28"/>
        </w:rPr>
        <w:t xml:space="preserve"> </w:t>
      </w:r>
      <w:r w:rsidR="00107779" w:rsidRPr="00DC1E18">
        <w:rPr>
          <w:sz w:val="28"/>
          <w:szCs w:val="28"/>
        </w:rPr>
        <w:t xml:space="preserve"> </w:t>
      </w:r>
      <w:r w:rsidR="006C7BC5" w:rsidRPr="00DC1E18">
        <w:rPr>
          <w:sz w:val="28"/>
          <w:szCs w:val="28"/>
        </w:rPr>
        <w:t xml:space="preserve"> </w:t>
      </w:r>
    </w:p>
    <w:p w14:paraId="444DC93B" w14:textId="10A9397B" w:rsidR="00CE6B54" w:rsidRPr="00DC1E18" w:rsidRDefault="00CE6B54" w:rsidP="00912371">
      <w:pPr>
        <w:pStyle w:val="normal-p"/>
        <w:widowControl w:val="0"/>
        <w:spacing w:before="0" w:beforeAutospacing="0" w:after="60" w:afterAutospacing="0"/>
        <w:ind w:firstLine="567"/>
        <w:jc w:val="both"/>
        <w:rPr>
          <w:sz w:val="28"/>
          <w:szCs w:val="28"/>
        </w:rPr>
      </w:pPr>
      <w:r w:rsidRPr="00DC1E18">
        <w:rPr>
          <w:sz w:val="28"/>
          <w:szCs w:val="28"/>
          <w:lang w:val="vi-VN"/>
        </w:rPr>
        <w:t>2. Kết quả như sau:</w:t>
      </w:r>
      <w:r w:rsidR="000B6F8F" w:rsidRPr="00DC1E18">
        <w:rPr>
          <w:sz w:val="28"/>
          <w:szCs w:val="28"/>
        </w:rPr>
        <w:t xml:space="preserve">   </w:t>
      </w:r>
      <w:r w:rsidR="00107779" w:rsidRPr="00DC1E18">
        <w:rPr>
          <w:sz w:val="28"/>
          <w:szCs w:val="28"/>
        </w:rPr>
        <w:t xml:space="preserve">  </w:t>
      </w:r>
      <w:r w:rsidR="006C7BC5" w:rsidRPr="00DC1E18">
        <w:rPr>
          <w:sz w:val="28"/>
          <w:szCs w:val="28"/>
        </w:rPr>
        <w:t xml:space="preserve"> </w:t>
      </w:r>
    </w:p>
    <w:p w14:paraId="6E11102A" w14:textId="165F79AB" w:rsidR="00E95D4F" w:rsidRPr="00DC1E18" w:rsidRDefault="00CE6B54" w:rsidP="00912371">
      <w:pPr>
        <w:pStyle w:val="normal-p"/>
        <w:widowControl w:val="0"/>
        <w:spacing w:before="0" w:beforeAutospacing="0" w:after="60" w:afterAutospacing="0"/>
        <w:ind w:firstLine="567"/>
        <w:jc w:val="both"/>
        <w:rPr>
          <w:sz w:val="28"/>
          <w:szCs w:val="28"/>
          <w:lang w:val="vi-VN"/>
        </w:rPr>
      </w:pPr>
      <w:r w:rsidRPr="00DC1E18">
        <w:rPr>
          <w:sz w:val="28"/>
          <w:szCs w:val="28"/>
          <w:lang w:val="vi-VN"/>
        </w:rPr>
        <w:t xml:space="preserve">2.1. Ý kiến thống nhất với dự thảo văn bản: </w:t>
      </w:r>
      <w:r w:rsidR="00433EEC" w:rsidRPr="00DC1E18">
        <w:rPr>
          <w:sz w:val="28"/>
          <w:szCs w:val="28"/>
        </w:rPr>
        <w:t>1</w:t>
      </w:r>
      <w:r w:rsidR="000634EA" w:rsidRPr="00DC1E18">
        <w:rPr>
          <w:sz w:val="28"/>
          <w:szCs w:val="28"/>
        </w:rPr>
        <w:t>9</w:t>
      </w:r>
      <w:r w:rsidRPr="00DC1E18">
        <w:rPr>
          <w:sz w:val="28"/>
          <w:szCs w:val="28"/>
          <w:lang w:val="vi-VN"/>
        </w:rPr>
        <w:t xml:space="preserve"> đơn vị.</w:t>
      </w:r>
    </w:p>
    <w:p w14:paraId="150ECA3D" w14:textId="77777777" w:rsidR="006B05AA" w:rsidRPr="00DC1E18" w:rsidRDefault="006B05AA" w:rsidP="00E95D4F">
      <w:pPr>
        <w:spacing w:after="0" w:line="240" w:lineRule="auto"/>
        <w:jc w:val="both"/>
        <w:rPr>
          <w:rFonts w:ascii="Times New Roman" w:eastAsia="Times New Roman" w:hAnsi="Times New Roman" w:cs="Times New Roman"/>
          <w:b/>
          <w:sz w:val="28"/>
          <w:szCs w:val="28"/>
        </w:rPr>
      </w:pPr>
      <w:r w:rsidRPr="00DC1E18">
        <w:rPr>
          <w:rFonts w:ascii="Times New Roman" w:eastAsia="Times New Roman" w:hAnsi="Times New Roman" w:cs="Times New Roman"/>
          <w:b/>
          <w:sz w:val="28"/>
          <w:szCs w:val="28"/>
        </w:rPr>
        <w:tab/>
      </w:r>
    </w:p>
    <w:tbl>
      <w:tblPr>
        <w:tblStyle w:val="TableGrid"/>
        <w:tblW w:w="0" w:type="auto"/>
        <w:tblLook w:val="04A0" w:firstRow="1" w:lastRow="0" w:firstColumn="1" w:lastColumn="0" w:noHBand="0" w:noVBand="1"/>
      </w:tblPr>
      <w:tblGrid>
        <w:gridCol w:w="563"/>
        <w:gridCol w:w="4677"/>
        <w:gridCol w:w="5954"/>
        <w:gridCol w:w="1756"/>
      </w:tblGrid>
      <w:tr w:rsidR="00DC1E18" w:rsidRPr="00DC1E18" w14:paraId="4AED3019" w14:textId="77777777" w:rsidTr="0046745D">
        <w:tc>
          <w:tcPr>
            <w:tcW w:w="563" w:type="dxa"/>
          </w:tcPr>
          <w:p w14:paraId="78063B80" w14:textId="4E34F473" w:rsidR="006B05AA" w:rsidRPr="00DC1E18" w:rsidRDefault="006B05AA" w:rsidP="006B05AA">
            <w:pPr>
              <w:jc w:val="center"/>
              <w:rPr>
                <w:rFonts w:ascii="Times New Roman" w:eastAsia="Times New Roman" w:hAnsi="Times New Roman" w:cs="Times New Roman"/>
                <w:b/>
                <w:sz w:val="26"/>
                <w:szCs w:val="26"/>
              </w:rPr>
            </w:pPr>
            <w:r w:rsidRPr="00DC1E18">
              <w:rPr>
                <w:rFonts w:ascii="Times New Roman" w:eastAsia="Times New Roman" w:hAnsi="Times New Roman" w:cs="Times New Roman"/>
                <w:b/>
                <w:sz w:val="26"/>
                <w:szCs w:val="26"/>
              </w:rPr>
              <w:t>TT</w:t>
            </w:r>
          </w:p>
        </w:tc>
        <w:tc>
          <w:tcPr>
            <w:tcW w:w="4677" w:type="dxa"/>
          </w:tcPr>
          <w:p w14:paraId="222597C9" w14:textId="3997FE35" w:rsidR="006B05AA" w:rsidRPr="00DC1E18" w:rsidRDefault="006B05AA" w:rsidP="006B05AA">
            <w:pPr>
              <w:jc w:val="center"/>
              <w:rPr>
                <w:rFonts w:ascii="Times New Roman" w:eastAsia="Times New Roman" w:hAnsi="Times New Roman" w:cs="Times New Roman"/>
                <w:b/>
                <w:sz w:val="26"/>
                <w:szCs w:val="26"/>
              </w:rPr>
            </w:pPr>
            <w:r w:rsidRPr="00DC1E18">
              <w:rPr>
                <w:rFonts w:ascii="Times New Roman" w:eastAsia="Times New Roman" w:hAnsi="Times New Roman" w:cs="Times New Roman"/>
                <w:b/>
                <w:sz w:val="26"/>
                <w:szCs w:val="26"/>
              </w:rPr>
              <w:t>Tên cơ quan, tổ chức, đơn vị</w:t>
            </w:r>
          </w:p>
        </w:tc>
        <w:tc>
          <w:tcPr>
            <w:tcW w:w="5954" w:type="dxa"/>
          </w:tcPr>
          <w:p w14:paraId="173CBE48" w14:textId="7E1AF0A4" w:rsidR="006B05AA" w:rsidRPr="00DC1E18" w:rsidRDefault="006B05AA" w:rsidP="006B05AA">
            <w:pPr>
              <w:jc w:val="center"/>
              <w:rPr>
                <w:rFonts w:ascii="Times New Roman" w:eastAsia="Times New Roman" w:hAnsi="Times New Roman" w:cs="Times New Roman"/>
                <w:b/>
                <w:sz w:val="26"/>
                <w:szCs w:val="26"/>
              </w:rPr>
            </w:pPr>
            <w:r w:rsidRPr="00DC1E18">
              <w:rPr>
                <w:rFonts w:ascii="Times New Roman" w:eastAsia="Times New Roman" w:hAnsi="Times New Roman" w:cs="Times New Roman"/>
                <w:b/>
                <w:sz w:val="26"/>
                <w:szCs w:val="26"/>
              </w:rPr>
              <w:t>Văn bản góp ý</w:t>
            </w:r>
          </w:p>
        </w:tc>
        <w:tc>
          <w:tcPr>
            <w:tcW w:w="1756" w:type="dxa"/>
          </w:tcPr>
          <w:p w14:paraId="105C95D8" w14:textId="0590987A" w:rsidR="006B05AA" w:rsidRPr="00DC1E18" w:rsidRDefault="006B05AA" w:rsidP="006B05AA">
            <w:pPr>
              <w:jc w:val="center"/>
              <w:rPr>
                <w:rFonts w:ascii="Times New Roman" w:eastAsia="Times New Roman" w:hAnsi="Times New Roman" w:cs="Times New Roman"/>
                <w:b/>
                <w:sz w:val="26"/>
                <w:szCs w:val="26"/>
              </w:rPr>
            </w:pPr>
            <w:r w:rsidRPr="00DC1E18">
              <w:rPr>
                <w:rFonts w:ascii="Times New Roman" w:eastAsia="Times New Roman" w:hAnsi="Times New Roman" w:cs="Times New Roman"/>
                <w:b/>
                <w:sz w:val="26"/>
                <w:szCs w:val="26"/>
              </w:rPr>
              <w:t>Ghi chú</w:t>
            </w:r>
          </w:p>
        </w:tc>
      </w:tr>
      <w:tr w:rsidR="00DC1E18" w:rsidRPr="00DC1E18" w14:paraId="3FABE8AD" w14:textId="77777777" w:rsidTr="0046745D">
        <w:tc>
          <w:tcPr>
            <w:tcW w:w="563" w:type="dxa"/>
          </w:tcPr>
          <w:p w14:paraId="085B0481" w14:textId="474AE1C8" w:rsidR="006B05AA" w:rsidRPr="00DC1E18" w:rsidRDefault="00D270DB" w:rsidP="00D270DB">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1</w:t>
            </w:r>
          </w:p>
        </w:tc>
        <w:tc>
          <w:tcPr>
            <w:tcW w:w="4677" w:type="dxa"/>
          </w:tcPr>
          <w:p w14:paraId="26C87F0A" w14:textId="09A49B9D" w:rsidR="006B05AA" w:rsidRPr="00DC1E18" w:rsidRDefault="00E875E2" w:rsidP="00E95D4F">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Văn hóa, Thể thao và Du lịch</w:t>
            </w:r>
          </w:p>
        </w:tc>
        <w:tc>
          <w:tcPr>
            <w:tcW w:w="5954" w:type="dxa"/>
          </w:tcPr>
          <w:p w14:paraId="74BE629E" w14:textId="4FFBFA39" w:rsidR="006B05AA" w:rsidRPr="00DC1E18" w:rsidRDefault="00E875E2" w:rsidP="00E95D4F">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4254/SVHTTDL-VP ngày 30/9/2026</w:t>
            </w:r>
          </w:p>
        </w:tc>
        <w:tc>
          <w:tcPr>
            <w:tcW w:w="1756" w:type="dxa"/>
          </w:tcPr>
          <w:p w14:paraId="46DA4C3F" w14:textId="77777777" w:rsidR="006B05AA" w:rsidRPr="00DC1E18" w:rsidRDefault="006B05AA" w:rsidP="00E95D4F">
            <w:pPr>
              <w:jc w:val="both"/>
              <w:rPr>
                <w:rFonts w:ascii="Times New Roman" w:eastAsia="Times New Roman" w:hAnsi="Times New Roman" w:cs="Times New Roman"/>
                <w:bCs/>
                <w:sz w:val="26"/>
                <w:szCs w:val="26"/>
              </w:rPr>
            </w:pPr>
          </w:p>
        </w:tc>
      </w:tr>
      <w:tr w:rsidR="00DC1E18" w:rsidRPr="00DC1E18" w14:paraId="73BFF2C4" w14:textId="77777777" w:rsidTr="0046745D">
        <w:tc>
          <w:tcPr>
            <w:tcW w:w="563" w:type="dxa"/>
          </w:tcPr>
          <w:p w14:paraId="4109FBE1" w14:textId="1EC49DBC" w:rsidR="006B05AA" w:rsidRPr="00DC1E18" w:rsidRDefault="00D270DB" w:rsidP="00D270DB">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2</w:t>
            </w:r>
          </w:p>
        </w:tc>
        <w:tc>
          <w:tcPr>
            <w:tcW w:w="4677" w:type="dxa"/>
          </w:tcPr>
          <w:p w14:paraId="3710C812" w14:textId="46419E98" w:rsidR="006B05AA" w:rsidRPr="00DC1E18" w:rsidRDefault="006C70AE" w:rsidP="00E95D4F">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Ngoại vụ</w:t>
            </w:r>
          </w:p>
        </w:tc>
        <w:tc>
          <w:tcPr>
            <w:tcW w:w="5954" w:type="dxa"/>
          </w:tcPr>
          <w:p w14:paraId="19D83282" w14:textId="545FE734" w:rsidR="006B05AA" w:rsidRPr="00DC1E18" w:rsidRDefault="006C70AE" w:rsidP="00E95D4F">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2311/SNgV-HCTH ngày 30/9/2026</w:t>
            </w:r>
          </w:p>
        </w:tc>
        <w:tc>
          <w:tcPr>
            <w:tcW w:w="1756" w:type="dxa"/>
          </w:tcPr>
          <w:p w14:paraId="16166225" w14:textId="77777777" w:rsidR="006B05AA" w:rsidRPr="00DC1E18" w:rsidRDefault="006B05AA" w:rsidP="00E95D4F">
            <w:pPr>
              <w:jc w:val="both"/>
              <w:rPr>
                <w:rFonts w:ascii="Times New Roman" w:eastAsia="Times New Roman" w:hAnsi="Times New Roman" w:cs="Times New Roman"/>
                <w:bCs/>
                <w:sz w:val="26"/>
                <w:szCs w:val="26"/>
              </w:rPr>
            </w:pPr>
          </w:p>
        </w:tc>
      </w:tr>
      <w:tr w:rsidR="00DC1E18" w:rsidRPr="00DC1E18" w14:paraId="191AD57E" w14:textId="77777777" w:rsidTr="0046745D">
        <w:tc>
          <w:tcPr>
            <w:tcW w:w="563" w:type="dxa"/>
          </w:tcPr>
          <w:p w14:paraId="25D1346D" w14:textId="77E3F43C" w:rsidR="006B05AA" w:rsidRPr="00DC1E18" w:rsidRDefault="00D270DB" w:rsidP="00D270DB">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3</w:t>
            </w:r>
          </w:p>
        </w:tc>
        <w:tc>
          <w:tcPr>
            <w:tcW w:w="4677" w:type="dxa"/>
          </w:tcPr>
          <w:p w14:paraId="65D510BD" w14:textId="72AE4BD7" w:rsidR="006B05AA" w:rsidRPr="00DC1E18" w:rsidRDefault="00FB5E84" w:rsidP="00E95D4F">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xã Sơn Tây Hạ</w:t>
            </w:r>
          </w:p>
        </w:tc>
        <w:tc>
          <w:tcPr>
            <w:tcW w:w="5954" w:type="dxa"/>
          </w:tcPr>
          <w:p w14:paraId="39F00604" w14:textId="40A014E6" w:rsidR="006B05AA" w:rsidRPr="00DC1E18" w:rsidRDefault="00FB5E84" w:rsidP="00E95D4F">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Công văn số 1913/UBND ngày 30/9/2026 </w:t>
            </w:r>
          </w:p>
        </w:tc>
        <w:tc>
          <w:tcPr>
            <w:tcW w:w="1756" w:type="dxa"/>
          </w:tcPr>
          <w:p w14:paraId="48239BBF" w14:textId="77777777" w:rsidR="006B05AA" w:rsidRPr="00DC1E18" w:rsidRDefault="006B05AA" w:rsidP="00E95D4F">
            <w:pPr>
              <w:jc w:val="both"/>
              <w:rPr>
                <w:rFonts w:ascii="Times New Roman" w:eastAsia="Times New Roman" w:hAnsi="Times New Roman" w:cs="Times New Roman"/>
                <w:bCs/>
                <w:sz w:val="26"/>
                <w:szCs w:val="26"/>
              </w:rPr>
            </w:pPr>
          </w:p>
        </w:tc>
      </w:tr>
      <w:tr w:rsidR="00DC1E18" w:rsidRPr="00DC1E18" w14:paraId="26522D24" w14:textId="77777777" w:rsidTr="0046745D">
        <w:tc>
          <w:tcPr>
            <w:tcW w:w="563" w:type="dxa"/>
          </w:tcPr>
          <w:p w14:paraId="357CF3DA" w14:textId="7F1D91D0" w:rsidR="006B05AA" w:rsidRPr="00DC1E18" w:rsidRDefault="00D270DB" w:rsidP="00D270DB">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4</w:t>
            </w:r>
          </w:p>
        </w:tc>
        <w:tc>
          <w:tcPr>
            <w:tcW w:w="4677" w:type="dxa"/>
          </w:tcPr>
          <w:p w14:paraId="15A3CB10" w14:textId="4757A1F9" w:rsidR="006B05AA" w:rsidRPr="00DC1E18" w:rsidRDefault="00D30049" w:rsidP="00E95D4F">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UBND phường Sa Huỳnh </w:t>
            </w:r>
          </w:p>
        </w:tc>
        <w:tc>
          <w:tcPr>
            <w:tcW w:w="5954" w:type="dxa"/>
          </w:tcPr>
          <w:p w14:paraId="47B1E89F" w14:textId="752D8A4F" w:rsidR="006B05AA" w:rsidRPr="00DC1E18" w:rsidRDefault="00D30049" w:rsidP="00E95D4F">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1505/UBND-VHXH ngày 01/10/2026</w:t>
            </w:r>
          </w:p>
        </w:tc>
        <w:tc>
          <w:tcPr>
            <w:tcW w:w="1756" w:type="dxa"/>
          </w:tcPr>
          <w:p w14:paraId="0F36045D" w14:textId="77777777" w:rsidR="006B05AA" w:rsidRPr="00DC1E18" w:rsidRDefault="006B05AA" w:rsidP="00E95D4F">
            <w:pPr>
              <w:jc w:val="both"/>
              <w:rPr>
                <w:rFonts w:ascii="Times New Roman" w:eastAsia="Times New Roman" w:hAnsi="Times New Roman" w:cs="Times New Roman"/>
                <w:bCs/>
                <w:sz w:val="26"/>
                <w:szCs w:val="26"/>
              </w:rPr>
            </w:pPr>
          </w:p>
        </w:tc>
      </w:tr>
      <w:tr w:rsidR="00DC1E18" w:rsidRPr="00DC1E18" w14:paraId="079F02B7" w14:textId="77777777" w:rsidTr="0046745D">
        <w:tc>
          <w:tcPr>
            <w:tcW w:w="563" w:type="dxa"/>
          </w:tcPr>
          <w:p w14:paraId="399A9140" w14:textId="2C6FC7AF" w:rsidR="006B05AA" w:rsidRPr="00DC1E18" w:rsidRDefault="00D270DB" w:rsidP="00D270DB">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5</w:t>
            </w:r>
          </w:p>
        </w:tc>
        <w:tc>
          <w:tcPr>
            <w:tcW w:w="4677" w:type="dxa"/>
          </w:tcPr>
          <w:p w14:paraId="79C30F8D" w14:textId="2F0620DA" w:rsidR="006B05AA" w:rsidRPr="00DC1E18" w:rsidRDefault="007B7F6F" w:rsidP="00E95D4F">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Khoa học và Công nghệ</w:t>
            </w:r>
          </w:p>
        </w:tc>
        <w:tc>
          <w:tcPr>
            <w:tcW w:w="5954" w:type="dxa"/>
          </w:tcPr>
          <w:p w14:paraId="4B38831E" w14:textId="462D1F09" w:rsidR="006B05AA" w:rsidRPr="00DC1E18" w:rsidRDefault="007B7F6F" w:rsidP="00E95D4F">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5045/SKHCN-VP ngày 02/10/2026</w:t>
            </w:r>
          </w:p>
        </w:tc>
        <w:tc>
          <w:tcPr>
            <w:tcW w:w="1756" w:type="dxa"/>
          </w:tcPr>
          <w:p w14:paraId="520AE925" w14:textId="77777777" w:rsidR="006B05AA" w:rsidRPr="00DC1E18" w:rsidRDefault="006B05AA" w:rsidP="00E95D4F">
            <w:pPr>
              <w:jc w:val="both"/>
              <w:rPr>
                <w:rFonts w:ascii="Times New Roman" w:eastAsia="Times New Roman" w:hAnsi="Times New Roman" w:cs="Times New Roman"/>
                <w:bCs/>
                <w:sz w:val="26"/>
                <w:szCs w:val="26"/>
              </w:rPr>
            </w:pPr>
          </w:p>
        </w:tc>
      </w:tr>
      <w:tr w:rsidR="00DC1E18" w:rsidRPr="00DC1E18" w14:paraId="797655C8" w14:textId="77777777" w:rsidTr="0046745D">
        <w:tc>
          <w:tcPr>
            <w:tcW w:w="563" w:type="dxa"/>
          </w:tcPr>
          <w:p w14:paraId="48DCD328" w14:textId="4023DDEB" w:rsidR="00A3160C" w:rsidRPr="00DC1E18" w:rsidRDefault="00A3160C" w:rsidP="00A3160C">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6</w:t>
            </w:r>
          </w:p>
        </w:tc>
        <w:tc>
          <w:tcPr>
            <w:tcW w:w="4677" w:type="dxa"/>
          </w:tcPr>
          <w:p w14:paraId="5A9D9313" w14:textId="3DC49E05" w:rsidR="00A3160C" w:rsidRPr="00DC1E18" w:rsidRDefault="00A3160C" w:rsidP="00A3160C">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xã Minh Long</w:t>
            </w:r>
          </w:p>
        </w:tc>
        <w:tc>
          <w:tcPr>
            <w:tcW w:w="5954" w:type="dxa"/>
          </w:tcPr>
          <w:p w14:paraId="6A202F2B" w14:textId="3D7B1B9A" w:rsidR="00A3160C" w:rsidRPr="00DC1E18" w:rsidRDefault="00A3160C" w:rsidP="00A3160C">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Công văn số 1328/UBND-VHXH ngày 02/10/2026 </w:t>
            </w:r>
          </w:p>
        </w:tc>
        <w:tc>
          <w:tcPr>
            <w:tcW w:w="1756" w:type="dxa"/>
          </w:tcPr>
          <w:p w14:paraId="6FBE7AB5" w14:textId="77777777" w:rsidR="00A3160C" w:rsidRPr="00DC1E18" w:rsidRDefault="00A3160C" w:rsidP="00A3160C">
            <w:pPr>
              <w:jc w:val="both"/>
              <w:rPr>
                <w:rFonts w:ascii="Times New Roman" w:eastAsia="Times New Roman" w:hAnsi="Times New Roman" w:cs="Times New Roman"/>
                <w:bCs/>
                <w:sz w:val="26"/>
                <w:szCs w:val="26"/>
              </w:rPr>
            </w:pPr>
          </w:p>
        </w:tc>
      </w:tr>
      <w:tr w:rsidR="00DC1E18" w:rsidRPr="00DC1E18" w14:paraId="04493717" w14:textId="77777777" w:rsidTr="0046745D">
        <w:tc>
          <w:tcPr>
            <w:tcW w:w="563" w:type="dxa"/>
          </w:tcPr>
          <w:p w14:paraId="28FA0350" w14:textId="3B05690C" w:rsidR="006751C0" w:rsidRPr="00DC1E18" w:rsidRDefault="006751C0" w:rsidP="006751C0">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7</w:t>
            </w:r>
          </w:p>
        </w:tc>
        <w:tc>
          <w:tcPr>
            <w:tcW w:w="4677" w:type="dxa"/>
          </w:tcPr>
          <w:p w14:paraId="1A5DED28" w14:textId="55C72C31" w:rsidR="006751C0" w:rsidRPr="00DC1E18" w:rsidRDefault="006751C0"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UBND xã </w:t>
            </w:r>
            <w:r w:rsidR="002B2072" w:rsidRPr="00DC1E18">
              <w:rPr>
                <w:rFonts w:ascii="Times New Roman" w:eastAsia="Times New Roman" w:hAnsi="Times New Roman" w:cs="Times New Roman"/>
                <w:bCs/>
                <w:sz w:val="26"/>
                <w:szCs w:val="26"/>
              </w:rPr>
              <w:t>Sa Bình</w:t>
            </w:r>
          </w:p>
        </w:tc>
        <w:tc>
          <w:tcPr>
            <w:tcW w:w="5954" w:type="dxa"/>
          </w:tcPr>
          <w:p w14:paraId="205FC9E3" w14:textId="7E5E0390" w:rsidR="006751C0" w:rsidRPr="00DC1E18" w:rsidRDefault="006751C0"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Công văn số 1302/UBND-TH ngày </w:t>
            </w:r>
            <w:r w:rsidR="00106BA3" w:rsidRPr="00DC1E18">
              <w:rPr>
                <w:rFonts w:ascii="Times New Roman" w:eastAsia="Times New Roman" w:hAnsi="Times New Roman" w:cs="Times New Roman"/>
                <w:bCs/>
                <w:sz w:val="26"/>
                <w:szCs w:val="26"/>
              </w:rPr>
              <w:t>02</w:t>
            </w:r>
            <w:r w:rsidRPr="00DC1E18">
              <w:rPr>
                <w:rFonts w:ascii="Times New Roman" w:eastAsia="Times New Roman" w:hAnsi="Times New Roman" w:cs="Times New Roman"/>
                <w:bCs/>
                <w:sz w:val="26"/>
                <w:szCs w:val="26"/>
              </w:rPr>
              <w:t>/</w:t>
            </w:r>
            <w:r w:rsidR="00106BA3" w:rsidRPr="00DC1E18">
              <w:rPr>
                <w:rFonts w:ascii="Times New Roman" w:eastAsia="Times New Roman" w:hAnsi="Times New Roman" w:cs="Times New Roman"/>
                <w:bCs/>
                <w:sz w:val="26"/>
                <w:szCs w:val="26"/>
              </w:rPr>
              <w:t>10</w:t>
            </w:r>
            <w:r w:rsidRPr="00DC1E18">
              <w:rPr>
                <w:rFonts w:ascii="Times New Roman" w:eastAsia="Times New Roman" w:hAnsi="Times New Roman" w:cs="Times New Roman"/>
                <w:bCs/>
                <w:sz w:val="26"/>
                <w:szCs w:val="26"/>
              </w:rPr>
              <w:t xml:space="preserve">/2026 </w:t>
            </w:r>
          </w:p>
        </w:tc>
        <w:tc>
          <w:tcPr>
            <w:tcW w:w="1756" w:type="dxa"/>
          </w:tcPr>
          <w:p w14:paraId="15D0BF57" w14:textId="77777777" w:rsidR="006751C0" w:rsidRPr="00DC1E18" w:rsidRDefault="006751C0" w:rsidP="006751C0">
            <w:pPr>
              <w:jc w:val="both"/>
              <w:rPr>
                <w:rFonts w:ascii="Times New Roman" w:eastAsia="Times New Roman" w:hAnsi="Times New Roman" w:cs="Times New Roman"/>
                <w:bCs/>
                <w:sz w:val="26"/>
                <w:szCs w:val="26"/>
              </w:rPr>
            </w:pPr>
          </w:p>
        </w:tc>
      </w:tr>
      <w:tr w:rsidR="00DC1E18" w:rsidRPr="00DC1E18" w14:paraId="38EB4665" w14:textId="77777777" w:rsidTr="0046745D">
        <w:tc>
          <w:tcPr>
            <w:tcW w:w="563" w:type="dxa"/>
          </w:tcPr>
          <w:p w14:paraId="7E8650DF" w14:textId="476225A0" w:rsidR="006751C0" w:rsidRPr="00DC1E18" w:rsidRDefault="006751C0" w:rsidP="006751C0">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8</w:t>
            </w:r>
          </w:p>
        </w:tc>
        <w:tc>
          <w:tcPr>
            <w:tcW w:w="4677" w:type="dxa"/>
          </w:tcPr>
          <w:p w14:paraId="01D96976" w14:textId="5580A1EE" w:rsidR="006751C0" w:rsidRPr="00DC1E18" w:rsidRDefault="00260694"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UBND xã Đăk </w:t>
            </w:r>
            <w:r w:rsidR="00437F24" w:rsidRPr="00DC1E18">
              <w:rPr>
                <w:rFonts w:ascii="Times New Roman" w:eastAsia="Times New Roman" w:hAnsi="Times New Roman" w:cs="Times New Roman"/>
                <w:bCs/>
                <w:sz w:val="26"/>
                <w:szCs w:val="26"/>
              </w:rPr>
              <w:t>Long</w:t>
            </w:r>
          </w:p>
        </w:tc>
        <w:tc>
          <w:tcPr>
            <w:tcW w:w="5954" w:type="dxa"/>
          </w:tcPr>
          <w:p w14:paraId="0CAF7D75" w14:textId="20DC9797" w:rsidR="006751C0" w:rsidRPr="00DC1E18" w:rsidRDefault="00260694"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1126/UBND-VHXH ngày 03/10/2026</w:t>
            </w:r>
          </w:p>
        </w:tc>
        <w:tc>
          <w:tcPr>
            <w:tcW w:w="1756" w:type="dxa"/>
          </w:tcPr>
          <w:p w14:paraId="436C9DB7" w14:textId="77777777" w:rsidR="006751C0" w:rsidRPr="00DC1E18" w:rsidRDefault="006751C0" w:rsidP="006751C0">
            <w:pPr>
              <w:jc w:val="both"/>
              <w:rPr>
                <w:rFonts w:ascii="Times New Roman" w:eastAsia="Times New Roman" w:hAnsi="Times New Roman" w:cs="Times New Roman"/>
                <w:bCs/>
                <w:sz w:val="26"/>
                <w:szCs w:val="26"/>
              </w:rPr>
            </w:pPr>
          </w:p>
        </w:tc>
      </w:tr>
      <w:tr w:rsidR="00DC1E18" w:rsidRPr="00DC1E18" w14:paraId="4F5B4347" w14:textId="77777777" w:rsidTr="0046745D">
        <w:tc>
          <w:tcPr>
            <w:tcW w:w="563" w:type="dxa"/>
          </w:tcPr>
          <w:p w14:paraId="261E68ED" w14:textId="60BF561A" w:rsidR="006751C0" w:rsidRPr="00DC1E18" w:rsidRDefault="006751C0" w:rsidP="006751C0">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9</w:t>
            </w:r>
          </w:p>
        </w:tc>
        <w:tc>
          <w:tcPr>
            <w:tcW w:w="4677" w:type="dxa"/>
          </w:tcPr>
          <w:p w14:paraId="77AC23C3" w14:textId="3E54BCEC" w:rsidR="006751C0" w:rsidRPr="00DC1E18" w:rsidRDefault="003E3324"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xã Tây Trà Bồng</w:t>
            </w:r>
          </w:p>
        </w:tc>
        <w:tc>
          <w:tcPr>
            <w:tcW w:w="5954" w:type="dxa"/>
          </w:tcPr>
          <w:p w14:paraId="21E4DD9D" w14:textId="5CE1D5EC" w:rsidR="006751C0" w:rsidRPr="00DC1E18" w:rsidRDefault="003E3324"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1171/UBND-VHXH ngày 02/10/2026</w:t>
            </w:r>
          </w:p>
        </w:tc>
        <w:tc>
          <w:tcPr>
            <w:tcW w:w="1756" w:type="dxa"/>
          </w:tcPr>
          <w:p w14:paraId="6416878E" w14:textId="77777777" w:rsidR="006751C0" w:rsidRPr="00DC1E18" w:rsidRDefault="006751C0" w:rsidP="006751C0">
            <w:pPr>
              <w:jc w:val="both"/>
              <w:rPr>
                <w:rFonts w:ascii="Times New Roman" w:eastAsia="Times New Roman" w:hAnsi="Times New Roman" w:cs="Times New Roman"/>
                <w:bCs/>
                <w:sz w:val="26"/>
                <w:szCs w:val="26"/>
              </w:rPr>
            </w:pPr>
          </w:p>
        </w:tc>
      </w:tr>
      <w:tr w:rsidR="00DC1E18" w:rsidRPr="00DC1E18" w14:paraId="41C72B69" w14:textId="77777777" w:rsidTr="0046745D">
        <w:tc>
          <w:tcPr>
            <w:tcW w:w="563" w:type="dxa"/>
          </w:tcPr>
          <w:p w14:paraId="46DCAC29" w14:textId="4F28AC3A" w:rsidR="006751C0" w:rsidRPr="00DC1E18" w:rsidRDefault="006751C0" w:rsidP="006751C0">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10</w:t>
            </w:r>
          </w:p>
        </w:tc>
        <w:tc>
          <w:tcPr>
            <w:tcW w:w="4677" w:type="dxa"/>
          </w:tcPr>
          <w:p w14:paraId="1AC57E7C" w14:textId="72F2BD6E" w:rsidR="006751C0" w:rsidRPr="00DC1E18" w:rsidRDefault="00D6356B"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xã Ia Chim</w:t>
            </w:r>
          </w:p>
        </w:tc>
        <w:tc>
          <w:tcPr>
            <w:tcW w:w="5954" w:type="dxa"/>
          </w:tcPr>
          <w:p w14:paraId="25920981" w14:textId="245C4F77" w:rsidR="006751C0" w:rsidRPr="00DC1E18" w:rsidRDefault="00D6356B"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2073/UBND-VX ngày 05/10/2026</w:t>
            </w:r>
          </w:p>
        </w:tc>
        <w:tc>
          <w:tcPr>
            <w:tcW w:w="1756" w:type="dxa"/>
          </w:tcPr>
          <w:p w14:paraId="6E836504" w14:textId="77777777" w:rsidR="006751C0" w:rsidRPr="00DC1E18" w:rsidRDefault="006751C0" w:rsidP="006751C0">
            <w:pPr>
              <w:jc w:val="both"/>
              <w:rPr>
                <w:rFonts w:ascii="Times New Roman" w:eastAsia="Times New Roman" w:hAnsi="Times New Roman" w:cs="Times New Roman"/>
                <w:bCs/>
                <w:sz w:val="26"/>
                <w:szCs w:val="26"/>
              </w:rPr>
            </w:pPr>
          </w:p>
        </w:tc>
      </w:tr>
      <w:tr w:rsidR="00DC1E18" w:rsidRPr="00DC1E18" w14:paraId="4C1184F6" w14:textId="77777777" w:rsidTr="0046745D">
        <w:tc>
          <w:tcPr>
            <w:tcW w:w="563" w:type="dxa"/>
          </w:tcPr>
          <w:p w14:paraId="22910529" w14:textId="2589B468" w:rsidR="006751C0" w:rsidRPr="00DC1E18" w:rsidRDefault="006751C0" w:rsidP="006751C0">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11</w:t>
            </w:r>
          </w:p>
        </w:tc>
        <w:tc>
          <w:tcPr>
            <w:tcW w:w="4677" w:type="dxa"/>
          </w:tcPr>
          <w:p w14:paraId="307FC1F3" w14:textId="77B8DEE4" w:rsidR="006751C0" w:rsidRPr="00DC1E18" w:rsidRDefault="00D47E5C"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phường Đăk Bla</w:t>
            </w:r>
          </w:p>
        </w:tc>
        <w:tc>
          <w:tcPr>
            <w:tcW w:w="5954" w:type="dxa"/>
          </w:tcPr>
          <w:p w14:paraId="304048C4" w14:textId="1BC3FD56" w:rsidR="006751C0" w:rsidRPr="00DC1E18" w:rsidRDefault="00D47E5C"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1698/UBND-VHXH ngày 05/10/2026</w:t>
            </w:r>
          </w:p>
        </w:tc>
        <w:tc>
          <w:tcPr>
            <w:tcW w:w="1756" w:type="dxa"/>
          </w:tcPr>
          <w:p w14:paraId="2D34579A" w14:textId="77777777" w:rsidR="006751C0" w:rsidRPr="00DC1E18" w:rsidRDefault="006751C0" w:rsidP="006751C0">
            <w:pPr>
              <w:jc w:val="both"/>
              <w:rPr>
                <w:rFonts w:ascii="Times New Roman" w:eastAsia="Times New Roman" w:hAnsi="Times New Roman" w:cs="Times New Roman"/>
                <w:bCs/>
                <w:sz w:val="26"/>
                <w:szCs w:val="26"/>
              </w:rPr>
            </w:pPr>
          </w:p>
        </w:tc>
      </w:tr>
      <w:tr w:rsidR="00DC1E18" w:rsidRPr="00DC1E18" w14:paraId="4F7EBA93" w14:textId="77777777" w:rsidTr="0046745D">
        <w:tc>
          <w:tcPr>
            <w:tcW w:w="563" w:type="dxa"/>
          </w:tcPr>
          <w:p w14:paraId="3F49DEDC" w14:textId="1851F656" w:rsidR="006751C0" w:rsidRPr="00DC1E18" w:rsidRDefault="006751C0" w:rsidP="006751C0">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lastRenderedPageBreak/>
              <w:t>12</w:t>
            </w:r>
          </w:p>
        </w:tc>
        <w:tc>
          <w:tcPr>
            <w:tcW w:w="4677" w:type="dxa"/>
          </w:tcPr>
          <w:p w14:paraId="0FF76C00" w14:textId="768F426D" w:rsidR="006751C0" w:rsidRPr="00DC1E18" w:rsidRDefault="00A16F0B"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xã Sơn Linh</w:t>
            </w:r>
          </w:p>
        </w:tc>
        <w:tc>
          <w:tcPr>
            <w:tcW w:w="5954" w:type="dxa"/>
          </w:tcPr>
          <w:p w14:paraId="21F6F9D1" w14:textId="468B2AEA" w:rsidR="006751C0" w:rsidRPr="00DC1E18" w:rsidRDefault="00A16F0B"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2258/UBND-VHXH ngày 06/10/2026</w:t>
            </w:r>
          </w:p>
        </w:tc>
        <w:tc>
          <w:tcPr>
            <w:tcW w:w="1756" w:type="dxa"/>
          </w:tcPr>
          <w:p w14:paraId="1ADA9B26" w14:textId="77777777" w:rsidR="006751C0" w:rsidRPr="00DC1E18" w:rsidRDefault="006751C0" w:rsidP="006751C0">
            <w:pPr>
              <w:jc w:val="both"/>
              <w:rPr>
                <w:rFonts w:ascii="Times New Roman" w:eastAsia="Times New Roman" w:hAnsi="Times New Roman" w:cs="Times New Roman"/>
                <w:bCs/>
                <w:sz w:val="26"/>
                <w:szCs w:val="26"/>
              </w:rPr>
            </w:pPr>
          </w:p>
        </w:tc>
      </w:tr>
      <w:tr w:rsidR="00DC1E18" w:rsidRPr="00DC1E18" w14:paraId="01DF0B24" w14:textId="77777777" w:rsidTr="0046745D">
        <w:tc>
          <w:tcPr>
            <w:tcW w:w="563" w:type="dxa"/>
          </w:tcPr>
          <w:p w14:paraId="148BAFE1" w14:textId="693F1402" w:rsidR="006751C0" w:rsidRPr="00DC1E18" w:rsidRDefault="006751C0" w:rsidP="006751C0">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13</w:t>
            </w:r>
          </w:p>
        </w:tc>
        <w:tc>
          <w:tcPr>
            <w:tcW w:w="4677" w:type="dxa"/>
          </w:tcPr>
          <w:p w14:paraId="4DE7101F" w14:textId="78CAD738" w:rsidR="006751C0" w:rsidRPr="00DC1E18" w:rsidRDefault="00325AB2"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Hội Nông dân tỉnh</w:t>
            </w:r>
          </w:p>
        </w:tc>
        <w:tc>
          <w:tcPr>
            <w:tcW w:w="5954" w:type="dxa"/>
          </w:tcPr>
          <w:p w14:paraId="346256BF" w14:textId="7E2F6A8E" w:rsidR="006751C0" w:rsidRPr="00DC1E18" w:rsidRDefault="00325AB2"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398-CV/HNDT ngày 05/10/2026</w:t>
            </w:r>
          </w:p>
        </w:tc>
        <w:tc>
          <w:tcPr>
            <w:tcW w:w="1756" w:type="dxa"/>
          </w:tcPr>
          <w:p w14:paraId="3BA69CED" w14:textId="77777777" w:rsidR="006751C0" w:rsidRPr="00DC1E18" w:rsidRDefault="006751C0" w:rsidP="006751C0">
            <w:pPr>
              <w:jc w:val="both"/>
              <w:rPr>
                <w:rFonts w:ascii="Times New Roman" w:eastAsia="Times New Roman" w:hAnsi="Times New Roman" w:cs="Times New Roman"/>
                <w:bCs/>
                <w:sz w:val="26"/>
                <w:szCs w:val="26"/>
              </w:rPr>
            </w:pPr>
          </w:p>
        </w:tc>
      </w:tr>
      <w:tr w:rsidR="00DC1E18" w:rsidRPr="00DC1E18" w14:paraId="774228CB" w14:textId="77777777" w:rsidTr="0046745D">
        <w:tc>
          <w:tcPr>
            <w:tcW w:w="563" w:type="dxa"/>
          </w:tcPr>
          <w:p w14:paraId="5A1C7300" w14:textId="04FFF585" w:rsidR="006751C0" w:rsidRPr="00DC1E18" w:rsidRDefault="006751C0" w:rsidP="006751C0">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14</w:t>
            </w:r>
          </w:p>
        </w:tc>
        <w:tc>
          <w:tcPr>
            <w:tcW w:w="4677" w:type="dxa"/>
          </w:tcPr>
          <w:p w14:paraId="10749B4C" w14:textId="69FFBF9E" w:rsidR="006751C0" w:rsidRPr="00DC1E18" w:rsidRDefault="00F62957"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UBND xã Đặng Thùy Trâm </w:t>
            </w:r>
          </w:p>
        </w:tc>
        <w:tc>
          <w:tcPr>
            <w:tcW w:w="5954" w:type="dxa"/>
          </w:tcPr>
          <w:p w14:paraId="64767358" w14:textId="7BD20FD2" w:rsidR="006751C0" w:rsidRPr="00DC1E18" w:rsidRDefault="00F62957"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1196/UBND-VHXH ngày 05/10/2026</w:t>
            </w:r>
          </w:p>
        </w:tc>
        <w:tc>
          <w:tcPr>
            <w:tcW w:w="1756" w:type="dxa"/>
          </w:tcPr>
          <w:p w14:paraId="2F33F4C6" w14:textId="77777777" w:rsidR="006751C0" w:rsidRPr="00DC1E18" w:rsidRDefault="006751C0" w:rsidP="006751C0">
            <w:pPr>
              <w:jc w:val="both"/>
              <w:rPr>
                <w:rFonts w:ascii="Times New Roman" w:eastAsia="Times New Roman" w:hAnsi="Times New Roman" w:cs="Times New Roman"/>
                <w:bCs/>
                <w:sz w:val="26"/>
                <w:szCs w:val="26"/>
              </w:rPr>
            </w:pPr>
          </w:p>
        </w:tc>
      </w:tr>
      <w:tr w:rsidR="00DC1E18" w:rsidRPr="00DC1E18" w14:paraId="3294BBE5" w14:textId="77777777" w:rsidTr="0046745D">
        <w:tc>
          <w:tcPr>
            <w:tcW w:w="563" w:type="dxa"/>
          </w:tcPr>
          <w:p w14:paraId="73934084" w14:textId="04015D17" w:rsidR="00F62957" w:rsidRPr="00DC1E18" w:rsidRDefault="002E4BD3" w:rsidP="006751C0">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15</w:t>
            </w:r>
          </w:p>
        </w:tc>
        <w:tc>
          <w:tcPr>
            <w:tcW w:w="4677" w:type="dxa"/>
          </w:tcPr>
          <w:p w14:paraId="731F0169" w14:textId="74BDB5B1" w:rsidR="00F62957" w:rsidRPr="00DC1E18" w:rsidRDefault="002E4BD3"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phường Nghĩa Lộ</w:t>
            </w:r>
          </w:p>
        </w:tc>
        <w:tc>
          <w:tcPr>
            <w:tcW w:w="5954" w:type="dxa"/>
          </w:tcPr>
          <w:p w14:paraId="078603EC" w14:textId="23B7A38E" w:rsidR="00F62957" w:rsidRPr="00DC1E18" w:rsidRDefault="002E4BD3"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2995/UBND-NV ngày 06/10/2026</w:t>
            </w:r>
          </w:p>
        </w:tc>
        <w:tc>
          <w:tcPr>
            <w:tcW w:w="1756" w:type="dxa"/>
          </w:tcPr>
          <w:p w14:paraId="3B512211" w14:textId="77777777" w:rsidR="00F62957" w:rsidRPr="00DC1E18" w:rsidRDefault="00F62957" w:rsidP="006751C0">
            <w:pPr>
              <w:jc w:val="both"/>
              <w:rPr>
                <w:rFonts w:ascii="Times New Roman" w:eastAsia="Times New Roman" w:hAnsi="Times New Roman" w:cs="Times New Roman"/>
                <w:bCs/>
                <w:sz w:val="26"/>
                <w:szCs w:val="26"/>
              </w:rPr>
            </w:pPr>
          </w:p>
        </w:tc>
      </w:tr>
      <w:tr w:rsidR="00DC1E18" w:rsidRPr="00DC1E18" w14:paraId="25B8686E" w14:textId="77777777" w:rsidTr="0046745D">
        <w:tc>
          <w:tcPr>
            <w:tcW w:w="563" w:type="dxa"/>
          </w:tcPr>
          <w:p w14:paraId="66D448DA" w14:textId="00AFF316" w:rsidR="00F62957" w:rsidRPr="00DC1E18" w:rsidRDefault="00980E4D" w:rsidP="006751C0">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16</w:t>
            </w:r>
          </w:p>
        </w:tc>
        <w:tc>
          <w:tcPr>
            <w:tcW w:w="4677" w:type="dxa"/>
          </w:tcPr>
          <w:p w14:paraId="78FBC023" w14:textId="2CB27019" w:rsidR="00F62957" w:rsidRPr="00DC1E18" w:rsidRDefault="00980E4D"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Xây dựng</w:t>
            </w:r>
          </w:p>
        </w:tc>
        <w:tc>
          <w:tcPr>
            <w:tcW w:w="5954" w:type="dxa"/>
          </w:tcPr>
          <w:p w14:paraId="6D0702F6" w14:textId="007D3F6C" w:rsidR="00F62957" w:rsidRPr="00DC1E18" w:rsidRDefault="00980E4D" w:rsidP="006751C0">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8146/SXD-VP ngày 10/10/2026</w:t>
            </w:r>
          </w:p>
        </w:tc>
        <w:tc>
          <w:tcPr>
            <w:tcW w:w="1756" w:type="dxa"/>
          </w:tcPr>
          <w:p w14:paraId="41098822" w14:textId="77777777" w:rsidR="00F62957" w:rsidRPr="00DC1E18" w:rsidRDefault="00F62957" w:rsidP="006751C0">
            <w:pPr>
              <w:jc w:val="both"/>
              <w:rPr>
                <w:rFonts w:ascii="Times New Roman" w:eastAsia="Times New Roman" w:hAnsi="Times New Roman" w:cs="Times New Roman"/>
                <w:bCs/>
                <w:sz w:val="26"/>
                <w:szCs w:val="26"/>
              </w:rPr>
            </w:pPr>
          </w:p>
        </w:tc>
      </w:tr>
      <w:tr w:rsidR="00DC1E18" w:rsidRPr="00DC1E18" w14:paraId="19AC3902" w14:textId="77777777" w:rsidTr="0046745D">
        <w:tc>
          <w:tcPr>
            <w:tcW w:w="563" w:type="dxa"/>
          </w:tcPr>
          <w:p w14:paraId="25771898" w14:textId="1A9856F2" w:rsidR="00980E4D" w:rsidRPr="00DC1E18" w:rsidRDefault="00980E4D" w:rsidP="00980E4D">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17</w:t>
            </w:r>
          </w:p>
        </w:tc>
        <w:tc>
          <w:tcPr>
            <w:tcW w:w="4677" w:type="dxa"/>
          </w:tcPr>
          <w:p w14:paraId="64F74460" w14:textId="590F1224" w:rsidR="00980E4D" w:rsidRPr="00DC1E18" w:rsidRDefault="00980E4D" w:rsidP="00980E4D">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xã Mỏ Cày</w:t>
            </w:r>
          </w:p>
        </w:tc>
        <w:tc>
          <w:tcPr>
            <w:tcW w:w="5954" w:type="dxa"/>
          </w:tcPr>
          <w:p w14:paraId="7D0709D0" w14:textId="0AA37EDE" w:rsidR="00980E4D" w:rsidRPr="00DC1E18" w:rsidRDefault="00980E4D" w:rsidP="00980E4D">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1941/UBND-NC ngày 09/10/2026</w:t>
            </w:r>
          </w:p>
        </w:tc>
        <w:tc>
          <w:tcPr>
            <w:tcW w:w="1756" w:type="dxa"/>
          </w:tcPr>
          <w:p w14:paraId="121062D5" w14:textId="77777777" w:rsidR="00980E4D" w:rsidRPr="00DC1E18" w:rsidRDefault="00980E4D" w:rsidP="00980E4D">
            <w:pPr>
              <w:jc w:val="both"/>
              <w:rPr>
                <w:rFonts w:ascii="Times New Roman" w:eastAsia="Times New Roman" w:hAnsi="Times New Roman" w:cs="Times New Roman"/>
                <w:bCs/>
                <w:sz w:val="26"/>
                <w:szCs w:val="26"/>
              </w:rPr>
            </w:pPr>
          </w:p>
        </w:tc>
      </w:tr>
      <w:tr w:rsidR="00DC1E18" w:rsidRPr="00DC1E18" w14:paraId="25C9767A" w14:textId="77777777" w:rsidTr="0046745D">
        <w:tc>
          <w:tcPr>
            <w:tcW w:w="563" w:type="dxa"/>
          </w:tcPr>
          <w:p w14:paraId="1A6E83CB" w14:textId="773EBF5B" w:rsidR="00980E4D" w:rsidRPr="00DC1E18" w:rsidRDefault="00496844" w:rsidP="00980E4D">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18</w:t>
            </w:r>
          </w:p>
        </w:tc>
        <w:tc>
          <w:tcPr>
            <w:tcW w:w="4677" w:type="dxa"/>
          </w:tcPr>
          <w:p w14:paraId="1CC2C369" w14:textId="615B3ABC" w:rsidR="00980E4D" w:rsidRPr="00DC1E18" w:rsidRDefault="00496844" w:rsidP="00980E4D">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xã Sa Thầy</w:t>
            </w:r>
          </w:p>
        </w:tc>
        <w:tc>
          <w:tcPr>
            <w:tcW w:w="5954" w:type="dxa"/>
          </w:tcPr>
          <w:p w14:paraId="76CF639D" w14:textId="3EE4AC18" w:rsidR="00980E4D" w:rsidRPr="00DC1E18" w:rsidRDefault="00496844" w:rsidP="00980E4D">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2195/UBND-VHXH ngày 08/10/2026</w:t>
            </w:r>
          </w:p>
        </w:tc>
        <w:tc>
          <w:tcPr>
            <w:tcW w:w="1756" w:type="dxa"/>
          </w:tcPr>
          <w:p w14:paraId="0D2D8163" w14:textId="77777777" w:rsidR="00980E4D" w:rsidRPr="00DC1E18" w:rsidRDefault="00980E4D" w:rsidP="00980E4D">
            <w:pPr>
              <w:jc w:val="both"/>
              <w:rPr>
                <w:rFonts w:ascii="Times New Roman" w:eastAsia="Times New Roman" w:hAnsi="Times New Roman" w:cs="Times New Roman"/>
                <w:bCs/>
                <w:sz w:val="26"/>
                <w:szCs w:val="26"/>
              </w:rPr>
            </w:pPr>
          </w:p>
        </w:tc>
      </w:tr>
      <w:tr w:rsidR="000634EA" w:rsidRPr="00DC1E18" w14:paraId="2AFC80B2" w14:textId="77777777" w:rsidTr="0046745D">
        <w:tc>
          <w:tcPr>
            <w:tcW w:w="563" w:type="dxa"/>
          </w:tcPr>
          <w:p w14:paraId="69970B71" w14:textId="7F8DE6A3" w:rsidR="000634EA" w:rsidRPr="00DC1E18" w:rsidRDefault="000634EA" w:rsidP="00980E4D">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19</w:t>
            </w:r>
          </w:p>
        </w:tc>
        <w:tc>
          <w:tcPr>
            <w:tcW w:w="4677" w:type="dxa"/>
          </w:tcPr>
          <w:p w14:paraId="629EDEAB" w14:textId="7AD62135" w:rsidR="000634EA" w:rsidRPr="00DC1E18" w:rsidRDefault="000634EA" w:rsidP="00980E4D">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xã Đăk Pék</w:t>
            </w:r>
          </w:p>
        </w:tc>
        <w:tc>
          <w:tcPr>
            <w:tcW w:w="5954" w:type="dxa"/>
          </w:tcPr>
          <w:p w14:paraId="03D12030" w14:textId="1B9C7B1F" w:rsidR="000634EA" w:rsidRPr="00DC1E18" w:rsidRDefault="00180B97" w:rsidP="00980E4D">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Công văn số 1935/UBND-VHXH ngày 14/10/2026</w:t>
            </w:r>
          </w:p>
        </w:tc>
        <w:tc>
          <w:tcPr>
            <w:tcW w:w="1756" w:type="dxa"/>
          </w:tcPr>
          <w:p w14:paraId="08CC91A8" w14:textId="77777777" w:rsidR="000634EA" w:rsidRPr="00DC1E18" w:rsidRDefault="000634EA" w:rsidP="00980E4D">
            <w:pPr>
              <w:jc w:val="both"/>
              <w:rPr>
                <w:rFonts w:ascii="Times New Roman" w:eastAsia="Times New Roman" w:hAnsi="Times New Roman" w:cs="Times New Roman"/>
                <w:bCs/>
                <w:sz w:val="26"/>
                <w:szCs w:val="26"/>
              </w:rPr>
            </w:pPr>
          </w:p>
        </w:tc>
      </w:tr>
    </w:tbl>
    <w:p w14:paraId="675EFC28" w14:textId="7F4F2023" w:rsidR="00D270DB" w:rsidRPr="00DC1E18" w:rsidRDefault="00D270DB" w:rsidP="00E95D4F">
      <w:pPr>
        <w:jc w:val="both"/>
        <w:rPr>
          <w:rFonts w:ascii="Times New Roman" w:hAnsi="Times New Roman" w:cs="Times New Roman"/>
          <w:sz w:val="10"/>
          <w:szCs w:val="10"/>
        </w:rPr>
      </w:pPr>
    </w:p>
    <w:p w14:paraId="2646D39D" w14:textId="630FD33B" w:rsidR="00D270DB" w:rsidRPr="00DC1E18" w:rsidRDefault="00D270DB" w:rsidP="00E95D4F">
      <w:pPr>
        <w:jc w:val="both"/>
        <w:rPr>
          <w:rFonts w:ascii="Times New Roman" w:hAnsi="Times New Roman" w:cs="Times New Roman"/>
          <w:sz w:val="28"/>
          <w:szCs w:val="28"/>
        </w:rPr>
      </w:pPr>
      <w:r w:rsidRPr="00DC1E18">
        <w:rPr>
          <w:rFonts w:ascii="Times New Roman" w:hAnsi="Times New Roman" w:cs="Times New Roman"/>
          <w:sz w:val="28"/>
          <w:szCs w:val="28"/>
        </w:rPr>
        <w:tab/>
        <w:t>2.</w:t>
      </w:r>
      <w:r w:rsidR="0046745D" w:rsidRPr="00DC1E18">
        <w:rPr>
          <w:rFonts w:ascii="Times New Roman" w:hAnsi="Times New Roman" w:cs="Times New Roman"/>
          <w:sz w:val="28"/>
          <w:szCs w:val="28"/>
        </w:rPr>
        <w:t>2</w:t>
      </w:r>
      <w:r w:rsidRPr="00DC1E18">
        <w:rPr>
          <w:rFonts w:ascii="Times New Roman" w:hAnsi="Times New Roman" w:cs="Times New Roman"/>
          <w:sz w:val="28"/>
          <w:szCs w:val="28"/>
        </w:rPr>
        <w:t xml:space="preserve">. Ý kiến góp ý </w:t>
      </w:r>
      <w:r w:rsidR="00433EEC" w:rsidRPr="00DC1E18">
        <w:rPr>
          <w:rFonts w:ascii="Times New Roman" w:hAnsi="Times New Roman" w:cs="Times New Roman"/>
          <w:sz w:val="28"/>
          <w:szCs w:val="28"/>
        </w:rPr>
        <w:t>05</w:t>
      </w:r>
      <w:r w:rsidRPr="00DC1E18">
        <w:rPr>
          <w:rFonts w:ascii="Times New Roman" w:hAnsi="Times New Roman" w:cs="Times New Roman"/>
          <w:sz w:val="28"/>
          <w:szCs w:val="28"/>
        </w:rPr>
        <w:t xml:space="preserve"> đơn vị</w:t>
      </w:r>
    </w:p>
    <w:tbl>
      <w:tblPr>
        <w:tblStyle w:val="TableGrid"/>
        <w:tblW w:w="0" w:type="auto"/>
        <w:tblLook w:val="04A0" w:firstRow="1" w:lastRow="0" w:firstColumn="1" w:lastColumn="0" w:noHBand="0" w:noVBand="1"/>
      </w:tblPr>
      <w:tblGrid>
        <w:gridCol w:w="563"/>
        <w:gridCol w:w="2126"/>
        <w:gridCol w:w="5528"/>
        <w:gridCol w:w="4733"/>
      </w:tblGrid>
      <w:tr w:rsidR="00DC1E18" w:rsidRPr="00DC1E18" w14:paraId="5A351240" w14:textId="77777777" w:rsidTr="006A4510">
        <w:tc>
          <w:tcPr>
            <w:tcW w:w="563" w:type="dxa"/>
          </w:tcPr>
          <w:p w14:paraId="14A8F93E" w14:textId="77BB02BA" w:rsidR="0046745D" w:rsidRPr="00DC1E18" w:rsidRDefault="0046745D" w:rsidP="00C116F6">
            <w:pPr>
              <w:jc w:val="center"/>
              <w:rPr>
                <w:rFonts w:ascii="Times New Roman" w:eastAsia="Times New Roman" w:hAnsi="Times New Roman" w:cs="Times New Roman"/>
                <w:b/>
                <w:sz w:val="26"/>
                <w:szCs w:val="26"/>
              </w:rPr>
            </w:pPr>
            <w:r w:rsidRPr="00DC1E18">
              <w:rPr>
                <w:rFonts w:ascii="Times New Roman" w:eastAsia="Times New Roman" w:hAnsi="Times New Roman" w:cs="Times New Roman"/>
                <w:b/>
                <w:sz w:val="26"/>
                <w:szCs w:val="26"/>
              </w:rPr>
              <w:t>TT</w:t>
            </w:r>
          </w:p>
        </w:tc>
        <w:tc>
          <w:tcPr>
            <w:tcW w:w="2126" w:type="dxa"/>
          </w:tcPr>
          <w:p w14:paraId="316E75C6" w14:textId="01E5A489" w:rsidR="0046745D" w:rsidRPr="00DC1E18" w:rsidRDefault="0046745D" w:rsidP="00C116F6">
            <w:pPr>
              <w:jc w:val="center"/>
              <w:rPr>
                <w:rFonts w:ascii="Times New Roman" w:eastAsia="Times New Roman" w:hAnsi="Times New Roman" w:cs="Times New Roman"/>
                <w:b/>
                <w:sz w:val="26"/>
                <w:szCs w:val="26"/>
              </w:rPr>
            </w:pPr>
            <w:r w:rsidRPr="00DC1E18">
              <w:rPr>
                <w:rFonts w:ascii="Times New Roman" w:eastAsia="Times New Roman" w:hAnsi="Times New Roman" w:cs="Times New Roman"/>
                <w:b/>
                <w:sz w:val="26"/>
                <w:szCs w:val="26"/>
              </w:rPr>
              <w:t>Cơ quan, đơn vị góp ý</w:t>
            </w:r>
          </w:p>
        </w:tc>
        <w:tc>
          <w:tcPr>
            <w:tcW w:w="5528" w:type="dxa"/>
          </w:tcPr>
          <w:p w14:paraId="75A8F3E2" w14:textId="6749C49B" w:rsidR="0046745D" w:rsidRPr="00DC1E18" w:rsidRDefault="0046745D" w:rsidP="00C116F6">
            <w:pPr>
              <w:jc w:val="center"/>
              <w:rPr>
                <w:rFonts w:ascii="Times New Roman" w:eastAsia="Times New Roman" w:hAnsi="Times New Roman" w:cs="Times New Roman"/>
                <w:b/>
                <w:sz w:val="26"/>
                <w:szCs w:val="26"/>
              </w:rPr>
            </w:pPr>
            <w:r w:rsidRPr="00DC1E18">
              <w:rPr>
                <w:rFonts w:ascii="Times New Roman" w:eastAsia="Times New Roman" w:hAnsi="Times New Roman" w:cs="Times New Roman"/>
                <w:b/>
                <w:sz w:val="26"/>
                <w:szCs w:val="26"/>
              </w:rPr>
              <w:t>Nội dung góp ý</w:t>
            </w:r>
          </w:p>
        </w:tc>
        <w:tc>
          <w:tcPr>
            <w:tcW w:w="4733" w:type="dxa"/>
          </w:tcPr>
          <w:p w14:paraId="6DA125D3" w14:textId="4CA8E40B" w:rsidR="0046745D" w:rsidRPr="00DC1E18" w:rsidRDefault="0046745D" w:rsidP="00C116F6">
            <w:pPr>
              <w:jc w:val="center"/>
              <w:rPr>
                <w:rFonts w:ascii="Times New Roman" w:eastAsia="Times New Roman" w:hAnsi="Times New Roman" w:cs="Times New Roman"/>
                <w:b/>
                <w:sz w:val="26"/>
                <w:szCs w:val="26"/>
              </w:rPr>
            </w:pPr>
            <w:r w:rsidRPr="00DC1E18">
              <w:rPr>
                <w:rFonts w:ascii="Times New Roman" w:eastAsia="Times New Roman" w:hAnsi="Times New Roman" w:cs="Times New Roman"/>
                <w:b/>
                <w:sz w:val="26"/>
                <w:szCs w:val="26"/>
              </w:rPr>
              <w:t>Nội dung tiếp thu, giải trình của Sở Nội vụ</w:t>
            </w:r>
          </w:p>
        </w:tc>
      </w:tr>
      <w:tr w:rsidR="00DC1E18" w:rsidRPr="00DC1E18" w14:paraId="4D63AB20" w14:textId="77777777" w:rsidTr="00FF45D6">
        <w:trPr>
          <w:trHeight w:val="4346"/>
        </w:trPr>
        <w:tc>
          <w:tcPr>
            <w:tcW w:w="563" w:type="dxa"/>
          </w:tcPr>
          <w:p w14:paraId="410A122B" w14:textId="77777777" w:rsidR="0046745D" w:rsidRPr="00DC1E18" w:rsidRDefault="0046745D" w:rsidP="00C116F6">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1</w:t>
            </w:r>
          </w:p>
        </w:tc>
        <w:tc>
          <w:tcPr>
            <w:tcW w:w="2126" w:type="dxa"/>
          </w:tcPr>
          <w:p w14:paraId="3A67CB32" w14:textId="75B53D6F" w:rsidR="0046745D" w:rsidRPr="00DC1E18" w:rsidRDefault="009C4522"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Tài chính</w:t>
            </w:r>
            <w:r w:rsidR="007B1C7F" w:rsidRPr="00DC1E18">
              <w:rPr>
                <w:rFonts w:ascii="Times New Roman" w:eastAsia="Times New Roman" w:hAnsi="Times New Roman" w:cs="Times New Roman"/>
                <w:bCs/>
                <w:sz w:val="26"/>
                <w:szCs w:val="26"/>
              </w:rPr>
              <w:t xml:space="preserve"> (Công văn số 9077/STC-QLNS ngày 02/102026)</w:t>
            </w:r>
          </w:p>
        </w:tc>
        <w:tc>
          <w:tcPr>
            <w:tcW w:w="5528" w:type="dxa"/>
          </w:tcPr>
          <w:p w14:paraId="3AEB1342" w14:textId="44F8ACED" w:rsidR="0046745D" w:rsidRPr="00DC1E18" w:rsidRDefault="009C4522" w:rsidP="009C4522">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Về kinh phí thực hiện chính sách liên quan đến người hoạt động không chuyên trách ở thôn, tổ dân phố và người tham gia hoạt động ở thôn, tổ dân phố đã được HĐND tỉnh quy định tại Nghị quyết số 45/2026/NQ-HĐND ngày 30/5/2026 và việc sử dụng, quản lý kinh phí thực hiện chính sách liên quan đến người hoạt động không chuyên trách ở thôn, tổ dân phố và người tham gia hoạt động ở thôn, tổ</w:t>
            </w:r>
            <w:r w:rsidR="004439D3" w:rsidRPr="00DC1E18">
              <w:rPr>
                <w:rFonts w:ascii="Times New Roman" w:eastAsia="Times New Roman" w:hAnsi="Times New Roman" w:cs="Times New Roman"/>
                <w:bCs/>
                <w:sz w:val="26"/>
                <w:szCs w:val="26"/>
              </w:rPr>
              <w:t xml:space="preserve"> </w:t>
            </w:r>
            <w:r w:rsidRPr="00DC1E18">
              <w:rPr>
                <w:rFonts w:ascii="Times New Roman" w:eastAsia="Times New Roman" w:hAnsi="Times New Roman" w:cs="Times New Roman"/>
                <w:bCs/>
                <w:sz w:val="26"/>
                <w:szCs w:val="26"/>
              </w:rPr>
              <w:t xml:space="preserve">dân phố đã được Trung ương quy định cụ thể. Do đó, đề nghị điều chỉnh nội dung tại khoản 2 Điều 16 dự thảo như sau: </w:t>
            </w:r>
            <w:r w:rsidRPr="00DC1E18">
              <w:rPr>
                <w:rFonts w:ascii="Times New Roman" w:eastAsia="Times New Roman" w:hAnsi="Times New Roman" w:cs="Times New Roman"/>
                <w:bCs/>
                <w:i/>
                <w:iCs/>
                <w:sz w:val="26"/>
                <w:szCs w:val="26"/>
              </w:rPr>
              <w:t>“</w:t>
            </w:r>
            <w:bookmarkStart w:id="0" w:name="_Hlk242686201"/>
            <w:r w:rsidRPr="00DC1E18">
              <w:rPr>
                <w:rFonts w:ascii="Times New Roman" w:eastAsia="Times New Roman" w:hAnsi="Times New Roman" w:cs="Times New Roman"/>
                <w:bCs/>
                <w:i/>
                <w:iCs/>
                <w:sz w:val="26"/>
                <w:szCs w:val="26"/>
              </w:rPr>
              <w:t>Trên cơ sở đề nghị của các cơ quan, đơn vị, địa phương, Sở Tài chính tổng hợp tham mưu cấp có thẩm quyền bố trí kinh phí thực hiện theo quy định và phân cấp ngân sách</w:t>
            </w:r>
            <w:bookmarkEnd w:id="0"/>
            <w:r w:rsidRPr="00DC1E18">
              <w:rPr>
                <w:rFonts w:ascii="Times New Roman" w:eastAsia="Times New Roman" w:hAnsi="Times New Roman" w:cs="Times New Roman"/>
                <w:bCs/>
                <w:i/>
                <w:iCs/>
                <w:sz w:val="26"/>
                <w:szCs w:val="26"/>
              </w:rPr>
              <w:t>”.</w:t>
            </w:r>
          </w:p>
        </w:tc>
        <w:tc>
          <w:tcPr>
            <w:tcW w:w="4733" w:type="dxa"/>
          </w:tcPr>
          <w:p w14:paraId="5EEE0D93" w14:textId="77777777" w:rsidR="007B1C7F" w:rsidRPr="00DC1E18" w:rsidRDefault="007B1C7F" w:rsidP="00C116F6">
            <w:pPr>
              <w:jc w:val="both"/>
              <w:rPr>
                <w:rFonts w:ascii="Times New Roman" w:eastAsia="Times New Roman" w:hAnsi="Times New Roman" w:cs="Times New Roman"/>
                <w:bCs/>
                <w:sz w:val="26"/>
                <w:szCs w:val="26"/>
              </w:rPr>
            </w:pPr>
          </w:p>
          <w:p w14:paraId="2D82F8CE" w14:textId="77777777" w:rsidR="007C723B" w:rsidRPr="00DC1E18" w:rsidRDefault="007C723B" w:rsidP="00C116F6">
            <w:pPr>
              <w:jc w:val="both"/>
              <w:rPr>
                <w:rFonts w:ascii="Times New Roman" w:eastAsia="Times New Roman" w:hAnsi="Times New Roman" w:cs="Times New Roman"/>
                <w:bCs/>
                <w:sz w:val="26"/>
                <w:szCs w:val="26"/>
              </w:rPr>
            </w:pPr>
          </w:p>
          <w:p w14:paraId="6C7ECBEE" w14:textId="77777777" w:rsidR="007C723B" w:rsidRPr="00DC1E18" w:rsidRDefault="007C723B" w:rsidP="00C116F6">
            <w:pPr>
              <w:jc w:val="both"/>
              <w:rPr>
                <w:rFonts w:ascii="Times New Roman" w:eastAsia="Times New Roman" w:hAnsi="Times New Roman" w:cs="Times New Roman"/>
                <w:bCs/>
                <w:sz w:val="26"/>
                <w:szCs w:val="26"/>
              </w:rPr>
            </w:pPr>
          </w:p>
          <w:p w14:paraId="7490BB1B" w14:textId="77777777" w:rsidR="007C723B" w:rsidRPr="00DC1E18" w:rsidRDefault="007C723B" w:rsidP="00C116F6">
            <w:pPr>
              <w:jc w:val="both"/>
              <w:rPr>
                <w:rFonts w:ascii="Times New Roman" w:eastAsia="Times New Roman" w:hAnsi="Times New Roman" w:cs="Times New Roman"/>
                <w:bCs/>
                <w:sz w:val="26"/>
                <w:szCs w:val="26"/>
              </w:rPr>
            </w:pPr>
          </w:p>
          <w:p w14:paraId="5C98D52F" w14:textId="77777777" w:rsidR="007C723B" w:rsidRPr="00DC1E18" w:rsidRDefault="007C723B" w:rsidP="00C116F6">
            <w:pPr>
              <w:jc w:val="both"/>
              <w:rPr>
                <w:rFonts w:ascii="Times New Roman" w:eastAsia="Times New Roman" w:hAnsi="Times New Roman" w:cs="Times New Roman"/>
                <w:bCs/>
                <w:sz w:val="26"/>
                <w:szCs w:val="26"/>
              </w:rPr>
            </w:pPr>
          </w:p>
          <w:p w14:paraId="5A7EE84C" w14:textId="77777777" w:rsidR="007C723B" w:rsidRPr="00DC1E18" w:rsidRDefault="007C723B" w:rsidP="00C116F6">
            <w:pPr>
              <w:jc w:val="both"/>
              <w:rPr>
                <w:rFonts w:ascii="Times New Roman" w:eastAsia="Times New Roman" w:hAnsi="Times New Roman" w:cs="Times New Roman"/>
                <w:bCs/>
                <w:sz w:val="26"/>
                <w:szCs w:val="26"/>
              </w:rPr>
            </w:pPr>
          </w:p>
          <w:p w14:paraId="674E9980" w14:textId="35CDBA8C" w:rsidR="0046745D" w:rsidRPr="00DC1E18" w:rsidRDefault="00996A82"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Nội vụ t</w:t>
            </w:r>
            <w:r w:rsidR="007B1C7F" w:rsidRPr="00DC1E18">
              <w:rPr>
                <w:rFonts w:ascii="Times New Roman" w:eastAsia="Times New Roman" w:hAnsi="Times New Roman" w:cs="Times New Roman"/>
                <w:bCs/>
                <w:sz w:val="26"/>
                <w:szCs w:val="26"/>
              </w:rPr>
              <w:t xml:space="preserve">iếp thu </w:t>
            </w:r>
            <w:r w:rsidRPr="00DC1E18">
              <w:rPr>
                <w:rFonts w:ascii="Times New Roman" w:eastAsia="Times New Roman" w:hAnsi="Times New Roman" w:cs="Times New Roman"/>
                <w:bCs/>
                <w:sz w:val="26"/>
                <w:szCs w:val="26"/>
              </w:rPr>
              <w:t xml:space="preserve">ý kiến </w:t>
            </w:r>
            <w:r w:rsidR="007B1C7F" w:rsidRPr="00DC1E18">
              <w:rPr>
                <w:rFonts w:ascii="Times New Roman" w:eastAsia="Times New Roman" w:hAnsi="Times New Roman" w:cs="Times New Roman"/>
                <w:bCs/>
                <w:sz w:val="26"/>
                <w:szCs w:val="26"/>
              </w:rPr>
              <w:t>và điều chỉnh tại dự thảo</w:t>
            </w:r>
            <w:r w:rsidR="00522971" w:rsidRPr="00DC1E18">
              <w:rPr>
                <w:rFonts w:ascii="Times New Roman" w:eastAsia="Times New Roman" w:hAnsi="Times New Roman" w:cs="Times New Roman"/>
                <w:bCs/>
                <w:sz w:val="26"/>
                <w:szCs w:val="26"/>
              </w:rPr>
              <w:t xml:space="preserve">. </w:t>
            </w:r>
          </w:p>
        </w:tc>
      </w:tr>
      <w:tr w:rsidR="00DC1E18" w:rsidRPr="00DC1E18" w14:paraId="3BC29955" w14:textId="77777777" w:rsidTr="006A4510">
        <w:tc>
          <w:tcPr>
            <w:tcW w:w="563" w:type="dxa"/>
          </w:tcPr>
          <w:p w14:paraId="03A8CC7C" w14:textId="77777777" w:rsidR="0046745D" w:rsidRPr="00DC1E18" w:rsidRDefault="0046745D" w:rsidP="00C116F6">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2</w:t>
            </w:r>
          </w:p>
        </w:tc>
        <w:tc>
          <w:tcPr>
            <w:tcW w:w="2126" w:type="dxa"/>
          </w:tcPr>
          <w:p w14:paraId="7DB96D10" w14:textId="1BCEF927" w:rsidR="0046745D" w:rsidRPr="00DC1E18" w:rsidRDefault="0007210A"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đặc khu Lý Sơn</w:t>
            </w:r>
            <w:r w:rsidR="00BA020E" w:rsidRPr="00DC1E18">
              <w:rPr>
                <w:rFonts w:ascii="Times New Roman" w:eastAsia="Times New Roman" w:hAnsi="Times New Roman" w:cs="Times New Roman"/>
                <w:bCs/>
                <w:sz w:val="26"/>
                <w:szCs w:val="26"/>
              </w:rPr>
              <w:t xml:space="preserve"> (Công văn số 5272/UBND ngày 05/10/2026)</w:t>
            </w:r>
          </w:p>
        </w:tc>
        <w:tc>
          <w:tcPr>
            <w:tcW w:w="5528" w:type="dxa"/>
          </w:tcPr>
          <w:p w14:paraId="4D99EB9C" w14:textId="43290BF6" w:rsidR="0046745D" w:rsidRPr="00DC1E18" w:rsidRDefault="0007210A" w:rsidP="0007210A">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Tại Điều 14 “Về chế độ đào tạo, bồi dưỡng”: Đề nghị bổ sung thêm điều khoản quy định rõ về nguồn kinh phí hỗ trợ, bảo đảm cho công tác đào tạo, bồi dưỡng định kỳ hằng năm đối với lực lượng người hoạt động không chuyên trách ở thôn, tổ dân phố và người tham gia hoạt động ở thôn, tổ dân phố từ ngân sách cấp</w:t>
            </w:r>
            <w:r w:rsidR="004439D3" w:rsidRPr="00DC1E18">
              <w:rPr>
                <w:rFonts w:ascii="Times New Roman" w:eastAsia="Times New Roman" w:hAnsi="Times New Roman" w:cs="Times New Roman"/>
                <w:bCs/>
                <w:sz w:val="26"/>
                <w:szCs w:val="26"/>
              </w:rPr>
              <w:t xml:space="preserve"> </w:t>
            </w:r>
            <w:r w:rsidRPr="00DC1E18">
              <w:rPr>
                <w:rFonts w:ascii="Times New Roman" w:eastAsia="Times New Roman" w:hAnsi="Times New Roman" w:cs="Times New Roman"/>
                <w:bCs/>
                <w:sz w:val="26"/>
                <w:szCs w:val="26"/>
              </w:rPr>
              <w:t>tỉnh hoặc cấp xã.</w:t>
            </w:r>
          </w:p>
        </w:tc>
        <w:tc>
          <w:tcPr>
            <w:tcW w:w="4733" w:type="dxa"/>
          </w:tcPr>
          <w:p w14:paraId="1E527F77" w14:textId="7D1F012B" w:rsidR="0089491D" w:rsidRPr="00DC1E18" w:rsidRDefault="00996A82" w:rsidP="004439D3">
            <w:pPr>
              <w:spacing w:before="60"/>
              <w:jc w:val="both"/>
              <w:rPr>
                <w:rFonts w:ascii="Times New Roman" w:hAnsi="Times New Roman" w:cs="Times New Roman"/>
                <w:sz w:val="26"/>
                <w:szCs w:val="26"/>
              </w:rPr>
            </w:pPr>
            <w:r w:rsidRPr="00DC1E18">
              <w:rPr>
                <w:rFonts w:ascii="Times New Roman" w:hAnsi="Times New Roman" w:cs="Times New Roman"/>
                <w:sz w:val="26"/>
                <w:szCs w:val="26"/>
              </w:rPr>
              <w:t>Sở Nội vụ t</w:t>
            </w:r>
            <w:r w:rsidR="0089491D" w:rsidRPr="00DC1E18">
              <w:rPr>
                <w:rFonts w:ascii="Times New Roman" w:hAnsi="Times New Roman" w:cs="Times New Roman"/>
                <w:sz w:val="26"/>
                <w:szCs w:val="26"/>
              </w:rPr>
              <w:t xml:space="preserve">iếp thu </w:t>
            </w:r>
            <w:r w:rsidRPr="00DC1E18">
              <w:rPr>
                <w:rFonts w:ascii="Times New Roman" w:hAnsi="Times New Roman" w:cs="Times New Roman"/>
                <w:sz w:val="26"/>
                <w:szCs w:val="26"/>
              </w:rPr>
              <w:t xml:space="preserve">ý kiến </w:t>
            </w:r>
            <w:r w:rsidR="0089491D" w:rsidRPr="00DC1E18">
              <w:rPr>
                <w:rFonts w:ascii="Times New Roman" w:hAnsi="Times New Roman" w:cs="Times New Roman"/>
                <w:sz w:val="26"/>
                <w:szCs w:val="26"/>
              </w:rPr>
              <w:t xml:space="preserve">và bổ sung </w:t>
            </w:r>
            <w:r w:rsidR="00D47CA1" w:rsidRPr="00DC1E18">
              <w:rPr>
                <w:rFonts w:ascii="Times New Roman" w:hAnsi="Times New Roman" w:cs="Times New Roman"/>
                <w:sz w:val="26"/>
                <w:szCs w:val="26"/>
              </w:rPr>
              <w:t xml:space="preserve">khoản 5 vào Điều 14 </w:t>
            </w:r>
            <w:r w:rsidR="0089491D" w:rsidRPr="00DC1E18">
              <w:rPr>
                <w:rFonts w:ascii="Times New Roman" w:hAnsi="Times New Roman" w:cs="Times New Roman"/>
                <w:sz w:val="26"/>
                <w:szCs w:val="26"/>
              </w:rPr>
              <w:t>dự thảo</w:t>
            </w:r>
            <w:r w:rsidRPr="00DC1E18">
              <w:rPr>
                <w:rFonts w:ascii="Times New Roman" w:hAnsi="Times New Roman" w:cs="Times New Roman"/>
                <w:sz w:val="26"/>
                <w:szCs w:val="26"/>
              </w:rPr>
              <w:t>.</w:t>
            </w:r>
            <w:r w:rsidR="00D47CA1" w:rsidRPr="00DC1E18">
              <w:rPr>
                <w:rFonts w:ascii="Times New Roman" w:hAnsi="Times New Roman" w:cs="Times New Roman"/>
                <w:sz w:val="26"/>
                <w:szCs w:val="26"/>
              </w:rPr>
              <w:t xml:space="preserve"> Cụ thể:</w:t>
            </w:r>
          </w:p>
          <w:p w14:paraId="36EC435E" w14:textId="3FEA65DC" w:rsidR="004439D3" w:rsidRPr="00DC1E18" w:rsidRDefault="004439D3" w:rsidP="004439D3">
            <w:pPr>
              <w:spacing w:before="60"/>
              <w:jc w:val="both"/>
              <w:rPr>
                <w:rFonts w:ascii="Times New Roman" w:hAnsi="Times New Roman" w:cs="Times New Roman"/>
                <w:sz w:val="26"/>
                <w:szCs w:val="26"/>
              </w:rPr>
            </w:pPr>
            <w:r w:rsidRPr="00DC1E18">
              <w:rPr>
                <w:rFonts w:ascii="Times New Roman" w:hAnsi="Times New Roman" w:cs="Times New Roman"/>
                <w:sz w:val="26"/>
                <w:szCs w:val="26"/>
              </w:rPr>
              <w:t xml:space="preserve">Tại khoản 3 Điều 14 dự thảo quy định: </w:t>
            </w:r>
            <w:r w:rsidRPr="00DC1E18">
              <w:rPr>
                <w:rFonts w:ascii="Times New Roman" w:hAnsi="Times New Roman" w:cs="Times New Roman"/>
                <w:i/>
                <w:iCs/>
                <w:sz w:val="26"/>
                <w:szCs w:val="26"/>
              </w:rPr>
              <w:t xml:space="preserve">“3. Hằng năm, Ủy ban nhân dân cấp xã căn cứ yêu cầu nhiệm vụ, tiêu chuẩn của từng chức danh, nhu cầu đào tạo, bồi dưỡng và điều kiện thực tế của địa phương, </w:t>
            </w:r>
            <w:r w:rsidRPr="00DC1E18">
              <w:rPr>
                <w:rFonts w:ascii="Times New Roman" w:hAnsi="Times New Roman" w:cs="Times New Roman"/>
                <w:b/>
                <w:bCs/>
                <w:i/>
                <w:iCs/>
                <w:sz w:val="26"/>
                <w:szCs w:val="26"/>
              </w:rPr>
              <w:t xml:space="preserve">rà soát, xây </w:t>
            </w:r>
            <w:r w:rsidRPr="00DC1E18">
              <w:rPr>
                <w:rFonts w:ascii="Times New Roman" w:hAnsi="Times New Roman" w:cs="Times New Roman"/>
                <w:b/>
                <w:bCs/>
                <w:i/>
                <w:iCs/>
                <w:sz w:val="26"/>
                <w:szCs w:val="26"/>
              </w:rPr>
              <w:lastRenderedPageBreak/>
              <w:t>dựng kế hoạch hoặc đề xuất kế hoạch đào tạo, bồi dưỡng</w:t>
            </w:r>
            <w:r w:rsidRPr="00DC1E18">
              <w:rPr>
                <w:rFonts w:ascii="Times New Roman" w:hAnsi="Times New Roman" w:cs="Times New Roman"/>
                <w:i/>
                <w:iCs/>
                <w:sz w:val="26"/>
                <w:szCs w:val="26"/>
              </w:rPr>
              <w:t xml:space="preserve"> đối với người hoạt động không chuyên trách ở thôn, tổ dân phố và người tham gia hoạt động ở thôn, tổ dân phố </w:t>
            </w:r>
            <w:r w:rsidRPr="00DC1E18">
              <w:rPr>
                <w:rFonts w:ascii="Times New Roman" w:hAnsi="Times New Roman" w:cs="Times New Roman"/>
                <w:b/>
                <w:bCs/>
                <w:i/>
                <w:iCs/>
                <w:sz w:val="26"/>
                <w:szCs w:val="26"/>
              </w:rPr>
              <w:t>theo hướng dẫn của cơ quan có thẩm quyền</w:t>
            </w:r>
            <w:r w:rsidRPr="00DC1E18">
              <w:rPr>
                <w:rFonts w:ascii="Times New Roman" w:hAnsi="Times New Roman" w:cs="Times New Roman"/>
                <w:i/>
                <w:iCs/>
                <w:sz w:val="26"/>
                <w:szCs w:val="26"/>
              </w:rPr>
              <w:t>; phối hợp với cấp ủy, Ủy ban Mặt trận Tổ quốc Việt Nam và các tổ chức có liên quan trong quá trình thực hiện.”</w:t>
            </w:r>
            <w:r w:rsidR="00426C6B" w:rsidRPr="00DC1E18">
              <w:rPr>
                <w:rFonts w:ascii="Times New Roman" w:hAnsi="Times New Roman" w:cs="Times New Roman"/>
                <w:i/>
                <w:iCs/>
                <w:sz w:val="26"/>
                <w:szCs w:val="26"/>
              </w:rPr>
              <w:t xml:space="preserve">. </w:t>
            </w:r>
            <w:r w:rsidR="00426C6B" w:rsidRPr="00DC1E18">
              <w:rPr>
                <w:rFonts w:ascii="Times New Roman" w:hAnsi="Times New Roman" w:cs="Times New Roman"/>
                <w:sz w:val="26"/>
                <w:szCs w:val="26"/>
              </w:rPr>
              <w:t>Như vậy, tùy theo tình hình thực tế địa phương</w:t>
            </w:r>
            <w:r w:rsidR="002E263F" w:rsidRPr="00DC1E18">
              <w:rPr>
                <w:rFonts w:ascii="Times New Roman" w:hAnsi="Times New Roman" w:cs="Times New Roman"/>
                <w:sz w:val="26"/>
                <w:szCs w:val="26"/>
              </w:rPr>
              <w:t xml:space="preserve"> xây dựng kế hoạch</w:t>
            </w:r>
            <w:r w:rsidR="00426C6B" w:rsidRPr="00DC1E18">
              <w:rPr>
                <w:rFonts w:ascii="Times New Roman" w:hAnsi="Times New Roman" w:cs="Times New Roman"/>
                <w:sz w:val="26"/>
                <w:szCs w:val="26"/>
              </w:rPr>
              <w:t xml:space="preserve"> </w:t>
            </w:r>
            <w:r w:rsidR="002E263F" w:rsidRPr="00DC1E18">
              <w:rPr>
                <w:rFonts w:ascii="Times New Roman" w:hAnsi="Times New Roman" w:cs="Times New Roman"/>
                <w:sz w:val="26"/>
                <w:szCs w:val="26"/>
              </w:rPr>
              <w:t>hoặc theo</w:t>
            </w:r>
            <w:r w:rsidR="00426C6B" w:rsidRPr="00DC1E18">
              <w:rPr>
                <w:rFonts w:ascii="Times New Roman" w:hAnsi="Times New Roman" w:cs="Times New Roman"/>
                <w:sz w:val="26"/>
                <w:szCs w:val="26"/>
              </w:rPr>
              <w:t xml:space="preserve"> kế hoạch của UBND tỉnh</w:t>
            </w:r>
            <w:r w:rsidR="002E263F" w:rsidRPr="00DC1E18">
              <w:rPr>
                <w:rFonts w:ascii="Times New Roman" w:hAnsi="Times New Roman" w:cs="Times New Roman"/>
                <w:sz w:val="26"/>
                <w:szCs w:val="26"/>
              </w:rPr>
              <w:t xml:space="preserve"> thì kinh phí đào tạo, bồi dưỡng sẽ thực hiện theo quy định</w:t>
            </w:r>
            <w:r w:rsidR="00521EE3" w:rsidRPr="00DC1E18">
              <w:rPr>
                <w:rFonts w:ascii="Times New Roman" w:hAnsi="Times New Roman" w:cs="Times New Roman"/>
                <w:sz w:val="26"/>
                <w:szCs w:val="26"/>
              </w:rPr>
              <w:t>, hướng dẫn của cấp thẩm quyền.</w:t>
            </w:r>
          </w:p>
          <w:p w14:paraId="3D5693E2" w14:textId="26F27E77" w:rsidR="002E263F" w:rsidRPr="00DC1E18" w:rsidRDefault="002E263F" w:rsidP="004439D3">
            <w:pPr>
              <w:spacing w:before="60"/>
              <w:jc w:val="both"/>
              <w:rPr>
                <w:rFonts w:ascii="Times New Roman" w:hAnsi="Times New Roman" w:cs="Times New Roman"/>
                <w:i/>
                <w:iCs/>
                <w:sz w:val="26"/>
                <w:szCs w:val="26"/>
              </w:rPr>
            </w:pPr>
            <w:r w:rsidRPr="00DC1E18">
              <w:rPr>
                <w:rFonts w:ascii="Times New Roman" w:hAnsi="Times New Roman" w:cs="Times New Roman"/>
                <w:sz w:val="26"/>
                <w:szCs w:val="26"/>
              </w:rPr>
              <w:t xml:space="preserve">Do đó, Sở Nội vụ bổ sung thêm khoản 5 Điều 14 dự thảo Quy định như sau: </w:t>
            </w:r>
            <w:r w:rsidRPr="00DC1E18">
              <w:rPr>
                <w:rFonts w:ascii="Times New Roman" w:hAnsi="Times New Roman" w:cs="Times New Roman"/>
                <w:i/>
                <w:iCs/>
                <w:sz w:val="26"/>
                <w:szCs w:val="26"/>
              </w:rPr>
              <w:t>“Kinh phí đào tạo, bồi dưỡng được bảo đảm trong dự toán ngân sách nhà nước hằng năm theo phân cấp ngân sách và các nguồn kinh phí hợp pháp khác theo quy định”</w:t>
            </w:r>
          </w:p>
          <w:p w14:paraId="24F08F9F" w14:textId="77777777" w:rsidR="0046745D" w:rsidRPr="00DC1E18" w:rsidRDefault="0046745D" w:rsidP="00C116F6">
            <w:pPr>
              <w:jc w:val="both"/>
              <w:rPr>
                <w:rFonts w:ascii="Times New Roman" w:eastAsia="Times New Roman" w:hAnsi="Times New Roman" w:cs="Times New Roman"/>
                <w:bCs/>
                <w:sz w:val="26"/>
                <w:szCs w:val="26"/>
              </w:rPr>
            </w:pPr>
          </w:p>
        </w:tc>
      </w:tr>
      <w:tr w:rsidR="00DC1E18" w:rsidRPr="00DC1E18" w14:paraId="726B4185" w14:textId="77777777" w:rsidTr="004B21DD">
        <w:trPr>
          <w:trHeight w:val="3397"/>
        </w:trPr>
        <w:tc>
          <w:tcPr>
            <w:tcW w:w="563" w:type="dxa"/>
          </w:tcPr>
          <w:p w14:paraId="3381322A" w14:textId="77777777" w:rsidR="0046745D" w:rsidRPr="00DC1E18" w:rsidRDefault="0046745D" w:rsidP="00C116F6">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lastRenderedPageBreak/>
              <w:t>3</w:t>
            </w:r>
          </w:p>
        </w:tc>
        <w:tc>
          <w:tcPr>
            <w:tcW w:w="2126" w:type="dxa"/>
          </w:tcPr>
          <w:p w14:paraId="7E6E3864" w14:textId="6C0E2179" w:rsidR="0046745D" w:rsidRPr="00DC1E18" w:rsidRDefault="00594FCB"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Ủy ban Mặt trận Tổ quốc Việt Nam tỉnh (Công văn 1794/MTTQ-BTT ngày 05/10/2026)</w:t>
            </w:r>
          </w:p>
        </w:tc>
        <w:tc>
          <w:tcPr>
            <w:tcW w:w="5528" w:type="dxa"/>
          </w:tcPr>
          <w:p w14:paraId="5E64F0D5" w14:textId="1972737B" w:rsidR="003D49BD" w:rsidRPr="00DC1E18" w:rsidRDefault="003D49BD" w:rsidP="003D49BD">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Theo Khoản 2, mục I, Phần thứ ba của Đề án số 10-ĐA/TU ngày 27/5/2026 của Ban Thường vụ Tỉnh ủy </w:t>
            </w:r>
            <w:r w:rsidRPr="00DC1E18">
              <w:rPr>
                <w:rFonts w:ascii="Times New Roman" w:eastAsia="Times New Roman" w:hAnsi="Times New Roman" w:cs="Times New Roman"/>
                <w:bCs/>
                <w:i/>
                <w:iCs/>
                <w:sz w:val="26"/>
                <w:szCs w:val="26"/>
              </w:rPr>
              <w:t>“Ban Thường vụ đảng ủy cấp xã cụ thể hóa tiêu chuẩn chức danh bí thư, phó bí thư, cấp ủy viên chi bộ thôn, tổ dân phố; trưởng thôn, tổ trưởng tổ dân phố, trưởng ban công tác Mặt trận thôn, tổ dân phố phù hợp với thực tiễn của địa phương, nhưng phải tuân thủ tiêu chuẩn chung và không được thấp hơn tiêu chuẩn được quy định theo Đề án này”.</w:t>
            </w:r>
            <w:r w:rsidRPr="00DC1E18">
              <w:rPr>
                <w:rFonts w:ascii="Times New Roman" w:eastAsia="Times New Roman" w:hAnsi="Times New Roman" w:cs="Times New Roman"/>
                <w:bCs/>
                <w:sz w:val="26"/>
                <w:szCs w:val="26"/>
              </w:rPr>
              <w:t xml:space="preserve"> Theo đó, thẩm quyền ban hành quy định tiêu chuẩn chức danh Trưởng Ban công tác Mặt trận thuộc ban thường vụ đảng ủy cấp xã.Do vậy, Ban Thường trực Ủy ban MTTQ Việt Nam tỉnh đề nghị điều chỉnh tại Khoản 2, Điều 3, dự thảo Quy định cụ thể như sau:</w:t>
            </w:r>
          </w:p>
          <w:p w14:paraId="65764AF0" w14:textId="731D747B" w:rsidR="0046745D" w:rsidRPr="00DC1E18" w:rsidRDefault="003D49BD" w:rsidP="003D49BD">
            <w:pPr>
              <w:jc w:val="both"/>
              <w:rPr>
                <w:rFonts w:ascii="Times New Roman" w:eastAsia="Times New Roman" w:hAnsi="Times New Roman" w:cs="Times New Roman"/>
                <w:bCs/>
                <w:i/>
                <w:iCs/>
                <w:sz w:val="26"/>
                <w:szCs w:val="26"/>
              </w:rPr>
            </w:pPr>
            <w:r w:rsidRPr="00DC1E18">
              <w:rPr>
                <w:rFonts w:ascii="Times New Roman" w:eastAsia="Times New Roman" w:hAnsi="Times New Roman" w:cs="Times New Roman"/>
                <w:bCs/>
                <w:i/>
                <w:iCs/>
                <w:sz w:val="26"/>
                <w:szCs w:val="26"/>
              </w:rPr>
              <w:lastRenderedPageBreak/>
              <w:t xml:space="preserve">“2. </w:t>
            </w:r>
            <w:bookmarkStart w:id="1" w:name="_Hlk242686801"/>
            <w:r w:rsidRPr="00DC1E18">
              <w:rPr>
                <w:rFonts w:ascii="Times New Roman" w:eastAsia="Times New Roman" w:hAnsi="Times New Roman" w:cs="Times New Roman"/>
                <w:bCs/>
                <w:i/>
                <w:iCs/>
                <w:sz w:val="26"/>
                <w:szCs w:val="26"/>
              </w:rPr>
              <w:t>Tiêu chuẩn của Trưởng Ban Công tác Mặt trận thôn, tổ dân phố thực hiện theo quy định của Luật Mặt trận Tổ quốc Việt Nam, Điều lệ Mặt trận Tổ quốc Việt Nam, các quy định, hướng dẫn của Ủy ban Trung ương Mặt trận Tổ quốc Việt Nam và do ban thường vụ đảng ủy cấp xã quy định cụ thể theo Đề án số 10-ĐA/TU ngày 27 tháng 5 năm 2026 của Ban Thường vụ Tỉnh ủy Quảng Ngãi thực hiện mô hình “Dân tin - Đảng cử” trên địa bàn tỉnh Quảng Ngãi.”</w:t>
            </w:r>
            <w:bookmarkEnd w:id="1"/>
          </w:p>
        </w:tc>
        <w:tc>
          <w:tcPr>
            <w:tcW w:w="4733" w:type="dxa"/>
          </w:tcPr>
          <w:p w14:paraId="4E357525" w14:textId="77777777" w:rsidR="00B54FAA" w:rsidRPr="00DC1E18" w:rsidRDefault="00B54FAA" w:rsidP="00B54FAA">
            <w:pPr>
              <w:rPr>
                <w:rFonts w:ascii="Times New Roman" w:eastAsia="Times New Roman" w:hAnsi="Times New Roman" w:cs="Times New Roman"/>
                <w:bCs/>
                <w:sz w:val="26"/>
                <w:szCs w:val="26"/>
              </w:rPr>
            </w:pPr>
          </w:p>
          <w:p w14:paraId="59A7A117" w14:textId="77777777" w:rsidR="00B54FAA" w:rsidRPr="00DC1E18" w:rsidRDefault="00B54FAA" w:rsidP="00B54FAA">
            <w:pPr>
              <w:rPr>
                <w:rFonts w:ascii="Times New Roman" w:eastAsia="Times New Roman" w:hAnsi="Times New Roman" w:cs="Times New Roman"/>
                <w:bCs/>
                <w:sz w:val="26"/>
                <w:szCs w:val="26"/>
              </w:rPr>
            </w:pPr>
          </w:p>
          <w:p w14:paraId="21A28AC0" w14:textId="77777777" w:rsidR="00B54FAA" w:rsidRPr="00DC1E18" w:rsidRDefault="00B54FAA" w:rsidP="00B54FAA">
            <w:pPr>
              <w:rPr>
                <w:rFonts w:ascii="Times New Roman" w:eastAsia="Times New Roman" w:hAnsi="Times New Roman" w:cs="Times New Roman"/>
                <w:bCs/>
                <w:sz w:val="26"/>
                <w:szCs w:val="26"/>
              </w:rPr>
            </w:pPr>
          </w:p>
          <w:p w14:paraId="031DA966" w14:textId="77777777" w:rsidR="00B54FAA" w:rsidRPr="00DC1E18" w:rsidRDefault="00B54FAA" w:rsidP="00B54FAA">
            <w:pPr>
              <w:rPr>
                <w:rFonts w:ascii="Times New Roman" w:eastAsia="Times New Roman" w:hAnsi="Times New Roman" w:cs="Times New Roman"/>
                <w:bCs/>
                <w:sz w:val="26"/>
                <w:szCs w:val="26"/>
              </w:rPr>
            </w:pPr>
          </w:p>
          <w:p w14:paraId="07C012BE" w14:textId="77777777" w:rsidR="00B54FAA" w:rsidRPr="00DC1E18" w:rsidRDefault="00B54FAA" w:rsidP="00B54FAA">
            <w:pPr>
              <w:rPr>
                <w:rFonts w:ascii="Times New Roman" w:eastAsia="Times New Roman" w:hAnsi="Times New Roman" w:cs="Times New Roman"/>
                <w:bCs/>
                <w:sz w:val="26"/>
                <w:szCs w:val="26"/>
              </w:rPr>
            </w:pPr>
          </w:p>
          <w:p w14:paraId="0625C7B6" w14:textId="01DF11D5" w:rsidR="002B1882" w:rsidRPr="00DC1E18" w:rsidRDefault="00996A82"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Nội vụ tiếp thu ý kiến và điều chỉnh tại dự thảo.</w:t>
            </w:r>
          </w:p>
        </w:tc>
      </w:tr>
      <w:tr w:rsidR="00DC1E18" w:rsidRPr="00DC1E18" w14:paraId="38722C9E" w14:textId="77777777" w:rsidTr="000E3971">
        <w:trPr>
          <w:trHeight w:val="841"/>
        </w:trPr>
        <w:tc>
          <w:tcPr>
            <w:tcW w:w="563" w:type="dxa"/>
          </w:tcPr>
          <w:p w14:paraId="0E9DBCE5" w14:textId="5103CF06" w:rsidR="00E406F8" w:rsidRPr="00DC1E18" w:rsidRDefault="00E521C6" w:rsidP="00C116F6">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4</w:t>
            </w:r>
          </w:p>
        </w:tc>
        <w:tc>
          <w:tcPr>
            <w:tcW w:w="2126" w:type="dxa"/>
          </w:tcPr>
          <w:p w14:paraId="546452C4" w14:textId="38AA4A9B" w:rsidR="00E406F8" w:rsidRPr="00DC1E18" w:rsidRDefault="00E406F8"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UBND xã Vạn Tường (Công văn số 2468/UBND-VHXH ngày 09/10/2026)</w:t>
            </w:r>
          </w:p>
        </w:tc>
        <w:tc>
          <w:tcPr>
            <w:tcW w:w="5528" w:type="dxa"/>
          </w:tcPr>
          <w:p w14:paraId="45C42FC8" w14:textId="77777777" w:rsidR="00E406F8" w:rsidRPr="00DC1E18" w:rsidRDefault="00E406F8" w:rsidP="00E406F8">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Tại khoản 1 Điều 9 dự thảo Quyết định: Điều chỉnh, bổ sung cụm từ</w:t>
            </w:r>
            <w:r w:rsidRPr="00DC1E18">
              <w:rPr>
                <w:rFonts w:ascii="Times New Roman" w:eastAsia="Times New Roman" w:hAnsi="Times New Roman" w:cs="Times New Roman"/>
                <w:bCs/>
                <w:i/>
                <w:iCs/>
                <w:sz w:val="26"/>
                <w:szCs w:val="26"/>
              </w:rPr>
              <w:t>“….và người tham gia hoạt động ở thôn, tổ dân phố thực hiện nhiệm vụ theo chức danh, nhiệm vụ được giao, sự phân công của cấp có thẩm quyền và…”</w:t>
            </w:r>
            <w:r w:rsidRPr="00DC1E18">
              <w:rPr>
                <w:rFonts w:ascii="Times New Roman" w:eastAsia="Times New Roman" w:hAnsi="Times New Roman" w:cs="Times New Roman"/>
                <w:bCs/>
                <w:sz w:val="26"/>
                <w:szCs w:val="26"/>
              </w:rPr>
              <w:t xml:space="preserve"> để bảo đảm nội dung quy định đầy đủ, rõ ràng.</w:t>
            </w:r>
          </w:p>
          <w:p w14:paraId="1269EF77" w14:textId="77777777" w:rsidR="00E406F8" w:rsidRPr="00DC1E18" w:rsidRDefault="00E406F8" w:rsidP="00E406F8">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Bổ sung khoản 3, Điều 9 dự thảo Quyết định, với nội dung như sau:</w:t>
            </w:r>
          </w:p>
          <w:p w14:paraId="27C7FE2C" w14:textId="0D0EA889" w:rsidR="00E406F8" w:rsidRPr="00DC1E18" w:rsidRDefault="00E406F8" w:rsidP="00E406F8">
            <w:pPr>
              <w:jc w:val="both"/>
              <w:rPr>
                <w:rFonts w:ascii="Times New Roman" w:eastAsia="Times New Roman" w:hAnsi="Times New Roman" w:cs="Times New Roman"/>
                <w:bCs/>
                <w:i/>
                <w:iCs/>
                <w:sz w:val="26"/>
                <w:szCs w:val="26"/>
              </w:rPr>
            </w:pPr>
            <w:r w:rsidRPr="00DC1E18">
              <w:rPr>
                <w:rFonts w:ascii="Times New Roman" w:eastAsia="Times New Roman" w:hAnsi="Times New Roman" w:cs="Times New Roman"/>
                <w:bCs/>
                <w:i/>
                <w:iCs/>
                <w:sz w:val="26"/>
                <w:szCs w:val="26"/>
              </w:rPr>
              <w:t>“3. Người hoạt động không chuyên trách ở thôn, tổ dân phố và người tham gia hoạt động ở thôn, tổ dân phố có trách nhiệm tham gia đầy đủ các cuộc họp, hội nghị, sinh hoạt, hoạt động, tập huấn, bồi dưỡng khi được cấp có thẩm quyền triệu tập hoặc phân công; thực hiện chế độ thông tin, báo cáo theo quy định và yêu cầu của cấp có thẩm quyền.”</w:t>
            </w:r>
          </w:p>
        </w:tc>
        <w:tc>
          <w:tcPr>
            <w:tcW w:w="4733" w:type="dxa"/>
          </w:tcPr>
          <w:p w14:paraId="181239BB" w14:textId="1D78B22F" w:rsidR="00815E65" w:rsidRPr="00DC1E18" w:rsidRDefault="00815E65" w:rsidP="00900EC2">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Nội dung này, Sở Nội vụ đề xuất giữ nguyên như dự thảo. Vì:</w:t>
            </w:r>
          </w:p>
          <w:p w14:paraId="103D354C" w14:textId="77777777" w:rsidR="00252C18" w:rsidRPr="00DC1E18" w:rsidRDefault="00900EC2" w:rsidP="00252C18">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Theo Điều 9 dự thảo Quy định</w:t>
            </w:r>
            <w:r w:rsidR="00252C18" w:rsidRPr="00DC1E18">
              <w:rPr>
                <w:rFonts w:ascii="Times New Roman" w:eastAsia="Times New Roman" w:hAnsi="Times New Roman" w:cs="Times New Roman"/>
                <w:bCs/>
                <w:sz w:val="26"/>
                <w:szCs w:val="26"/>
              </w:rPr>
              <w:t>:</w:t>
            </w:r>
          </w:p>
          <w:p w14:paraId="1AF8DCDB" w14:textId="7F057A99" w:rsidR="00900EC2" w:rsidRPr="00DC1E18" w:rsidRDefault="00900EC2" w:rsidP="00252C18">
            <w:pPr>
              <w:jc w:val="both"/>
              <w:rPr>
                <w:rFonts w:ascii="Times New Roman" w:eastAsia="Times New Roman" w:hAnsi="Times New Roman" w:cs="Times New Roman"/>
                <w:bCs/>
                <w:sz w:val="26"/>
                <w:szCs w:val="26"/>
              </w:rPr>
            </w:pPr>
            <w:r w:rsidRPr="00DC1E18">
              <w:rPr>
                <w:rFonts w:ascii="Times New Roman" w:hAnsi="Times New Roman" w:cs="Times New Roman"/>
                <w:b/>
                <w:bCs/>
                <w:sz w:val="26"/>
                <w:szCs w:val="26"/>
              </w:rPr>
              <w:t>Điều 9. Thời gian thực hiện nhiệm vụ và chế độ làm việc</w:t>
            </w:r>
          </w:p>
          <w:p w14:paraId="583D821E" w14:textId="77777777" w:rsidR="00900EC2" w:rsidRPr="00DC1E18" w:rsidRDefault="00900EC2" w:rsidP="00900EC2">
            <w:pPr>
              <w:spacing w:before="120"/>
              <w:jc w:val="both"/>
              <w:rPr>
                <w:rFonts w:ascii="Times New Roman" w:hAnsi="Times New Roman" w:cs="Times New Roman"/>
                <w:sz w:val="26"/>
                <w:szCs w:val="26"/>
              </w:rPr>
            </w:pPr>
            <w:r w:rsidRPr="00DC1E18">
              <w:rPr>
                <w:rFonts w:ascii="Times New Roman" w:hAnsi="Times New Roman" w:cs="Times New Roman"/>
                <w:sz w:val="26"/>
                <w:szCs w:val="26"/>
              </w:rPr>
              <w:t xml:space="preserve">1. Người hoạt động không chuyên trách ở thôn, tổ dân phố và người tham gia hoạt động ở thôn, tổ dân </w:t>
            </w:r>
            <w:r w:rsidRPr="00DC1E18">
              <w:rPr>
                <w:rFonts w:ascii="Times New Roman" w:hAnsi="Times New Roman" w:cs="Times New Roman"/>
                <w:b/>
                <w:bCs/>
                <w:sz w:val="26"/>
                <w:szCs w:val="26"/>
                <w:u w:val="single"/>
              </w:rPr>
              <w:t>phố thực hiện nhiệm vụ theo yêu cầu của chức danh, nhiệm vụ được phân công và tình hình thực tế của thôn, tổ dân phố</w:t>
            </w:r>
            <w:r w:rsidRPr="00DC1E18">
              <w:rPr>
                <w:rFonts w:ascii="Times New Roman" w:hAnsi="Times New Roman" w:cs="Times New Roman"/>
                <w:sz w:val="26"/>
                <w:szCs w:val="26"/>
              </w:rPr>
              <w:t xml:space="preserve">; không áp dụng chế độ thời giờ làm việc như đối với cán bộ, công chức. </w:t>
            </w:r>
          </w:p>
          <w:p w14:paraId="02F65329" w14:textId="77777777" w:rsidR="00900EC2" w:rsidRPr="00DC1E18" w:rsidRDefault="00900EC2" w:rsidP="00900EC2">
            <w:pPr>
              <w:jc w:val="both"/>
              <w:rPr>
                <w:rFonts w:ascii="Times New Roman" w:hAnsi="Times New Roman" w:cs="Times New Roman"/>
                <w:sz w:val="26"/>
                <w:szCs w:val="26"/>
              </w:rPr>
            </w:pPr>
            <w:r w:rsidRPr="00DC1E18">
              <w:rPr>
                <w:rFonts w:ascii="Times New Roman" w:hAnsi="Times New Roman" w:cs="Times New Roman"/>
                <w:sz w:val="26"/>
                <w:szCs w:val="26"/>
              </w:rPr>
              <w:t xml:space="preserve">2. Người hoạt động không chuyên trách ở thôn, tổ dân phố và người tham gia hoạt động ở thôn, tổ dân phố </w:t>
            </w:r>
            <w:r w:rsidRPr="00DC1E18">
              <w:rPr>
                <w:rFonts w:ascii="Times New Roman" w:hAnsi="Times New Roman" w:cs="Times New Roman"/>
                <w:b/>
                <w:bCs/>
                <w:sz w:val="26"/>
                <w:szCs w:val="26"/>
                <w:u w:val="single"/>
              </w:rPr>
              <w:t>có trách nhiệm bố trí thời gian phù hợp</w:t>
            </w:r>
            <w:r w:rsidRPr="00DC1E18">
              <w:rPr>
                <w:rFonts w:ascii="Times New Roman" w:hAnsi="Times New Roman" w:cs="Times New Roman"/>
                <w:sz w:val="26"/>
                <w:szCs w:val="26"/>
                <w:u w:val="single"/>
              </w:rPr>
              <w:t xml:space="preserve"> </w:t>
            </w:r>
            <w:r w:rsidRPr="00DC1E18">
              <w:rPr>
                <w:rFonts w:ascii="Times New Roman" w:hAnsi="Times New Roman" w:cs="Times New Roman"/>
                <w:b/>
                <w:bCs/>
                <w:sz w:val="26"/>
                <w:szCs w:val="26"/>
                <w:u w:val="single"/>
              </w:rPr>
              <w:t>để thực hiện đầy đủ, kịp thời nhiệm vụ được giao</w:t>
            </w:r>
            <w:r w:rsidRPr="00DC1E18">
              <w:rPr>
                <w:rFonts w:ascii="Times New Roman" w:hAnsi="Times New Roman" w:cs="Times New Roman"/>
                <w:sz w:val="26"/>
                <w:szCs w:val="26"/>
              </w:rPr>
              <w:t xml:space="preserve">; tham gia các cuộc họp, hội nghị, hoạt động của thôn, tổ dân phố, của cấp ủy, chính quyền cấp xã và các hoạt động khác khi được cấp thẩm quyền triệu tập, phân công theo quy định. </w:t>
            </w:r>
          </w:p>
          <w:p w14:paraId="3E6EB713" w14:textId="607083AC" w:rsidR="00900EC2" w:rsidRPr="00DC1E18" w:rsidRDefault="00EF08A6" w:rsidP="00900EC2">
            <w:pPr>
              <w:jc w:val="both"/>
              <w:rPr>
                <w:rFonts w:ascii="Times New Roman" w:hAnsi="Times New Roman" w:cs="Times New Roman"/>
                <w:sz w:val="26"/>
                <w:szCs w:val="26"/>
              </w:rPr>
            </w:pPr>
            <w:r w:rsidRPr="00DC1E18">
              <w:rPr>
                <w:rFonts w:ascii="Times New Roman" w:hAnsi="Times New Roman" w:cs="Times New Roman"/>
                <w:sz w:val="26"/>
                <w:szCs w:val="26"/>
              </w:rPr>
              <w:t xml:space="preserve">Do đó, nội dung dự thảo tại khoản 1, khoản 2 </w:t>
            </w:r>
            <w:r w:rsidR="005C1F64" w:rsidRPr="00DC1E18">
              <w:rPr>
                <w:rFonts w:ascii="Times New Roman" w:hAnsi="Times New Roman" w:cs="Times New Roman"/>
                <w:sz w:val="26"/>
                <w:szCs w:val="26"/>
              </w:rPr>
              <w:t xml:space="preserve">Điều 9 </w:t>
            </w:r>
            <w:r w:rsidRPr="00DC1E18">
              <w:rPr>
                <w:rFonts w:ascii="Times New Roman" w:hAnsi="Times New Roman" w:cs="Times New Roman"/>
                <w:sz w:val="26"/>
                <w:szCs w:val="26"/>
              </w:rPr>
              <w:t>đã đảm bảo đầy đủ, rõ ràn</w:t>
            </w:r>
            <w:r w:rsidR="00EE7105" w:rsidRPr="00DC1E18">
              <w:rPr>
                <w:rFonts w:ascii="Times New Roman" w:hAnsi="Times New Roman" w:cs="Times New Roman"/>
                <w:sz w:val="26"/>
                <w:szCs w:val="26"/>
              </w:rPr>
              <w:t xml:space="preserve">g. Vì vậy, </w:t>
            </w:r>
            <w:r w:rsidR="00EE7105" w:rsidRPr="00DC1E18">
              <w:rPr>
                <w:rFonts w:ascii="Times New Roman" w:hAnsi="Times New Roman" w:cs="Times New Roman"/>
                <w:sz w:val="26"/>
                <w:szCs w:val="26"/>
              </w:rPr>
              <w:lastRenderedPageBreak/>
              <w:t>nội dung góp ý của xã Vạn Tường</w:t>
            </w:r>
            <w:r w:rsidR="002C5637" w:rsidRPr="00DC1E18">
              <w:rPr>
                <w:rFonts w:ascii="Times New Roman" w:hAnsi="Times New Roman" w:cs="Times New Roman"/>
                <w:sz w:val="26"/>
                <w:szCs w:val="26"/>
              </w:rPr>
              <w:t xml:space="preserve"> là trùng lặp</w:t>
            </w:r>
            <w:r w:rsidR="00EE7105" w:rsidRPr="00DC1E18">
              <w:rPr>
                <w:rFonts w:ascii="Times New Roman" w:hAnsi="Times New Roman" w:cs="Times New Roman"/>
                <w:sz w:val="26"/>
                <w:szCs w:val="26"/>
              </w:rPr>
              <w:t>, Sở Nội vụ không điều chỉnh tại dự thảo.</w:t>
            </w:r>
          </w:p>
        </w:tc>
      </w:tr>
      <w:tr w:rsidR="00DC1E18" w:rsidRPr="00DC1E18" w14:paraId="3345AEC4" w14:textId="77777777" w:rsidTr="00FF45D6">
        <w:trPr>
          <w:trHeight w:val="4680"/>
        </w:trPr>
        <w:tc>
          <w:tcPr>
            <w:tcW w:w="563" w:type="dxa"/>
          </w:tcPr>
          <w:p w14:paraId="17BD7232" w14:textId="554EA4A5" w:rsidR="0046745D" w:rsidRPr="00DC1E18" w:rsidRDefault="00E521C6" w:rsidP="00C116F6">
            <w:pPr>
              <w:jc w:val="center"/>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lastRenderedPageBreak/>
              <w:t>5</w:t>
            </w:r>
          </w:p>
        </w:tc>
        <w:tc>
          <w:tcPr>
            <w:tcW w:w="2126" w:type="dxa"/>
          </w:tcPr>
          <w:p w14:paraId="59D2AAC6" w14:textId="5B91FF06" w:rsidR="0046745D" w:rsidRPr="00DC1E18" w:rsidRDefault="00001319"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Tư pháp (Công văn số 2897/STP-XD&amp;TCTHPL ngày 08/10/2026)</w:t>
            </w:r>
          </w:p>
        </w:tc>
        <w:tc>
          <w:tcPr>
            <w:tcW w:w="5528" w:type="dxa"/>
          </w:tcPr>
          <w:p w14:paraId="01EE5A21" w14:textId="41636AEF" w:rsidR="0046745D" w:rsidRPr="00DC1E18" w:rsidRDefault="006A4510" w:rsidP="00C116F6">
            <w:pPr>
              <w:jc w:val="both"/>
              <w:rPr>
                <w:rFonts w:ascii="Times New Roman" w:eastAsia="Times New Roman" w:hAnsi="Times New Roman" w:cs="Times New Roman"/>
                <w:bCs/>
                <w:sz w:val="26"/>
                <w:szCs w:val="26"/>
              </w:rPr>
            </w:pPr>
            <w:r w:rsidRPr="00DC1E18">
              <w:rPr>
                <w:rFonts w:ascii="Times New Roman" w:hAnsi="Times New Roman" w:cs="Times New Roman"/>
                <w:sz w:val="26"/>
                <w:szCs w:val="26"/>
              </w:rPr>
              <w:t>Về tên gọi của dự thảo Quyết định, để phù hợp với quy định tại khoản 5 Điều 16 Nghị định số 185/2026/NĐ-CP ngày 26/5/2026 của Chính phủ quy định về tổ chức, hoạt động của thôn, tổ dân phố và chế độ, chính sách đối với người hoạt động không chuyên trách ở thôn, tổ dân phố, đề nghị cơ quan chủ trì soạn thảo nghiên cứu trình bày theo hướng “</w:t>
            </w:r>
            <w:r w:rsidRPr="00DC1E18">
              <w:rPr>
                <w:rFonts w:ascii="Times New Roman" w:hAnsi="Times New Roman" w:cs="Times New Roman"/>
                <w:i/>
                <w:sz w:val="26"/>
                <w:szCs w:val="26"/>
              </w:rPr>
              <w:t xml:space="preserve">Ban hành Quy định </w:t>
            </w:r>
            <w:r w:rsidRPr="00DC1E18">
              <w:rPr>
                <w:rFonts w:ascii="Times New Roman" w:hAnsi="Times New Roman" w:cs="Times New Roman"/>
                <w:b/>
                <w:i/>
                <w:sz w:val="26"/>
                <w:szCs w:val="26"/>
              </w:rPr>
              <w:t>cụ thể</w:t>
            </w:r>
            <w:r w:rsidRPr="00DC1E18">
              <w:rPr>
                <w:rFonts w:ascii="Times New Roman" w:hAnsi="Times New Roman" w:cs="Times New Roman"/>
                <w:i/>
                <w:sz w:val="26"/>
                <w:szCs w:val="26"/>
              </w:rPr>
              <w:t xml:space="preserve"> tiêu chuẩn, nhiệm vụ và việc quản lý, sử dụng, đào tạo, bồi dưỡng đối với người hoạt động không chuyên trách ở thôn, tổ dân phố và người tham gia hoạt động ở thôn, tổ dân phố trên địa bàn tỉnh Quảng Ngãi</w:t>
            </w:r>
            <w:r w:rsidRPr="00DC1E18">
              <w:rPr>
                <w:rFonts w:ascii="Times New Roman" w:hAnsi="Times New Roman" w:cs="Times New Roman"/>
                <w:sz w:val="26"/>
                <w:szCs w:val="26"/>
              </w:rPr>
              <w:t>”. Đồng thời, rà soát lại toàn bộ nội dung dự thảo Quyết định, dự thảo Quy định để chỉnh sửa cho phù hợp và đảm bảo tính thống nhất.</w:t>
            </w:r>
          </w:p>
        </w:tc>
        <w:tc>
          <w:tcPr>
            <w:tcW w:w="4733" w:type="dxa"/>
          </w:tcPr>
          <w:p w14:paraId="055C8394" w14:textId="77777777" w:rsidR="007C723B" w:rsidRPr="00DC1E18" w:rsidRDefault="007C723B" w:rsidP="00C116F6">
            <w:pPr>
              <w:jc w:val="both"/>
              <w:rPr>
                <w:rFonts w:ascii="Times New Roman" w:eastAsia="Times New Roman" w:hAnsi="Times New Roman" w:cs="Times New Roman"/>
                <w:bCs/>
                <w:sz w:val="26"/>
                <w:szCs w:val="26"/>
              </w:rPr>
            </w:pPr>
          </w:p>
          <w:p w14:paraId="65CC19D0" w14:textId="77777777" w:rsidR="007C723B" w:rsidRPr="00DC1E18" w:rsidRDefault="007C723B" w:rsidP="00C116F6">
            <w:pPr>
              <w:jc w:val="both"/>
              <w:rPr>
                <w:rFonts w:ascii="Times New Roman" w:eastAsia="Times New Roman" w:hAnsi="Times New Roman" w:cs="Times New Roman"/>
                <w:bCs/>
                <w:sz w:val="26"/>
                <w:szCs w:val="26"/>
              </w:rPr>
            </w:pPr>
          </w:p>
          <w:p w14:paraId="45F9EE2D" w14:textId="77777777" w:rsidR="007C723B" w:rsidRPr="00DC1E18" w:rsidRDefault="007C723B" w:rsidP="00C116F6">
            <w:pPr>
              <w:jc w:val="both"/>
              <w:rPr>
                <w:rFonts w:ascii="Times New Roman" w:eastAsia="Times New Roman" w:hAnsi="Times New Roman" w:cs="Times New Roman"/>
                <w:bCs/>
                <w:sz w:val="26"/>
                <w:szCs w:val="26"/>
              </w:rPr>
            </w:pPr>
          </w:p>
          <w:p w14:paraId="612A1F51" w14:textId="77777777" w:rsidR="007C723B" w:rsidRPr="00DC1E18" w:rsidRDefault="007C723B" w:rsidP="00C116F6">
            <w:pPr>
              <w:jc w:val="both"/>
              <w:rPr>
                <w:rFonts w:ascii="Times New Roman" w:eastAsia="Times New Roman" w:hAnsi="Times New Roman" w:cs="Times New Roman"/>
                <w:bCs/>
                <w:sz w:val="26"/>
                <w:szCs w:val="26"/>
              </w:rPr>
            </w:pPr>
          </w:p>
          <w:p w14:paraId="3004628E" w14:textId="4F256117" w:rsidR="0046745D" w:rsidRPr="00DC1E18" w:rsidRDefault="00996A82"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Nội vụ tiếp thu ý kiến và điều chỉnh tại dự thảo</w:t>
            </w:r>
          </w:p>
        </w:tc>
      </w:tr>
      <w:tr w:rsidR="00DC1E18" w:rsidRPr="00DC1E18" w14:paraId="4304A015" w14:textId="77777777" w:rsidTr="00FF45D6">
        <w:trPr>
          <w:trHeight w:val="703"/>
        </w:trPr>
        <w:tc>
          <w:tcPr>
            <w:tcW w:w="563" w:type="dxa"/>
          </w:tcPr>
          <w:p w14:paraId="134E6322" w14:textId="4A8A4646" w:rsidR="0046745D" w:rsidRPr="00DC1E18" w:rsidRDefault="0046745D" w:rsidP="00C116F6">
            <w:pPr>
              <w:jc w:val="center"/>
              <w:rPr>
                <w:rFonts w:ascii="Times New Roman" w:eastAsia="Times New Roman" w:hAnsi="Times New Roman" w:cs="Times New Roman"/>
                <w:bCs/>
                <w:sz w:val="26"/>
                <w:szCs w:val="26"/>
              </w:rPr>
            </w:pPr>
          </w:p>
        </w:tc>
        <w:tc>
          <w:tcPr>
            <w:tcW w:w="2126" w:type="dxa"/>
          </w:tcPr>
          <w:p w14:paraId="413DBF3B" w14:textId="77777777" w:rsidR="0046745D" w:rsidRPr="00DC1E18" w:rsidRDefault="0046745D" w:rsidP="00C116F6">
            <w:pPr>
              <w:jc w:val="both"/>
              <w:rPr>
                <w:rFonts w:ascii="Times New Roman" w:eastAsia="Times New Roman" w:hAnsi="Times New Roman" w:cs="Times New Roman"/>
                <w:bCs/>
                <w:sz w:val="26"/>
                <w:szCs w:val="26"/>
              </w:rPr>
            </w:pPr>
          </w:p>
        </w:tc>
        <w:tc>
          <w:tcPr>
            <w:tcW w:w="5528" w:type="dxa"/>
          </w:tcPr>
          <w:p w14:paraId="78DE16E4" w14:textId="5E030CC0" w:rsidR="0046745D" w:rsidRPr="00DC1E18" w:rsidRDefault="006A4510"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Đối với dự thảo Quyết định: Đề nghị trình bày nội dung phía dưới phần căn cứ ban hành văn bản như sau để phù hợp với Mẫu số 20 của Phụ lục III ban hành kèm theo Nghị định số 187/2025/NĐ-CP ngày 01/7/2025 của Chính phủ (bỏ từ tỉnh trong cụm từ Ủy ban nhân dân tỉnh) </w:t>
            </w:r>
            <w:r w:rsidRPr="00DC1E18">
              <w:rPr>
                <w:rFonts w:ascii="Times New Roman" w:eastAsia="Times New Roman" w:hAnsi="Times New Roman" w:cs="Times New Roman"/>
                <w:bCs/>
                <w:i/>
                <w:iCs/>
                <w:sz w:val="26"/>
                <w:szCs w:val="26"/>
              </w:rPr>
              <w:t>“Ủy ban nhân dân ban hành Quyết định ban hành Quy định cụ thể tiêu chuẩn, nhiệm vụ và việc quản lý, sử dụng, đào tạo, bồi dưỡng đối với người hoạt động không chuyên trách ở thôn, tổ dân phố và người tham gia hoạt động ở thôn, tổ dân phố trên địa bàn tỉnh Quảng Ngãi”.</w:t>
            </w:r>
          </w:p>
        </w:tc>
        <w:tc>
          <w:tcPr>
            <w:tcW w:w="4733" w:type="dxa"/>
          </w:tcPr>
          <w:p w14:paraId="06493B50" w14:textId="77777777" w:rsidR="007C723B" w:rsidRPr="00DC1E18" w:rsidRDefault="007C723B" w:rsidP="00C116F6">
            <w:pPr>
              <w:jc w:val="both"/>
              <w:rPr>
                <w:rFonts w:ascii="Times New Roman" w:eastAsia="Times New Roman" w:hAnsi="Times New Roman" w:cs="Times New Roman"/>
                <w:bCs/>
                <w:sz w:val="26"/>
                <w:szCs w:val="26"/>
              </w:rPr>
            </w:pPr>
          </w:p>
          <w:p w14:paraId="23C331BC" w14:textId="77777777" w:rsidR="007C723B" w:rsidRPr="00DC1E18" w:rsidRDefault="007C723B" w:rsidP="00C116F6">
            <w:pPr>
              <w:jc w:val="both"/>
              <w:rPr>
                <w:rFonts w:ascii="Times New Roman" w:eastAsia="Times New Roman" w:hAnsi="Times New Roman" w:cs="Times New Roman"/>
                <w:bCs/>
                <w:sz w:val="26"/>
                <w:szCs w:val="26"/>
              </w:rPr>
            </w:pPr>
          </w:p>
          <w:p w14:paraId="4D32040F" w14:textId="77777777" w:rsidR="007C723B" w:rsidRPr="00DC1E18" w:rsidRDefault="007C723B" w:rsidP="00C116F6">
            <w:pPr>
              <w:jc w:val="both"/>
              <w:rPr>
                <w:rFonts w:ascii="Times New Roman" w:eastAsia="Times New Roman" w:hAnsi="Times New Roman" w:cs="Times New Roman"/>
                <w:bCs/>
                <w:sz w:val="26"/>
                <w:szCs w:val="26"/>
              </w:rPr>
            </w:pPr>
          </w:p>
          <w:p w14:paraId="3579FF6A" w14:textId="77777777" w:rsidR="007C723B" w:rsidRPr="00DC1E18" w:rsidRDefault="007C723B" w:rsidP="00C116F6">
            <w:pPr>
              <w:jc w:val="both"/>
              <w:rPr>
                <w:rFonts w:ascii="Times New Roman" w:eastAsia="Times New Roman" w:hAnsi="Times New Roman" w:cs="Times New Roman"/>
                <w:bCs/>
                <w:sz w:val="26"/>
                <w:szCs w:val="26"/>
              </w:rPr>
            </w:pPr>
          </w:p>
          <w:p w14:paraId="7B212E92" w14:textId="7985B195" w:rsidR="0046745D" w:rsidRPr="00DC1E18" w:rsidRDefault="00996A82"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Nội vụ tiếp thu ý kiến và điều chỉnh tại dự thảo</w:t>
            </w:r>
          </w:p>
        </w:tc>
      </w:tr>
      <w:tr w:rsidR="00DC1E18" w:rsidRPr="00DC1E18" w14:paraId="37952FBC" w14:textId="77777777" w:rsidTr="006A4510">
        <w:tc>
          <w:tcPr>
            <w:tcW w:w="563" w:type="dxa"/>
          </w:tcPr>
          <w:p w14:paraId="237E2803" w14:textId="35B6B768" w:rsidR="0046745D" w:rsidRPr="00DC1E18" w:rsidRDefault="0046745D" w:rsidP="00C116F6">
            <w:pPr>
              <w:jc w:val="center"/>
              <w:rPr>
                <w:rFonts w:ascii="Times New Roman" w:eastAsia="Times New Roman" w:hAnsi="Times New Roman" w:cs="Times New Roman"/>
                <w:bCs/>
                <w:sz w:val="26"/>
                <w:szCs w:val="26"/>
              </w:rPr>
            </w:pPr>
          </w:p>
        </w:tc>
        <w:tc>
          <w:tcPr>
            <w:tcW w:w="2126" w:type="dxa"/>
          </w:tcPr>
          <w:p w14:paraId="39D1C186" w14:textId="77777777" w:rsidR="0046745D" w:rsidRPr="00DC1E18" w:rsidRDefault="0046745D" w:rsidP="00C116F6">
            <w:pPr>
              <w:jc w:val="both"/>
              <w:rPr>
                <w:rFonts w:ascii="Times New Roman" w:eastAsia="Times New Roman" w:hAnsi="Times New Roman" w:cs="Times New Roman"/>
                <w:bCs/>
                <w:sz w:val="26"/>
                <w:szCs w:val="26"/>
              </w:rPr>
            </w:pPr>
          </w:p>
        </w:tc>
        <w:tc>
          <w:tcPr>
            <w:tcW w:w="5528" w:type="dxa"/>
          </w:tcPr>
          <w:p w14:paraId="3EFA01A1" w14:textId="20E7F3C0" w:rsidR="0046745D" w:rsidRPr="00DC1E18" w:rsidRDefault="006A4510"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Tại Điều 1 dự thảo, khi sử dụng dấu ba chấm (…) để quy định về phạm vi điều chỉnh </w:t>
            </w:r>
            <w:r w:rsidRPr="00DC1E18">
              <w:rPr>
                <w:rFonts w:ascii="Times New Roman" w:eastAsia="Times New Roman" w:hAnsi="Times New Roman" w:cs="Times New Roman"/>
                <w:bCs/>
                <w:i/>
                <w:iCs/>
                <w:sz w:val="26"/>
                <w:szCs w:val="26"/>
              </w:rPr>
              <w:t>“Quy định này quy định về tiêu chuẩn, nhiệm vụ và việc quản lý, sử dụng, đào tạo, bồi dưỡng đối với người hoạt động không chuyên trách ở thôn, làng, tổ dân phố… (sau đây gọi chung là thôn, tổ dân phố)…”</w:t>
            </w:r>
            <w:r w:rsidRPr="00DC1E18">
              <w:rPr>
                <w:rFonts w:ascii="Times New Roman" w:eastAsia="Times New Roman" w:hAnsi="Times New Roman" w:cs="Times New Roman"/>
                <w:bCs/>
                <w:sz w:val="26"/>
                <w:szCs w:val="26"/>
              </w:rPr>
              <w:t xml:space="preserve"> dẫn đến </w:t>
            </w:r>
            <w:r w:rsidRPr="00DC1E18">
              <w:rPr>
                <w:rFonts w:ascii="Times New Roman" w:eastAsia="Times New Roman" w:hAnsi="Times New Roman" w:cs="Times New Roman"/>
                <w:bCs/>
                <w:sz w:val="26"/>
                <w:szCs w:val="26"/>
              </w:rPr>
              <w:lastRenderedPageBreak/>
              <w:t>cách hiểu ngoài thôn, làng, tổ dân phố thì tổ chức tự quản của cộng đồng dân cư trên địa bàn tỉnh còn tồn tại các hình thức khác. Do vậy, đề nghị cơ quan soạn thảo xác định lại đầy đủ các hình thức khác của tổ chức tự quản của cộng đồng dân cư trên địa bàn tỉnh ngoài thôn, làng, tổ dân phố.</w:t>
            </w:r>
          </w:p>
        </w:tc>
        <w:tc>
          <w:tcPr>
            <w:tcW w:w="4733" w:type="dxa"/>
          </w:tcPr>
          <w:p w14:paraId="317956E5" w14:textId="0F66EB56" w:rsidR="0011009E" w:rsidRPr="00DC1E18" w:rsidRDefault="0011009E"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lastRenderedPageBreak/>
              <w:t>Nội dung này, Sở Nội vụ đề xuất giữ nguyên như dự thảo. Vì:</w:t>
            </w:r>
          </w:p>
          <w:p w14:paraId="1595931D" w14:textId="302FB682" w:rsidR="0046745D" w:rsidRPr="00DC1E18" w:rsidRDefault="0027288A" w:rsidP="00C116F6">
            <w:pPr>
              <w:jc w:val="both"/>
              <w:rPr>
                <w:rFonts w:ascii="Times New Roman" w:eastAsia="Times New Roman" w:hAnsi="Times New Roman" w:cs="Times New Roman"/>
                <w:bCs/>
                <w:i/>
                <w:iCs/>
                <w:sz w:val="26"/>
                <w:szCs w:val="26"/>
              </w:rPr>
            </w:pPr>
            <w:r w:rsidRPr="00DC1E18">
              <w:rPr>
                <w:rFonts w:ascii="Times New Roman" w:eastAsia="Times New Roman" w:hAnsi="Times New Roman" w:cs="Times New Roman"/>
                <w:bCs/>
                <w:sz w:val="26"/>
                <w:szCs w:val="26"/>
              </w:rPr>
              <w:t xml:space="preserve">Theo khoản 1 Điều 2 Nghị định số 185/2026/NĐ-CP: </w:t>
            </w:r>
            <w:r w:rsidRPr="00DC1E18">
              <w:rPr>
                <w:rFonts w:ascii="Times New Roman" w:eastAsia="Times New Roman" w:hAnsi="Times New Roman" w:cs="Times New Roman"/>
                <w:bCs/>
                <w:i/>
                <w:iCs/>
                <w:sz w:val="26"/>
                <w:szCs w:val="26"/>
              </w:rPr>
              <w:t>“</w:t>
            </w:r>
            <w:r w:rsidR="006600E7" w:rsidRPr="00DC1E18">
              <w:rPr>
                <w:rFonts w:ascii="Times New Roman" w:eastAsia="Times New Roman" w:hAnsi="Times New Roman" w:cs="Times New Roman"/>
                <w:bCs/>
                <w:i/>
                <w:iCs/>
                <w:sz w:val="26"/>
                <w:szCs w:val="26"/>
              </w:rPr>
              <w:t xml:space="preserve">Thôn, xóm, làng, ấp, bản, buôn, bon, phum, sóc... (gọi chung là thôn); tổ dân phố, khu phố, khối phố, khóm, </w:t>
            </w:r>
            <w:r w:rsidR="006600E7" w:rsidRPr="00DC1E18">
              <w:rPr>
                <w:rFonts w:ascii="Times New Roman" w:eastAsia="Times New Roman" w:hAnsi="Times New Roman" w:cs="Times New Roman"/>
                <w:bCs/>
                <w:i/>
                <w:iCs/>
                <w:sz w:val="26"/>
                <w:szCs w:val="26"/>
              </w:rPr>
              <w:lastRenderedPageBreak/>
              <w:t xml:space="preserve">tiểu khu... (gọi chung là tổ dân phố)” </w:t>
            </w:r>
            <w:r w:rsidR="006600E7" w:rsidRPr="00DC1E18">
              <w:rPr>
                <w:rFonts w:ascii="Times New Roman" w:eastAsia="Times New Roman" w:hAnsi="Times New Roman" w:cs="Times New Roman"/>
                <w:bCs/>
                <w:sz w:val="26"/>
                <w:szCs w:val="26"/>
              </w:rPr>
              <w:t xml:space="preserve">và khoản 4 Điều 2 Nghị định số 185/2026/NĐ-CP: </w:t>
            </w:r>
            <w:r w:rsidR="006600E7" w:rsidRPr="00DC1E18">
              <w:rPr>
                <w:rFonts w:ascii="Times New Roman" w:eastAsia="Times New Roman" w:hAnsi="Times New Roman" w:cs="Times New Roman"/>
                <w:bCs/>
                <w:i/>
                <w:iCs/>
                <w:sz w:val="26"/>
                <w:szCs w:val="26"/>
              </w:rPr>
              <w:t xml:space="preserve">“Trường hợp cần thiết do đặc điểm lịch sử, văn hóa, dân tộc, phong tục, tập quán, mức độ đô thị hóa hoặc yêu cầu quản lý thực tế của địa phương thì </w:t>
            </w:r>
            <w:r w:rsidR="006600E7" w:rsidRPr="00DC1E18">
              <w:rPr>
                <w:rFonts w:ascii="Times New Roman" w:eastAsia="Times New Roman" w:hAnsi="Times New Roman" w:cs="Times New Roman"/>
                <w:b/>
                <w:i/>
                <w:iCs/>
                <w:sz w:val="26"/>
                <w:szCs w:val="26"/>
              </w:rPr>
              <w:t>Hội đồng nhân dân cấp xã quyết định việc tổ chức và sử dụng tên gọi thôn, xóm, làng, ấp, bản, buôn, bon, phum, sóc, tổ dân phố, khu phố, khối phố, khóm, tiểu khu hoặc tên gọi cộng đồng dân cư khác phù hợp với thực tiễn địa phương</w:t>
            </w:r>
            <w:r w:rsidR="006600E7" w:rsidRPr="00DC1E18">
              <w:rPr>
                <w:rFonts w:ascii="Times New Roman" w:eastAsia="Times New Roman" w:hAnsi="Times New Roman" w:cs="Times New Roman"/>
                <w:bCs/>
                <w:i/>
                <w:iCs/>
                <w:sz w:val="26"/>
                <w:szCs w:val="26"/>
              </w:rPr>
              <w:t>”</w:t>
            </w:r>
            <w:r w:rsidR="005818E8" w:rsidRPr="00DC1E18">
              <w:rPr>
                <w:rFonts w:ascii="Times New Roman" w:eastAsia="Times New Roman" w:hAnsi="Times New Roman" w:cs="Times New Roman"/>
                <w:bCs/>
                <w:i/>
                <w:iCs/>
                <w:sz w:val="26"/>
                <w:szCs w:val="26"/>
              </w:rPr>
              <w:t>.</w:t>
            </w:r>
          </w:p>
          <w:p w14:paraId="181D5010" w14:textId="69BF7A60" w:rsidR="006600E7" w:rsidRPr="00DC1E18" w:rsidRDefault="006600E7"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Hiện tỉnh Quảng Ngãi có 1.098 thôn, làng, tổ dân phố. Tuy nhiên, việc quyết định tên gọi thuộc thẩm quyền của địa phương</w:t>
            </w:r>
            <w:r w:rsidR="00095FC1" w:rsidRPr="00DC1E18">
              <w:rPr>
                <w:rFonts w:ascii="Times New Roman" w:eastAsia="Times New Roman" w:hAnsi="Times New Roman" w:cs="Times New Roman"/>
                <w:bCs/>
                <w:sz w:val="26"/>
                <w:szCs w:val="26"/>
              </w:rPr>
              <w:t xml:space="preserve">; do đó để dự thảo Quyết định của UBND tỉnh được áp dụng cho thời điểm hiện tại và cả trong tương lai (ví dụ nếu trường hợp địa phương đổi tên thôn thành xóm hoặc tổ dân phố thành khu phố …) thì việc sử dụng </w:t>
            </w:r>
            <w:r w:rsidR="00FF610F" w:rsidRPr="00DC1E18">
              <w:rPr>
                <w:rFonts w:ascii="Times New Roman" w:eastAsia="Times New Roman" w:hAnsi="Times New Roman" w:cs="Times New Roman"/>
                <w:bCs/>
                <w:sz w:val="26"/>
                <w:szCs w:val="26"/>
              </w:rPr>
              <w:t>dấu (…) để quy định phạm vi điều chỉnh sẽ thể hiện được tất cả các hình thức khác</w:t>
            </w:r>
            <w:r w:rsidR="00B7579F" w:rsidRPr="00DC1E18">
              <w:rPr>
                <w:rFonts w:ascii="Times New Roman" w:eastAsia="Times New Roman" w:hAnsi="Times New Roman" w:cs="Times New Roman"/>
                <w:bCs/>
                <w:sz w:val="26"/>
                <w:szCs w:val="26"/>
              </w:rPr>
              <w:t xml:space="preserve"> của tổ chức tự quản của cộng đồng dân cư</w:t>
            </w:r>
            <w:r w:rsidR="00FF610F" w:rsidRPr="00DC1E18">
              <w:rPr>
                <w:rFonts w:ascii="Times New Roman" w:eastAsia="Times New Roman" w:hAnsi="Times New Roman" w:cs="Times New Roman"/>
                <w:bCs/>
                <w:sz w:val="26"/>
                <w:szCs w:val="26"/>
              </w:rPr>
              <w:t xml:space="preserve"> trong tương lai</w:t>
            </w:r>
            <w:r w:rsidR="00B743F9" w:rsidRPr="00DC1E18">
              <w:rPr>
                <w:rFonts w:ascii="Times New Roman" w:eastAsia="Times New Roman" w:hAnsi="Times New Roman" w:cs="Times New Roman"/>
                <w:bCs/>
                <w:sz w:val="26"/>
                <w:szCs w:val="26"/>
              </w:rPr>
              <w:t xml:space="preserve">, tránh điều chỉnh, bổ sung khi phát sinh </w:t>
            </w:r>
            <w:r w:rsidR="001A54FA" w:rsidRPr="00DC1E18">
              <w:rPr>
                <w:rFonts w:ascii="Times New Roman" w:eastAsia="Times New Roman" w:hAnsi="Times New Roman" w:cs="Times New Roman"/>
                <w:bCs/>
                <w:sz w:val="26"/>
                <w:szCs w:val="26"/>
              </w:rPr>
              <w:t>tên gọi mới.</w:t>
            </w:r>
          </w:p>
        </w:tc>
      </w:tr>
      <w:tr w:rsidR="00DC1E18" w:rsidRPr="00DC1E18" w14:paraId="77B26A5B" w14:textId="77777777" w:rsidTr="006A4510">
        <w:tc>
          <w:tcPr>
            <w:tcW w:w="563" w:type="dxa"/>
          </w:tcPr>
          <w:p w14:paraId="7155026E" w14:textId="3DA6F1AA" w:rsidR="0046745D" w:rsidRPr="00DC1E18" w:rsidRDefault="0046745D" w:rsidP="00C116F6">
            <w:pPr>
              <w:jc w:val="center"/>
              <w:rPr>
                <w:rFonts w:ascii="Times New Roman" w:eastAsia="Times New Roman" w:hAnsi="Times New Roman" w:cs="Times New Roman"/>
                <w:bCs/>
                <w:sz w:val="26"/>
                <w:szCs w:val="26"/>
              </w:rPr>
            </w:pPr>
          </w:p>
        </w:tc>
        <w:tc>
          <w:tcPr>
            <w:tcW w:w="2126" w:type="dxa"/>
          </w:tcPr>
          <w:p w14:paraId="654B2C92" w14:textId="77777777" w:rsidR="0046745D" w:rsidRPr="00DC1E18" w:rsidRDefault="0046745D" w:rsidP="00C116F6">
            <w:pPr>
              <w:jc w:val="both"/>
              <w:rPr>
                <w:rFonts w:ascii="Times New Roman" w:eastAsia="Times New Roman" w:hAnsi="Times New Roman" w:cs="Times New Roman"/>
                <w:bCs/>
                <w:sz w:val="26"/>
                <w:szCs w:val="26"/>
              </w:rPr>
            </w:pPr>
          </w:p>
        </w:tc>
        <w:tc>
          <w:tcPr>
            <w:tcW w:w="5528" w:type="dxa"/>
          </w:tcPr>
          <w:p w14:paraId="1FDD3F81" w14:textId="05D9F921" w:rsidR="00FF45D6" w:rsidRPr="00DC1E18" w:rsidRDefault="006A4510"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Khoản 2 Điều 2 dự thảo xác định một trong những đối tượng áp dụng của dự thảo </w:t>
            </w:r>
            <w:r w:rsidRPr="00DC1E18">
              <w:rPr>
                <w:rFonts w:ascii="Times New Roman" w:eastAsia="Times New Roman" w:hAnsi="Times New Roman" w:cs="Times New Roman"/>
                <w:bCs/>
                <w:i/>
                <w:iCs/>
                <w:sz w:val="26"/>
                <w:szCs w:val="26"/>
              </w:rPr>
              <w:t>“Người tham gia hoạt động ở thôn, tổ dân phố theo Nghị quyết số 45/2026/NQ-HĐND của Hội đồng nhân dân tỉnh Quảng Ngãi quy định mức phụ cấp, mức hỗ trợ, việc kiêm nhiệm chức danh, phụ cấp kiêm nhiệm đối với người hoạt động không chuyên trách ở thôn, tổ dân phố, các chức danh tham gia hoạt động ở thôn, tổ dân phố trên địa bàn tỉnh Quảng Ngãi”</w:t>
            </w:r>
            <w:r w:rsidRPr="00DC1E18">
              <w:rPr>
                <w:rFonts w:ascii="Times New Roman" w:eastAsia="Times New Roman" w:hAnsi="Times New Roman" w:cs="Times New Roman"/>
                <w:bCs/>
                <w:sz w:val="26"/>
                <w:szCs w:val="26"/>
              </w:rPr>
              <w:t xml:space="preserve"> là chưa chính xác. Bởi vì, Nghị quyết số 45/2026/NQ-HĐND ngày 30/5/2026 của HĐND tỉnh quy định </w:t>
            </w:r>
            <w:r w:rsidRPr="00DC1E18">
              <w:rPr>
                <w:rFonts w:ascii="Times New Roman" w:eastAsia="Times New Roman" w:hAnsi="Times New Roman" w:cs="Times New Roman"/>
                <w:bCs/>
                <w:sz w:val="26"/>
                <w:szCs w:val="26"/>
              </w:rPr>
              <w:lastRenderedPageBreak/>
              <w:t>nhiều nội dung bao gồm mức phụ cấp, mức hỗ trợ, việc kiêm nhiệm chức danh, phụ cấp kiêm nhiệm đối với người hoạt động không chuyên trách ở thôn, tổ dân phố, các chức danh tham gia hoạt động ở thôn, tổ dân phố trên địa bàn tỉnh Quảng Ngãi; các chức danh tham gia hoạt động ở thôn, tổ dân phố chỉ được quy định tại khoản 1 Điều 3 Nghị quyết số 45/2026/NQ-HĐND. Do đó, đề nghị cơ quan soạn thảo phải nêu rõ khoản, điều của Nghị quyết số 45/2026/NQ-HĐND quy định về người tham gia hoạt động ở thôn, tổ dân phố (nội dung tương tự tại khoản 4 Điều 8 dự thảo).</w:t>
            </w:r>
          </w:p>
          <w:p w14:paraId="0FF9CB90" w14:textId="2E489595" w:rsidR="00FF45D6" w:rsidRPr="00DC1E18" w:rsidRDefault="00FF45D6" w:rsidP="00C116F6">
            <w:pPr>
              <w:jc w:val="both"/>
              <w:rPr>
                <w:rFonts w:ascii="Times New Roman" w:eastAsia="Times New Roman" w:hAnsi="Times New Roman" w:cs="Times New Roman"/>
                <w:bCs/>
                <w:sz w:val="10"/>
                <w:szCs w:val="10"/>
              </w:rPr>
            </w:pPr>
          </w:p>
        </w:tc>
        <w:tc>
          <w:tcPr>
            <w:tcW w:w="4733" w:type="dxa"/>
          </w:tcPr>
          <w:p w14:paraId="1725B0C8" w14:textId="77777777" w:rsidR="007C723B" w:rsidRPr="00DC1E18" w:rsidRDefault="007C723B" w:rsidP="00C116F6">
            <w:pPr>
              <w:jc w:val="both"/>
              <w:rPr>
                <w:rFonts w:ascii="Times New Roman" w:eastAsia="Times New Roman" w:hAnsi="Times New Roman" w:cs="Times New Roman"/>
                <w:bCs/>
                <w:sz w:val="26"/>
                <w:szCs w:val="26"/>
              </w:rPr>
            </w:pPr>
          </w:p>
          <w:p w14:paraId="219B53C1" w14:textId="77777777" w:rsidR="007C723B" w:rsidRPr="00DC1E18" w:rsidRDefault="007C723B" w:rsidP="00C116F6">
            <w:pPr>
              <w:jc w:val="both"/>
              <w:rPr>
                <w:rFonts w:ascii="Times New Roman" w:eastAsia="Times New Roman" w:hAnsi="Times New Roman" w:cs="Times New Roman"/>
                <w:bCs/>
                <w:sz w:val="26"/>
                <w:szCs w:val="26"/>
              </w:rPr>
            </w:pPr>
          </w:p>
          <w:p w14:paraId="2616DE00" w14:textId="77777777" w:rsidR="007C723B" w:rsidRPr="00DC1E18" w:rsidRDefault="007C723B" w:rsidP="00C116F6">
            <w:pPr>
              <w:jc w:val="both"/>
              <w:rPr>
                <w:rFonts w:ascii="Times New Roman" w:eastAsia="Times New Roman" w:hAnsi="Times New Roman" w:cs="Times New Roman"/>
                <w:bCs/>
                <w:sz w:val="26"/>
                <w:szCs w:val="26"/>
              </w:rPr>
            </w:pPr>
          </w:p>
          <w:p w14:paraId="3EEBBAB0" w14:textId="77777777" w:rsidR="007C723B" w:rsidRPr="00DC1E18" w:rsidRDefault="007C723B" w:rsidP="00C116F6">
            <w:pPr>
              <w:jc w:val="both"/>
              <w:rPr>
                <w:rFonts w:ascii="Times New Roman" w:eastAsia="Times New Roman" w:hAnsi="Times New Roman" w:cs="Times New Roman"/>
                <w:bCs/>
                <w:sz w:val="26"/>
                <w:szCs w:val="26"/>
              </w:rPr>
            </w:pPr>
          </w:p>
          <w:p w14:paraId="3FB333A1" w14:textId="77777777" w:rsidR="007C723B" w:rsidRPr="00DC1E18" w:rsidRDefault="007C723B" w:rsidP="00C116F6">
            <w:pPr>
              <w:jc w:val="both"/>
              <w:rPr>
                <w:rFonts w:ascii="Times New Roman" w:eastAsia="Times New Roman" w:hAnsi="Times New Roman" w:cs="Times New Roman"/>
                <w:bCs/>
                <w:sz w:val="26"/>
                <w:szCs w:val="26"/>
              </w:rPr>
            </w:pPr>
          </w:p>
          <w:p w14:paraId="4FD65E04" w14:textId="77777777" w:rsidR="007C723B" w:rsidRPr="00DC1E18" w:rsidRDefault="007C723B" w:rsidP="00C116F6">
            <w:pPr>
              <w:jc w:val="both"/>
              <w:rPr>
                <w:rFonts w:ascii="Times New Roman" w:eastAsia="Times New Roman" w:hAnsi="Times New Roman" w:cs="Times New Roman"/>
                <w:bCs/>
                <w:sz w:val="26"/>
                <w:szCs w:val="26"/>
              </w:rPr>
            </w:pPr>
          </w:p>
          <w:p w14:paraId="7D0303B6" w14:textId="7373448B" w:rsidR="0046745D" w:rsidRPr="00DC1E18" w:rsidRDefault="00996A82"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Nội vụ tiếp thu ý kiến và điều chỉnh tại dự thảo.</w:t>
            </w:r>
          </w:p>
        </w:tc>
      </w:tr>
      <w:tr w:rsidR="00DC1E18" w:rsidRPr="00DC1E18" w14:paraId="292F334A" w14:textId="77777777" w:rsidTr="000D38B0">
        <w:trPr>
          <w:trHeight w:val="1975"/>
        </w:trPr>
        <w:tc>
          <w:tcPr>
            <w:tcW w:w="563" w:type="dxa"/>
          </w:tcPr>
          <w:p w14:paraId="12A70E09" w14:textId="4891DB47" w:rsidR="0046745D" w:rsidRPr="00DC1E18" w:rsidRDefault="0046745D" w:rsidP="00C116F6">
            <w:pPr>
              <w:jc w:val="center"/>
              <w:rPr>
                <w:rFonts w:ascii="Times New Roman" w:eastAsia="Times New Roman" w:hAnsi="Times New Roman" w:cs="Times New Roman"/>
                <w:bCs/>
                <w:sz w:val="26"/>
                <w:szCs w:val="26"/>
              </w:rPr>
            </w:pPr>
          </w:p>
        </w:tc>
        <w:tc>
          <w:tcPr>
            <w:tcW w:w="2126" w:type="dxa"/>
          </w:tcPr>
          <w:p w14:paraId="2DD2352E" w14:textId="77777777" w:rsidR="0046745D" w:rsidRPr="00DC1E18" w:rsidRDefault="0046745D" w:rsidP="00C116F6">
            <w:pPr>
              <w:jc w:val="both"/>
              <w:rPr>
                <w:rFonts w:ascii="Times New Roman" w:eastAsia="Times New Roman" w:hAnsi="Times New Roman" w:cs="Times New Roman"/>
                <w:bCs/>
                <w:sz w:val="26"/>
                <w:szCs w:val="26"/>
              </w:rPr>
            </w:pPr>
          </w:p>
        </w:tc>
        <w:tc>
          <w:tcPr>
            <w:tcW w:w="5528" w:type="dxa"/>
          </w:tcPr>
          <w:p w14:paraId="744EEB3E" w14:textId="5F690AE5" w:rsidR="0046745D" w:rsidRPr="00DC1E18" w:rsidRDefault="006A4510"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Theo quy định tại khoản 2 Điều 3 dự thảo, tiêu chuẩn của Trưởng Ban Công tác Mặt trận thôn, tổ dân phố thực hiện theo quy định của Luật Mặt trận Tổ quốc Việt Nam, Điều lệ Mặt trận Tổ quốc Việt Nam, các quy định, hướng dẫn của Ủy ban Trung ương Mặt trận Tổ quốc Việt Nam và Đề án số 10-ĐA/TU ngày 27/5/2026 của Ban Thường vụ Tỉnh ủy Quảng Ngãi thực hiện mô hình “Dân tin - Đảng cử” trên địa bàn tỉnh Quảng Ngãi, Hướng dẫn số 14/HD-MTTQ-BTT ngày 10/6/2026 của Ban Thường trực Ủy ban Mặt trận Tổ quốc Việt Nam tỉnh về việc sắp xếp, kiện toàn Ban Công tác Mặt trận ở thôn, tổ dân phố đồng bộ với việc sắp xếp, tổ chức lại thôn, tổ dân phố trên địa bàn tỉnh Quảng Ngãi là chưa chính xác. Bởi vì, qua rà soát, Luật Mặt trận Tổ quốc Việt Nam, Điều lệ Mặt trận Tổ quốc Việt Nam, Đề án số 10-ĐA/TU không quy định về tiêu chuẩn của Trưởng Ban Công tác Mặt trận thôn, tổ dân phố.</w:t>
            </w:r>
          </w:p>
        </w:tc>
        <w:tc>
          <w:tcPr>
            <w:tcW w:w="4733" w:type="dxa"/>
          </w:tcPr>
          <w:p w14:paraId="1379EE2D" w14:textId="77777777" w:rsidR="0046745D" w:rsidRPr="00DC1E18" w:rsidRDefault="00E34805" w:rsidP="00C116F6">
            <w:pPr>
              <w:jc w:val="both"/>
              <w:rPr>
                <w:rFonts w:ascii="Times New Roman" w:eastAsia="Times New Roman" w:hAnsi="Times New Roman" w:cs="Times New Roman"/>
                <w:b/>
                <w:i/>
                <w:iCs/>
                <w:sz w:val="26"/>
                <w:szCs w:val="26"/>
              </w:rPr>
            </w:pPr>
            <w:r w:rsidRPr="00DC1E18">
              <w:rPr>
                <w:rFonts w:ascii="Times New Roman" w:eastAsia="Times New Roman" w:hAnsi="Times New Roman" w:cs="Times New Roman"/>
                <w:bCs/>
                <w:sz w:val="26"/>
                <w:szCs w:val="26"/>
              </w:rPr>
              <w:t xml:space="preserve">Theo khoản 3 Điều 6 Luật Mặt trận Tổ quốc Việt Nam: </w:t>
            </w:r>
            <w:r w:rsidRPr="00DC1E18">
              <w:rPr>
                <w:rFonts w:ascii="Times New Roman" w:eastAsia="Times New Roman" w:hAnsi="Times New Roman" w:cs="Times New Roman"/>
                <w:bCs/>
                <w:i/>
                <w:iCs/>
                <w:sz w:val="26"/>
                <w:szCs w:val="26"/>
              </w:rPr>
              <w:t xml:space="preserve">“Ủy ban Mặt trận Tổ quốc Việt Nam cấp xã thành lập Ban công tác Mặt trận ở thôn, làng, ấp, bản, buôn, phum, sóc, tổ dân phố, khu phố, khối phố và cộng đồng dân cư khác (sau đây gọi chung là khu dân cư). </w:t>
            </w:r>
            <w:r w:rsidRPr="00DC1E18">
              <w:rPr>
                <w:rFonts w:ascii="Times New Roman" w:eastAsia="Times New Roman" w:hAnsi="Times New Roman" w:cs="Times New Roman"/>
                <w:b/>
                <w:i/>
                <w:iCs/>
                <w:sz w:val="26"/>
                <w:szCs w:val="26"/>
              </w:rPr>
              <w:t>Tổ chức và hoạt động của Ban công tác Mặt trận do Điều lệ Mặt trận Tổ quốc Việt Nam quy định.”</w:t>
            </w:r>
            <w:r w:rsidR="00265552" w:rsidRPr="00DC1E18">
              <w:rPr>
                <w:rFonts w:ascii="Times New Roman" w:eastAsia="Times New Roman" w:hAnsi="Times New Roman" w:cs="Times New Roman"/>
                <w:b/>
                <w:i/>
                <w:iCs/>
                <w:sz w:val="26"/>
                <w:szCs w:val="26"/>
              </w:rPr>
              <w:t>.</w:t>
            </w:r>
          </w:p>
          <w:p w14:paraId="5571DBF4" w14:textId="77777777" w:rsidR="00265552" w:rsidRPr="00DC1E18" w:rsidRDefault="00265552" w:rsidP="00C116F6">
            <w:pPr>
              <w:jc w:val="both"/>
              <w:rPr>
                <w:rFonts w:ascii="Times New Roman" w:eastAsia="Times New Roman" w:hAnsi="Times New Roman" w:cs="Times New Roman"/>
                <w:bCs/>
                <w:i/>
                <w:iCs/>
                <w:sz w:val="26"/>
                <w:szCs w:val="26"/>
              </w:rPr>
            </w:pPr>
            <w:r w:rsidRPr="00DC1E18">
              <w:rPr>
                <w:rFonts w:ascii="Times New Roman" w:eastAsia="Times New Roman" w:hAnsi="Times New Roman" w:cs="Times New Roman"/>
                <w:bCs/>
                <w:sz w:val="26"/>
                <w:szCs w:val="26"/>
              </w:rPr>
              <w:t xml:space="preserve">Khoản 1 Điều 37 Điều lệ Mặt trận Tổ quốc Việt Nam: </w:t>
            </w:r>
            <w:r w:rsidRPr="00DC1E18">
              <w:rPr>
                <w:rFonts w:ascii="Times New Roman" w:eastAsia="Times New Roman" w:hAnsi="Times New Roman" w:cs="Times New Roman"/>
                <w:bCs/>
                <w:i/>
                <w:iCs/>
                <w:sz w:val="26"/>
                <w:szCs w:val="26"/>
              </w:rPr>
              <w:t>“Ban Thường trực Ủy ban Trung ương Mặt trận Tổ quốc Việt Nam hướng dẫn thi hành Điều lệ này”.</w:t>
            </w:r>
          </w:p>
          <w:p w14:paraId="035441DF" w14:textId="2BBED09C" w:rsidR="00265552" w:rsidRPr="00DC1E18" w:rsidRDefault="00265552" w:rsidP="00E30F58">
            <w:pPr>
              <w:jc w:val="both"/>
              <w:rPr>
                <w:rFonts w:ascii="Times New Roman" w:eastAsia="Times New Roman" w:hAnsi="Times New Roman" w:cs="Times New Roman"/>
                <w:bCs/>
                <w:i/>
                <w:iCs/>
                <w:sz w:val="26"/>
                <w:szCs w:val="26"/>
              </w:rPr>
            </w:pPr>
            <w:r w:rsidRPr="00DC1E18">
              <w:rPr>
                <w:rFonts w:ascii="Times New Roman" w:eastAsia="Times New Roman" w:hAnsi="Times New Roman" w:cs="Times New Roman"/>
                <w:bCs/>
                <w:sz w:val="26"/>
                <w:szCs w:val="26"/>
              </w:rPr>
              <w:t>Khoản 11.3 Thông tri số</w:t>
            </w:r>
            <w:r w:rsidR="00531281" w:rsidRPr="00DC1E18">
              <w:rPr>
                <w:rFonts w:ascii="Times New Roman" w:eastAsia="Times New Roman" w:hAnsi="Times New Roman" w:cs="Times New Roman"/>
                <w:bCs/>
                <w:sz w:val="26"/>
                <w:szCs w:val="26"/>
              </w:rPr>
              <w:t xml:space="preserve"> 03/TT-MTTW</w:t>
            </w:r>
            <w:r w:rsidR="00E30F58" w:rsidRPr="00DC1E18">
              <w:rPr>
                <w:rFonts w:ascii="Times New Roman" w:eastAsia="Times New Roman" w:hAnsi="Times New Roman" w:cs="Times New Roman"/>
                <w:bCs/>
                <w:sz w:val="26"/>
                <w:szCs w:val="26"/>
              </w:rPr>
              <w:t>-</w:t>
            </w:r>
            <w:r w:rsidR="00531281" w:rsidRPr="00DC1E18">
              <w:rPr>
                <w:rFonts w:ascii="Times New Roman" w:eastAsia="Times New Roman" w:hAnsi="Times New Roman" w:cs="Times New Roman"/>
                <w:bCs/>
                <w:sz w:val="26"/>
                <w:szCs w:val="26"/>
              </w:rPr>
              <w:t>BTT ngày 10/9/2026 của Ban Thường trực Ủy ban Trung ương Mặt trận Tổ quốc Việt Nam Hướng dẫn thực hiện một số điều của Điều lệ Mặt trận Tổ quốc Việt Nam khóa XVI, nhiệm kỳ 2026-2031</w:t>
            </w:r>
            <w:r w:rsidR="001A54FA" w:rsidRPr="00DC1E18">
              <w:rPr>
                <w:rFonts w:ascii="Times New Roman" w:eastAsia="Times New Roman" w:hAnsi="Times New Roman" w:cs="Times New Roman"/>
                <w:bCs/>
                <w:sz w:val="26"/>
                <w:szCs w:val="26"/>
              </w:rPr>
              <w:t xml:space="preserve"> quy định</w:t>
            </w:r>
            <w:r w:rsidRPr="00DC1E18">
              <w:rPr>
                <w:rFonts w:ascii="Times New Roman" w:eastAsia="Times New Roman" w:hAnsi="Times New Roman" w:cs="Times New Roman"/>
                <w:bCs/>
                <w:sz w:val="26"/>
                <w:szCs w:val="26"/>
              </w:rPr>
              <w:t xml:space="preserve">: </w:t>
            </w:r>
            <w:r w:rsidRPr="00DC1E18">
              <w:rPr>
                <w:rFonts w:ascii="Times New Roman" w:eastAsia="Times New Roman" w:hAnsi="Times New Roman" w:cs="Times New Roman"/>
                <w:bCs/>
                <w:i/>
                <w:iCs/>
                <w:sz w:val="26"/>
                <w:szCs w:val="26"/>
              </w:rPr>
              <w:t>“…Trưởng ban, Phó Trưởng ban nên ưu tiên chọn những người nhiệt tình, có trình độ, năng lực và uy tín, nhằm nâng cao hiệu quả hoạt động của Ban Công tác Mặt trận”</w:t>
            </w:r>
          </w:p>
          <w:p w14:paraId="12A398F2" w14:textId="5D154E92" w:rsidR="00E30F58" w:rsidRPr="00DC1E18" w:rsidRDefault="00E30F58" w:rsidP="00E30F58">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lastRenderedPageBreak/>
              <w:t>Do đó, để đảm bảo đầy đủ nội dung căn cứ pháp lý dẫn chiếu</w:t>
            </w:r>
            <w:r w:rsidR="00FA6220" w:rsidRPr="00DC1E18">
              <w:rPr>
                <w:rFonts w:ascii="Times New Roman" w:eastAsia="Times New Roman" w:hAnsi="Times New Roman" w:cs="Times New Roman"/>
                <w:bCs/>
                <w:sz w:val="26"/>
                <w:szCs w:val="26"/>
              </w:rPr>
              <w:t xml:space="preserve"> và ý kiến góp ý của Ủy ban Mặt trận Tổ quốc Việt Nam tỉnh; Sở Nội vụ đã tiếp thu và điều chỉnh như ý kiến của Ủy ban Mặt trận Tổ quốc Việt Nam tỉnh.</w:t>
            </w:r>
          </w:p>
        </w:tc>
      </w:tr>
      <w:tr w:rsidR="00DC1E18" w:rsidRPr="00DC1E18" w14:paraId="7395DBCA" w14:textId="77777777" w:rsidTr="00FF45D6">
        <w:trPr>
          <w:trHeight w:val="2546"/>
        </w:trPr>
        <w:tc>
          <w:tcPr>
            <w:tcW w:w="563" w:type="dxa"/>
          </w:tcPr>
          <w:p w14:paraId="12CF5A47" w14:textId="1E960870" w:rsidR="0046745D" w:rsidRPr="00DC1E18" w:rsidRDefault="0046745D" w:rsidP="00C116F6">
            <w:pPr>
              <w:jc w:val="center"/>
              <w:rPr>
                <w:rFonts w:ascii="Times New Roman" w:eastAsia="Times New Roman" w:hAnsi="Times New Roman" w:cs="Times New Roman"/>
                <w:bCs/>
                <w:sz w:val="26"/>
                <w:szCs w:val="26"/>
              </w:rPr>
            </w:pPr>
          </w:p>
        </w:tc>
        <w:tc>
          <w:tcPr>
            <w:tcW w:w="2126" w:type="dxa"/>
          </w:tcPr>
          <w:p w14:paraId="37C718B4" w14:textId="77777777" w:rsidR="0046745D" w:rsidRPr="00DC1E18" w:rsidRDefault="0046745D" w:rsidP="00C116F6">
            <w:pPr>
              <w:jc w:val="both"/>
              <w:rPr>
                <w:rFonts w:ascii="Times New Roman" w:eastAsia="Times New Roman" w:hAnsi="Times New Roman" w:cs="Times New Roman"/>
                <w:bCs/>
                <w:sz w:val="26"/>
                <w:szCs w:val="26"/>
              </w:rPr>
            </w:pPr>
          </w:p>
        </w:tc>
        <w:tc>
          <w:tcPr>
            <w:tcW w:w="5528" w:type="dxa"/>
          </w:tcPr>
          <w:p w14:paraId="6C0B9318" w14:textId="040C973D" w:rsidR="0046745D" w:rsidRPr="00DC1E18" w:rsidRDefault="006A4510"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Nội dung tại khoản 2 Điều 4 dự thảo quy định Phó Trưởng thôn, Phó Tổ trưởng Tổ dân phố đáp ứng tiêu chuẩn như tiêu chuẩn của Trưởng thôn, Tổ trưởng Tổ dân phố quy định tại Điều 7 Quy chế tổ chức và hoạt động của thôn, tổ dân phố trên địa bàn tỉnh Quảng Ngãi ban hành kèm theo Quyết định số 140/2026/QĐ-UBND ngày 20/8/2026 của UBND tỉnh là chưa phù hợp. Bởi vì Điều 7 Quy chế tổ chức và hoạt động của thôn, tổ dân phố trên địa bàn tỉnh Quảng Ngãi ban hành kèm theo Quyết định số 140/2026/QĐ-UBND quy định tiêu chuẩn Trưởng thôn, Tổ trưởng tổ dân phố, Phó Trưởng thôn, Phó Tổ trưởng tổ dân phố</w:t>
            </w:r>
          </w:p>
        </w:tc>
        <w:tc>
          <w:tcPr>
            <w:tcW w:w="4733" w:type="dxa"/>
          </w:tcPr>
          <w:p w14:paraId="4FDA7C4E" w14:textId="70BB293B" w:rsidR="000B2580" w:rsidRPr="00DC1E18" w:rsidRDefault="000B2580" w:rsidP="00C116F6">
            <w:pPr>
              <w:jc w:val="both"/>
              <w:rPr>
                <w:rFonts w:ascii="Times New Roman" w:eastAsia="Times New Roman" w:hAnsi="Times New Roman" w:cs="Times New Roman"/>
                <w:bCs/>
                <w:sz w:val="26"/>
                <w:szCs w:val="26"/>
              </w:rPr>
            </w:pPr>
          </w:p>
          <w:p w14:paraId="1F3D03BB" w14:textId="77777777" w:rsidR="000B2580" w:rsidRPr="00DC1E18" w:rsidRDefault="000B2580" w:rsidP="00C116F6">
            <w:pPr>
              <w:jc w:val="both"/>
              <w:rPr>
                <w:rFonts w:ascii="Times New Roman" w:eastAsia="Times New Roman" w:hAnsi="Times New Roman" w:cs="Times New Roman"/>
                <w:bCs/>
                <w:sz w:val="26"/>
                <w:szCs w:val="26"/>
              </w:rPr>
            </w:pPr>
          </w:p>
          <w:p w14:paraId="586FC4C8" w14:textId="77777777" w:rsidR="000B2580" w:rsidRPr="00DC1E18" w:rsidRDefault="000B2580" w:rsidP="00C116F6">
            <w:pPr>
              <w:jc w:val="both"/>
              <w:rPr>
                <w:rFonts w:ascii="Times New Roman" w:eastAsia="Times New Roman" w:hAnsi="Times New Roman" w:cs="Times New Roman"/>
                <w:bCs/>
                <w:sz w:val="26"/>
                <w:szCs w:val="26"/>
              </w:rPr>
            </w:pPr>
          </w:p>
          <w:p w14:paraId="07D89614" w14:textId="77777777" w:rsidR="000B2580" w:rsidRPr="00DC1E18" w:rsidRDefault="000B2580" w:rsidP="00C116F6">
            <w:pPr>
              <w:jc w:val="both"/>
              <w:rPr>
                <w:rFonts w:ascii="Times New Roman" w:eastAsia="Times New Roman" w:hAnsi="Times New Roman" w:cs="Times New Roman"/>
                <w:bCs/>
                <w:sz w:val="26"/>
                <w:szCs w:val="26"/>
              </w:rPr>
            </w:pPr>
          </w:p>
          <w:p w14:paraId="1316FA87" w14:textId="6418228E" w:rsidR="0046745D" w:rsidRPr="00DC1E18" w:rsidRDefault="00996A82"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Nội vụ tiếp thu ý kiến và điều chỉnh tại dự thảo.</w:t>
            </w:r>
          </w:p>
        </w:tc>
      </w:tr>
      <w:tr w:rsidR="00DC1E18" w:rsidRPr="00DC1E18" w14:paraId="6FC69E7B" w14:textId="77777777" w:rsidTr="006A4510">
        <w:tc>
          <w:tcPr>
            <w:tcW w:w="563" w:type="dxa"/>
          </w:tcPr>
          <w:p w14:paraId="571DD0EA" w14:textId="186EE832" w:rsidR="0046745D" w:rsidRPr="00DC1E18" w:rsidRDefault="0046745D" w:rsidP="00C116F6">
            <w:pPr>
              <w:jc w:val="center"/>
              <w:rPr>
                <w:rFonts w:ascii="Times New Roman" w:eastAsia="Times New Roman" w:hAnsi="Times New Roman" w:cs="Times New Roman"/>
                <w:bCs/>
                <w:sz w:val="26"/>
                <w:szCs w:val="26"/>
              </w:rPr>
            </w:pPr>
          </w:p>
        </w:tc>
        <w:tc>
          <w:tcPr>
            <w:tcW w:w="2126" w:type="dxa"/>
          </w:tcPr>
          <w:p w14:paraId="2DE476A7" w14:textId="77777777" w:rsidR="0046745D" w:rsidRPr="00DC1E18" w:rsidRDefault="0046745D" w:rsidP="00C116F6">
            <w:pPr>
              <w:jc w:val="both"/>
              <w:rPr>
                <w:rFonts w:ascii="Times New Roman" w:eastAsia="Times New Roman" w:hAnsi="Times New Roman" w:cs="Times New Roman"/>
                <w:bCs/>
                <w:sz w:val="26"/>
                <w:szCs w:val="26"/>
              </w:rPr>
            </w:pPr>
          </w:p>
        </w:tc>
        <w:tc>
          <w:tcPr>
            <w:tcW w:w="5528" w:type="dxa"/>
          </w:tcPr>
          <w:p w14:paraId="02A63377" w14:textId="77777777" w:rsidR="0046745D" w:rsidRPr="00DC1E18" w:rsidRDefault="006A4510"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Ngoài ra, khoản 3 Điều 4 dự thảo quy định tiêu chuẩn đối với các chức danh khác thực hiện theo quy định của pháp luật có liên quan, các quy định của điều lệ tổ chức mà người tham gia hoạt động ở thôn, tổ dân phố là thành viên là chưa phù hợp với nội dung được giao tại khoản 5 Điều 16 Nghị định số 185/2026/NĐ-CP. Bởi vì, khoản 5 Điều 16 Nghị định số 185/2026/NĐ-CP giao UBND tỉnh quy định cụ thể tiêu chuẩn nhưng khoản 3 Điều 4 dự thảo chỉ quy định chung chung cho các chức danh tham gia hoạt động ở thôn, tổ dân phố</w:t>
            </w:r>
          </w:p>
          <w:p w14:paraId="30A8AFBF" w14:textId="4C635733" w:rsidR="00FF45D6" w:rsidRPr="00DC1E18" w:rsidRDefault="00FF45D6" w:rsidP="00C116F6">
            <w:pPr>
              <w:jc w:val="both"/>
              <w:rPr>
                <w:rFonts w:ascii="Times New Roman" w:eastAsia="Times New Roman" w:hAnsi="Times New Roman" w:cs="Times New Roman"/>
                <w:bCs/>
                <w:sz w:val="10"/>
                <w:szCs w:val="10"/>
              </w:rPr>
            </w:pPr>
          </w:p>
        </w:tc>
        <w:tc>
          <w:tcPr>
            <w:tcW w:w="4733" w:type="dxa"/>
          </w:tcPr>
          <w:p w14:paraId="5C7B4970" w14:textId="77777777" w:rsidR="008D616C" w:rsidRPr="00DC1E18" w:rsidRDefault="008D616C" w:rsidP="00C116F6">
            <w:pPr>
              <w:jc w:val="both"/>
              <w:rPr>
                <w:rFonts w:ascii="Times New Roman" w:eastAsia="Times New Roman" w:hAnsi="Times New Roman" w:cs="Times New Roman"/>
                <w:bCs/>
                <w:sz w:val="26"/>
                <w:szCs w:val="26"/>
              </w:rPr>
            </w:pPr>
          </w:p>
          <w:p w14:paraId="755CE3CC" w14:textId="77777777" w:rsidR="008D616C" w:rsidRPr="00DC1E18" w:rsidRDefault="008D616C" w:rsidP="00C116F6">
            <w:pPr>
              <w:jc w:val="both"/>
              <w:rPr>
                <w:rFonts w:ascii="Times New Roman" w:eastAsia="Times New Roman" w:hAnsi="Times New Roman" w:cs="Times New Roman"/>
                <w:bCs/>
                <w:sz w:val="26"/>
                <w:szCs w:val="26"/>
              </w:rPr>
            </w:pPr>
          </w:p>
          <w:p w14:paraId="04EDC415" w14:textId="77777777" w:rsidR="008D616C" w:rsidRPr="00DC1E18" w:rsidRDefault="008D616C" w:rsidP="00C116F6">
            <w:pPr>
              <w:jc w:val="both"/>
              <w:rPr>
                <w:rFonts w:ascii="Times New Roman" w:eastAsia="Times New Roman" w:hAnsi="Times New Roman" w:cs="Times New Roman"/>
                <w:bCs/>
                <w:sz w:val="26"/>
                <w:szCs w:val="26"/>
              </w:rPr>
            </w:pPr>
          </w:p>
          <w:p w14:paraId="6C690DA1" w14:textId="77777777" w:rsidR="008D616C" w:rsidRPr="00DC1E18" w:rsidRDefault="008D616C" w:rsidP="00C116F6">
            <w:pPr>
              <w:jc w:val="both"/>
              <w:rPr>
                <w:rFonts w:ascii="Times New Roman" w:eastAsia="Times New Roman" w:hAnsi="Times New Roman" w:cs="Times New Roman"/>
                <w:bCs/>
                <w:sz w:val="26"/>
                <w:szCs w:val="26"/>
              </w:rPr>
            </w:pPr>
          </w:p>
          <w:p w14:paraId="526B0C60" w14:textId="24DE54D6" w:rsidR="0046745D" w:rsidRPr="00DC1E18" w:rsidRDefault="00996A82"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Sở Nội vụ tiếp thu ý kiến và điều chỉnh tại dự thảo.</w:t>
            </w:r>
          </w:p>
        </w:tc>
      </w:tr>
      <w:tr w:rsidR="0046745D" w:rsidRPr="00DC1E18" w14:paraId="3DCE2A6C" w14:textId="77777777" w:rsidTr="006A4510">
        <w:tc>
          <w:tcPr>
            <w:tcW w:w="563" w:type="dxa"/>
          </w:tcPr>
          <w:p w14:paraId="31BACC32" w14:textId="19FD902A" w:rsidR="0046745D" w:rsidRPr="00DC1E18" w:rsidRDefault="0046745D" w:rsidP="00C116F6">
            <w:pPr>
              <w:jc w:val="center"/>
              <w:rPr>
                <w:rFonts w:ascii="Times New Roman" w:eastAsia="Times New Roman" w:hAnsi="Times New Roman" w:cs="Times New Roman"/>
                <w:bCs/>
                <w:sz w:val="26"/>
                <w:szCs w:val="26"/>
              </w:rPr>
            </w:pPr>
          </w:p>
        </w:tc>
        <w:tc>
          <w:tcPr>
            <w:tcW w:w="2126" w:type="dxa"/>
          </w:tcPr>
          <w:p w14:paraId="66386936" w14:textId="77777777" w:rsidR="0046745D" w:rsidRPr="00DC1E18" w:rsidRDefault="0046745D" w:rsidP="00C116F6">
            <w:pPr>
              <w:jc w:val="both"/>
              <w:rPr>
                <w:rFonts w:ascii="Times New Roman" w:eastAsia="Times New Roman" w:hAnsi="Times New Roman" w:cs="Times New Roman"/>
                <w:bCs/>
                <w:sz w:val="26"/>
                <w:szCs w:val="26"/>
              </w:rPr>
            </w:pPr>
          </w:p>
        </w:tc>
        <w:tc>
          <w:tcPr>
            <w:tcW w:w="5528" w:type="dxa"/>
          </w:tcPr>
          <w:p w14:paraId="52DC4132" w14:textId="77777777" w:rsidR="0046745D" w:rsidRPr="00DC1E18" w:rsidRDefault="006A4510" w:rsidP="00C116F6">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Điểm c khoản 3 Điều 6 Nghị định số 185/2026/NĐ-CP quy định </w:t>
            </w:r>
            <w:r w:rsidRPr="00DC1E18">
              <w:rPr>
                <w:rFonts w:ascii="Times New Roman" w:eastAsia="Times New Roman" w:hAnsi="Times New Roman" w:cs="Times New Roman"/>
                <w:bCs/>
                <w:i/>
                <w:iCs/>
                <w:sz w:val="26"/>
                <w:szCs w:val="26"/>
              </w:rPr>
              <w:t xml:space="preserve">“Căn cứ quy định của Hội đồng nhân dân cấp tỉnh về số lượng, chức danh người tham gia hoạt động ở thôn, tổ dân phố, Trưởng thôn, Tổ trưởng Tổ dân phố lựa chọn người tham gia hoạt </w:t>
            </w:r>
            <w:r w:rsidRPr="00DC1E18">
              <w:rPr>
                <w:rFonts w:ascii="Times New Roman" w:eastAsia="Times New Roman" w:hAnsi="Times New Roman" w:cs="Times New Roman"/>
                <w:bCs/>
                <w:i/>
                <w:iCs/>
                <w:sz w:val="26"/>
                <w:szCs w:val="26"/>
              </w:rPr>
              <w:lastRenderedPageBreak/>
              <w:t>động ở thôn, tổ dân phố sau khi thống nhất với Bí thư Chi bộ, Trưởng ban Công tác Mặt trận ở thôn, tổ dân phố. Ủy ban nhân dân cấp xã quyết định công nhận và cho thôi làm người tham gia hoạt động ở thôn, tổ dân phố”.</w:t>
            </w:r>
            <w:r w:rsidRPr="00DC1E18">
              <w:rPr>
                <w:rFonts w:ascii="Times New Roman" w:eastAsia="Times New Roman" w:hAnsi="Times New Roman" w:cs="Times New Roman"/>
                <w:bCs/>
                <w:sz w:val="26"/>
                <w:szCs w:val="26"/>
              </w:rPr>
              <w:t xml:space="preserve"> Tuy nhiên, tại khoản 5 Điều 8 quy định </w:t>
            </w:r>
            <w:r w:rsidRPr="00DC1E18">
              <w:rPr>
                <w:rFonts w:ascii="Times New Roman" w:eastAsia="Times New Roman" w:hAnsi="Times New Roman" w:cs="Times New Roman"/>
                <w:bCs/>
                <w:i/>
                <w:iCs/>
                <w:sz w:val="26"/>
                <w:szCs w:val="26"/>
              </w:rPr>
              <w:t>“Trưởng thôn, Tổ trưởng Tổ dân phố lựa chọn người tham gia hoạt động ở thôn, tổ dân phố sau khi thống nhất với Bí thư Chi bộ, Trưởng ban Công tác Mặt trận ở thôn, tổ dân phố; báo cáo Ủy ban nhân dân cấp xã xem xét, quyết định công nhận hoặc cho thôi làm người tham gia hoạt động ở thôn, tổ dân phố”</w:t>
            </w:r>
            <w:r w:rsidRPr="00DC1E18">
              <w:rPr>
                <w:rFonts w:ascii="Times New Roman" w:eastAsia="Times New Roman" w:hAnsi="Times New Roman" w:cs="Times New Roman"/>
                <w:bCs/>
                <w:sz w:val="26"/>
                <w:szCs w:val="26"/>
              </w:rPr>
              <w:t xml:space="preserve"> là chưa phù hợp với quy định nêu trên. Đề nghị cơ quan soạn thảo nghiên cứu, chỉnh sửa lại chính xác thẩm quyền của UBND cấp xã trong việc quyết định công nhận và cho thôi làm người tham gia hoạt động ở thôn, tổ dân phố</w:t>
            </w:r>
          </w:p>
          <w:p w14:paraId="1D292EA9" w14:textId="4C04551F" w:rsidR="00FF45D6" w:rsidRPr="00DC1E18" w:rsidRDefault="00FF45D6" w:rsidP="00C116F6">
            <w:pPr>
              <w:jc w:val="both"/>
              <w:rPr>
                <w:rFonts w:ascii="Times New Roman" w:eastAsia="Times New Roman" w:hAnsi="Times New Roman" w:cs="Times New Roman"/>
                <w:bCs/>
                <w:sz w:val="10"/>
                <w:szCs w:val="10"/>
              </w:rPr>
            </w:pPr>
          </w:p>
        </w:tc>
        <w:tc>
          <w:tcPr>
            <w:tcW w:w="4733" w:type="dxa"/>
          </w:tcPr>
          <w:p w14:paraId="1DB31D73" w14:textId="77777777" w:rsidR="00E05B3D" w:rsidRPr="00DC1E18" w:rsidRDefault="00E05B3D" w:rsidP="00C116F6">
            <w:pPr>
              <w:jc w:val="both"/>
              <w:rPr>
                <w:rFonts w:ascii="Times New Roman" w:eastAsia="Times New Roman" w:hAnsi="Times New Roman" w:cs="Times New Roman"/>
                <w:bCs/>
                <w:sz w:val="26"/>
                <w:szCs w:val="26"/>
              </w:rPr>
            </w:pPr>
          </w:p>
          <w:p w14:paraId="099D7A35" w14:textId="7F0116C9" w:rsidR="0059594F" w:rsidRPr="00DC1E18" w:rsidRDefault="0059594F" w:rsidP="0059594F">
            <w:pPr>
              <w:jc w:val="both"/>
              <w:rPr>
                <w:rFonts w:ascii="Times New Roman" w:eastAsia="Times New Roman" w:hAnsi="Times New Roman" w:cs="Times New Roman"/>
                <w:bCs/>
                <w:sz w:val="26"/>
                <w:szCs w:val="26"/>
              </w:rPr>
            </w:pPr>
            <w:r w:rsidRPr="00DC1E18">
              <w:rPr>
                <w:rFonts w:ascii="Times New Roman" w:eastAsia="Times New Roman" w:hAnsi="Times New Roman" w:cs="Times New Roman"/>
                <w:bCs/>
                <w:sz w:val="26"/>
                <w:szCs w:val="26"/>
              </w:rPr>
              <w:t xml:space="preserve">Nội dung dự thảo đã quy định đúng thẩm quyền của UBND cấp xã trong việc quyết định công nhận và cho thôi làm người tham gia hoạt động ở thôn, tổ dân phố. Tuy nhiên, </w:t>
            </w:r>
            <w:r w:rsidRPr="00DC1E18">
              <w:rPr>
                <w:rFonts w:ascii="Times New Roman" w:eastAsia="Times New Roman" w:hAnsi="Times New Roman" w:cs="Times New Roman"/>
                <w:bCs/>
                <w:sz w:val="26"/>
                <w:szCs w:val="26"/>
              </w:rPr>
              <w:lastRenderedPageBreak/>
              <w:t>để rõ quy định hơn, Sở Nội vụ điều chỉnh “…</w:t>
            </w:r>
            <w:r w:rsidRPr="00DC1E18">
              <w:rPr>
                <w:rFonts w:ascii="Times New Roman" w:eastAsia="Times New Roman" w:hAnsi="Times New Roman" w:cs="Times New Roman"/>
                <w:b/>
                <w:i/>
                <w:iCs/>
                <w:sz w:val="26"/>
                <w:szCs w:val="26"/>
                <w:u w:val="single"/>
              </w:rPr>
              <w:t>báo cáo</w:t>
            </w:r>
            <w:r w:rsidRPr="00DC1E18">
              <w:rPr>
                <w:rFonts w:ascii="Times New Roman" w:eastAsia="Times New Roman" w:hAnsi="Times New Roman" w:cs="Times New Roman"/>
                <w:bCs/>
                <w:i/>
                <w:iCs/>
                <w:sz w:val="26"/>
                <w:szCs w:val="26"/>
              </w:rPr>
              <w:t xml:space="preserve"> Ủy ban nhân dân cấp xã xem xét, quyết định công nhận hoặc cho thôi làm người tham gia hoạt động ở thôn, tổ dân phố” </w:t>
            </w:r>
            <w:r w:rsidRPr="00DC1E18">
              <w:rPr>
                <w:rFonts w:ascii="Times New Roman" w:eastAsia="Times New Roman" w:hAnsi="Times New Roman" w:cs="Times New Roman"/>
                <w:b/>
                <w:sz w:val="26"/>
                <w:szCs w:val="26"/>
              </w:rPr>
              <w:t>thành</w:t>
            </w:r>
            <w:r w:rsidRPr="00DC1E18">
              <w:rPr>
                <w:rFonts w:ascii="Times New Roman" w:eastAsia="Times New Roman" w:hAnsi="Times New Roman" w:cs="Times New Roman"/>
                <w:bCs/>
                <w:i/>
                <w:iCs/>
                <w:sz w:val="26"/>
                <w:szCs w:val="26"/>
              </w:rPr>
              <w:t xml:space="preserve"> “</w:t>
            </w:r>
            <w:r w:rsidR="00391587" w:rsidRPr="00DC1E18">
              <w:rPr>
                <w:rFonts w:ascii="Times New Roman" w:eastAsia="Times New Roman" w:hAnsi="Times New Roman" w:cs="Times New Roman"/>
                <w:bCs/>
                <w:i/>
                <w:iCs/>
                <w:sz w:val="26"/>
                <w:szCs w:val="26"/>
              </w:rPr>
              <w:t>…</w:t>
            </w:r>
            <w:r w:rsidRPr="00DC1E18">
              <w:rPr>
                <w:rFonts w:ascii="Times New Roman" w:eastAsia="Times New Roman" w:hAnsi="Times New Roman" w:cs="Times New Roman"/>
                <w:b/>
                <w:i/>
                <w:iCs/>
                <w:sz w:val="26"/>
                <w:szCs w:val="26"/>
                <w:u w:val="single"/>
              </w:rPr>
              <w:t>đề xuất</w:t>
            </w:r>
            <w:r w:rsidRPr="00DC1E18">
              <w:rPr>
                <w:rFonts w:ascii="Times New Roman" w:eastAsia="Times New Roman" w:hAnsi="Times New Roman" w:cs="Times New Roman"/>
                <w:bCs/>
                <w:i/>
                <w:iCs/>
                <w:sz w:val="26"/>
                <w:szCs w:val="26"/>
              </w:rPr>
              <w:t xml:space="preserve"> Ủy ban nhân dân cấp xã xem xét, quyết định công nhận hoặc cho thôi làm người tham gia hoạt động ở thôn, tổ dân phố</w:t>
            </w:r>
            <w:r w:rsidR="00EA4B64" w:rsidRPr="00DC1E18">
              <w:rPr>
                <w:rFonts w:ascii="Times New Roman" w:eastAsia="Times New Roman" w:hAnsi="Times New Roman" w:cs="Times New Roman"/>
                <w:bCs/>
                <w:i/>
                <w:iCs/>
                <w:sz w:val="26"/>
                <w:szCs w:val="26"/>
              </w:rPr>
              <w:t>”</w:t>
            </w:r>
          </w:p>
          <w:p w14:paraId="4FEFCE67" w14:textId="7965FFB8" w:rsidR="0046745D" w:rsidRPr="00DC1E18" w:rsidRDefault="0046745D" w:rsidP="00C116F6">
            <w:pPr>
              <w:jc w:val="both"/>
              <w:rPr>
                <w:rFonts w:ascii="Times New Roman" w:eastAsia="Times New Roman" w:hAnsi="Times New Roman" w:cs="Times New Roman"/>
                <w:bCs/>
                <w:sz w:val="26"/>
                <w:szCs w:val="26"/>
              </w:rPr>
            </w:pPr>
          </w:p>
        </w:tc>
      </w:tr>
    </w:tbl>
    <w:p w14:paraId="61696D7F" w14:textId="77777777" w:rsidR="0046745D" w:rsidRPr="00DC1E18" w:rsidRDefault="0046745D" w:rsidP="0046745D">
      <w:pPr>
        <w:ind w:firstLine="720"/>
        <w:jc w:val="both"/>
        <w:rPr>
          <w:rFonts w:ascii="Times New Roman" w:hAnsi="Times New Roman" w:cs="Times New Roman"/>
          <w:sz w:val="10"/>
          <w:szCs w:val="10"/>
        </w:rPr>
      </w:pPr>
    </w:p>
    <w:p w14:paraId="0C8747AD" w14:textId="410B4B6C" w:rsidR="0046745D" w:rsidRPr="00DC1E18" w:rsidRDefault="0046745D" w:rsidP="00912371">
      <w:pPr>
        <w:ind w:firstLine="720"/>
        <w:jc w:val="both"/>
        <w:rPr>
          <w:rFonts w:ascii="Times New Roman" w:hAnsi="Times New Roman" w:cs="Times New Roman"/>
          <w:sz w:val="28"/>
          <w:szCs w:val="28"/>
        </w:rPr>
      </w:pPr>
      <w:r w:rsidRPr="00DC1E18">
        <w:rPr>
          <w:rFonts w:ascii="Times New Roman" w:hAnsi="Times New Roman" w:cs="Times New Roman"/>
          <w:sz w:val="28"/>
          <w:szCs w:val="28"/>
        </w:rPr>
        <w:t>2.</w:t>
      </w:r>
      <w:r w:rsidR="00FF62EE" w:rsidRPr="00DC1E18">
        <w:rPr>
          <w:rFonts w:ascii="Times New Roman" w:hAnsi="Times New Roman" w:cs="Times New Roman"/>
          <w:sz w:val="28"/>
          <w:szCs w:val="28"/>
        </w:rPr>
        <w:t>3</w:t>
      </w:r>
      <w:r w:rsidRPr="00DC1E18">
        <w:rPr>
          <w:rFonts w:ascii="Times New Roman" w:hAnsi="Times New Roman" w:cs="Times New Roman"/>
          <w:sz w:val="28"/>
          <w:szCs w:val="28"/>
        </w:rPr>
        <w:t xml:space="preserve">. Số cơ quan, đơn vị </w:t>
      </w:r>
      <w:r w:rsidR="00BC49ED" w:rsidRPr="00DC1E18">
        <w:rPr>
          <w:rFonts w:ascii="Times New Roman" w:hAnsi="Times New Roman" w:cs="Times New Roman"/>
          <w:sz w:val="28"/>
          <w:szCs w:val="28"/>
        </w:rPr>
        <w:t xml:space="preserve">còn lại </w:t>
      </w:r>
      <w:r w:rsidRPr="00DC1E18">
        <w:rPr>
          <w:rFonts w:ascii="Times New Roman" w:hAnsi="Times New Roman" w:cs="Times New Roman"/>
          <w:sz w:val="28"/>
          <w:szCs w:val="28"/>
        </w:rPr>
        <w:t>không có văn bản tham gia ý kiến</w:t>
      </w:r>
      <w:r w:rsidR="00BC49ED" w:rsidRPr="00DC1E18">
        <w:rPr>
          <w:rFonts w:ascii="Times New Roman" w:hAnsi="Times New Roman" w:cs="Times New Roman"/>
          <w:sz w:val="28"/>
          <w:szCs w:val="28"/>
        </w:rPr>
        <w:t xml:space="preserve">, </w:t>
      </w:r>
      <w:r w:rsidRPr="00DC1E18">
        <w:rPr>
          <w:rFonts w:ascii="Times New Roman" w:hAnsi="Times New Roman" w:cs="Times New Roman"/>
          <w:sz w:val="28"/>
          <w:szCs w:val="28"/>
        </w:rPr>
        <w:t>xem như thống nhất với nội dung dự thảo Quyết định</w:t>
      </w:r>
      <w:r w:rsidR="00BC49ED" w:rsidRPr="00DC1E18">
        <w:rPr>
          <w:rFonts w:ascii="Times New Roman" w:hAnsi="Times New Roman" w:cs="Times New Roman"/>
          <w:sz w:val="28"/>
          <w:szCs w:val="28"/>
        </w:rPr>
        <w:t xml:space="preserve"> đã được Sở Nội vụ nêu trong văn bản lấy ý kiến</w:t>
      </w:r>
      <w:r w:rsidR="00527ED1" w:rsidRPr="00DC1E18">
        <w:rPr>
          <w:rFonts w:ascii="Times New Roman" w:hAnsi="Times New Roman" w:cs="Times New Roman"/>
          <w:sz w:val="28"/>
          <w:szCs w:val="28"/>
        </w:rPr>
        <w:t xml:space="preserve"> </w:t>
      </w:r>
      <w:r w:rsidR="00527ED1" w:rsidRPr="00DC1E18">
        <w:rPr>
          <w:rFonts w:ascii="Times New Roman" w:hAnsi="Times New Roman" w:cs="Times New Roman"/>
          <w:bCs/>
          <w:spacing w:val="2"/>
          <w:sz w:val="28"/>
          <w:szCs w:val="28"/>
          <w:lang w:eastAsia="vi-VN"/>
        </w:rPr>
        <w:t>tại Công văn số 4939/SNV-XDCQ ngày 29/9/2026</w:t>
      </w:r>
      <w:r w:rsidR="00BC49ED" w:rsidRPr="00DC1E18">
        <w:rPr>
          <w:rFonts w:ascii="Times New Roman" w:hAnsi="Times New Roman" w:cs="Times New Roman"/>
          <w:sz w:val="28"/>
          <w:szCs w:val="28"/>
        </w:rPr>
        <w:t>.</w:t>
      </w:r>
    </w:p>
    <w:p w14:paraId="0AFE0215" w14:textId="77777777" w:rsidR="0046745D" w:rsidRPr="00DC1E18" w:rsidRDefault="0046745D" w:rsidP="00E95D4F">
      <w:pPr>
        <w:jc w:val="both"/>
        <w:rPr>
          <w:rFonts w:ascii="Times New Roman" w:hAnsi="Times New Roman" w:cs="Times New Roman"/>
          <w:sz w:val="28"/>
          <w:szCs w:val="28"/>
        </w:rPr>
      </w:pPr>
    </w:p>
    <w:sectPr w:rsidR="0046745D" w:rsidRPr="00DC1E18" w:rsidSect="00FF45D6">
      <w:pgSz w:w="15840" w:h="12240" w:orient="landscape"/>
      <w:pgMar w:top="709"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9BAD8" w14:textId="77777777" w:rsidR="00B4163D" w:rsidRDefault="00B4163D" w:rsidP="00225ECA">
      <w:pPr>
        <w:spacing w:after="0" w:line="240" w:lineRule="auto"/>
      </w:pPr>
      <w:r>
        <w:separator/>
      </w:r>
    </w:p>
  </w:endnote>
  <w:endnote w:type="continuationSeparator" w:id="0">
    <w:p w14:paraId="12721E38" w14:textId="77777777" w:rsidR="00B4163D" w:rsidRDefault="00B4163D" w:rsidP="00225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B5226" w14:textId="77777777" w:rsidR="00B4163D" w:rsidRDefault="00B4163D" w:rsidP="00225ECA">
      <w:pPr>
        <w:spacing w:after="0" w:line="240" w:lineRule="auto"/>
      </w:pPr>
      <w:r>
        <w:separator/>
      </w:r>
    </w:p>
  </w:footnote>
  <w:footnote w:type="continuationSeparator" w:id="0">
    <w:p w14:paraId="4EC8FCC3" w14:textId="77777777" w:rsidR="00B4163D" w:rsidRDefault="00B4163D" w:rsidP="00225E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910A91"/>
    <w:multiLevelType w:val="hybridMultilevel"/>
    <w:tmpl w:val="9C701C32"/>
    <w:lvl w:ilvl="0" w:tplc="3B14C60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33D82FF6"/>
    <w:multiLevelType w:val="hybridMultilevel"/>
    <w:tmpl w:val="3C864B9C"/>
    <w:lvl w:ilvl="0" w:tplc="CD4A060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341201697">
    <w:abstractNumId w:val="1"/>
  </w:num>
  <w:num w:numId="2" w16cid:durableId="921336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D4F"/>
    <w:rsid w:val="00001319"/>
    <w:rsid w:val="00010FB6"/>
    <w:rsid w:val="00012C8E"/>
    <w:rsid w:val="000142BA"/>
    <w:rsid w:val="00016A92"/>
    <w:rsid w:val="000177C3"/>
    <w:rsid w:val="00023165"/>
    <w:rsid w:val="00024605"/>
    <w:rsid w:val="00031F56"/>
    <w:rsid w:val="00035B56"/>
    <w:rsid w:val="000367AF"/>
    <w:rsid w:val="0004150C"/>
    <w:rsid w:val="00041978"/>
    <w:rsid w:val="00041D69"/>
    <w:rsid w:val="0004586B"/>
    <w:rsid w:val="00046757"/>
    <w:rsid w:val="00046F7D"/>
    <w:rsid w:val="00050C84"/>
    <w:rsid w:val="000634EA"/>
    <w:rsid w:val="00070053"/>
    <w:rsid w:val="0007210A"/>
    <w:rsid w:val="00072E3C"/>
    <w:rsid w:val="000730D5"/>
    <w:rsid w:val="0007792A"/>
    <w:rsid w:val="0008464C"/>
    <w:rsid w:val="0009092C"/>
    <w:rsid w:val="00091823"/>
    <w:rsid w:val="000938EE"/>
    <w:rsid w:val="00093E8D"/>
    <w:rsid w:val="00095FC1"/>
    <w:rsid w:val="000A02F0"/>
    <w:rsid w:val="000A4CF1"/>
    <w:rsid w:val="000B14EE"/>
    <w:rsid w:val="000B18E6"/>
    <w:rsid w:val="000B2580"/>
    <w:rsid w:val="000B2BE5"/>
    <w:rsid w:val="000B4510"/>
    <w:rsid w:val="000B5205"/>
    <w:rsid w:val="000B6F8F"/>
    <w:rsid w:val="000C01F7"/>
    <w:rsid w:val="000C2DB9"/>
    <w:rsid w:val="000C5B74"/>
    <w:rsid w:val="000C77EC"/>
    <w:rsid w:val="000D049C"/>
    <w:rsid w:val="000D16E9"/>
    <w:rsid w:val="000D38B0"/>
    <w:rsid w:val="000E3971"/>
    <w:rsid w:val="000F2620"/>
    <w:rsid w:val="000F3587"/>
    <w:rsid w:val="0010033B"/>
    <w:rsid w:val="00100C9E"/>
    <w:rsid w:val="00100CC7"/>
    <w:rsid w:val="00103750"/>
    <w:rsid w:val="00106404"/>
    <w:rsid w:val="00106BA3"/>
    <w:rsid w:val="00107779"/>
    <w:rsid w:val="0011009E"/>
    <w:rsid w:val="001123C1"/>
    <w:rsid w:val="00113AA0"/>
    <w:rsid w:val="001208BE"/>
    <w:rsid w:val="00122A16"/>
    <w:rsid w:val="00122C64"/>
    <w:rsid w:val="00122F62"/>
    <w:rsid w:val="0012371F"/>
    <w:rsid w:val="00125D0D"/>
    <w:rsid w:val="001272AF"/>
    <w:rsid w:val="00142558"/>
    <w:rsid w:val="00153B47"/>
    <w:rsid w:val="001613F8"/>
    <w:rsid w:val="00161C8C"/>
    <w:rsid w:val="001635C4"/>
    <w:rsid w:val="00166996"/>
    <w:rsid w:val="0017438B"/>
    <w:rsid w:val="00176547"/>
    <w:rsid w:val="00180B97"/>
    <w:rsid w:val="00193DA2"/>
    <w:rsid w:val="001954ED"/>
    <w:rsid w:val="00196F87"/>
    <w:rsid w:val="001A4365"/>
    <w:rsid w:val="001A54FA"/>
    <w:rsid w:val="001B1238"/>
    <w:rsid w:val="001B25E0"/>
    <w:rsid w:val="001B2AA7"/>
    <w:rsid w:val="001B2AA9"/>
    <w:rsid w:val="001B2BCD"/>
    <w:rsid w:val="001B5551"/>
    <w:rsid w:val="001C7406"/>
    <w:rsid w:val="001D0306"/>
    <w:rsid w:val="001D18B7"/>
    <w:rsid w:val="001E12FE"/>
    <w:rsid w:val="001E1749"/>
    <w:rsid w:val="001E1B0F"/>
    <w:rsid w:val="001E1E37"/>
    <w:rsid w:val="001E3D69"/>
    <w:rsid w:val="001E76AE"/>
    <w:rsid w:val="001F03C3"/>
    <w:rsid w:val="001F4AFB"/>
    <w:rsid w:val="001F6B6D"/>
    <w:rsid w:val="002023BF"/>
    <w:rsid w:val="00203892"/>
    <w:rsid w:val="0020410C"/>
    <w:rsid w:val="00205614"/>
    <w:rsid w:val="002058EC"/>
    <w:rsid w:val="0020738C"/>
    <w:rsid w:val="002226A7"/>
    <w:rsid w:val="00224DCC"/>
    <w:rsid w:val="00225D7E"/>
    <w:rsid w:val="00225ECA"/>
    <w:rsid w:val="002314E9"/>
    <w:rsid w:val="00234DCD"/>
    <w:rsid w:val="002371CC"/>
    <w:rsid w:val="00237293"/>
    <w:rsid w:val="002373FD"/>
    <w:rsid w:val="002402D0"/>
    <w:rsid w:val="00242B21"/>
    <w:rsid w:val="00242BF3"/>
    <w:rsid w:val="00244522"/>
    <w:rsid w:val="00245DCB"/>
    <w:rsid w:val="00245FDD"/>
    <w:rsid w:val="00246791"/>
    <w:rsid w:val="00251091"/>
    <w:rsid w:val="0025203C"/>
    <w:rsid w:val="00252C18"/>
    <w:rsid w:val="00256E91"/>
    <w:rsid w:val="00260470"/>
    <w:rsid w:val="00260694"/>
    <w:rsid w:val="00265552"/>
    <w:rsid w:val="0026765A"/>
    <w:rsid w:val="00271694"/>
    <w:rsid w:val="0027288A"/>
    <w:rsid w:val="00276D01"/>
    <w:rsid w:val="00280501"/>
    <w:rsid w:val="002870FC"/>
    <w:rsid w:val="0028724D"/>
    <w:rsid w:val="00287848"/>
    <w:rsid w:val="00287F84"/>
    <w:rsid w:val="002914AC"/>
    <w:rsid w:val="002922A1"/>
    <w:rsid w:val="00293A88"/>
    <w:rsid w:val="00295333"/>
    <w:rsid w:val="002B1882"/>
    <w:rsid w:val="002B2072"/>
    <w:rsid w:val="002B3985"/>
    <w:rsid w:val="002C0DCD"/>
    <w:rsid w:val="002C26AA"/>
    <w:rsid w:val="002C2E3E"/>
    <w:rsid w:val="002C35E0"/>
    <w:rsid w:val="002C4F1D"/>
    <w:rsid w:val="002C5637"/>
    <w:rsid w:val="002C69A1"/>
    <w:rsid w:val="002D3B81"/>
    <w:rsid w:val="002D52A7"/>
    <w:rsid w:val="002E263F"/>
    <w:rsid w:val="002E28A0"/>
    <w:rsid w:val="002E4BD3"/>
    <w:rsid w:val="002E79B2"/>
    <w:rsid w:val="002F2C00"/>
    <w:rsid w:val="002F513B"/>
    <w:rsid w:val="002F59AF"/>
    <w:rsid w:val="002F642F"/>
    <w:rsid w:val="00304103"/>
    <w:rsid w:val="003047C3"/>
    <w:rsid w:val="00304CD8"/>
    <w:rsid w:val="00305EB6"/>
    <w:rsid w:val="00307278"/>
    <w:rsid w:val="003113D3"/>
    <w:rsid w:val="00311DC4"/>
    <w:rsid w:val="0032143C"/>
    <w:rsid w:val="003237DB"/>
    <w:rsid w:val="00325AB2"/>
    <w:rsid w:val="0032742F"/>
    <w:rsid w:val="003277CE"/>
    <w:rsid w:val="0033067C"/>
    <w:rsid w:val="00332B05"/>
    <w:rsid w:val="00334BFD"/>
    <w:rsid w:val="003353E4"/>
    <w:rsid w:val="003357DC"/>
    <w:rsid w:val="00336E24"/>
    <w:rsid w:val="0034348D"/>
    <w:rsid w:val="003514D9"/>
    <w:rsid w:val="00356407"/>
    <w:rsid w:val="00362A3C"/>
    <w:rsid w:val="00364F27"/>
    <w:rsid w:val="0037353D"/>
    <w:rsid w:val="0038349B"/>
    <w:rsid w:val="0038769F"/>
    <w:rsid w:val="00391587"/>
    <w:rsid w:val="003A0998"/>
    <w:rsid w:val="003A1C6C"/>
    <w:rsid w:val="003A3E95"/>
    <w:rsid w:val="003A428A"/>
    <w:rsid w:val="003A4CC5"/>
    <w:rsid w:val="003A7256"/>
    <w:rsid w:val="003B4A28"/>
    <w:rsid w:val="003C02D1"/>
    <w:rsid w:val="003C1C67"/>
    <w:rsid w:val="003C602B"/>
    <w:rsid w:val="003C6926"/>
    <w:rsid w:val="003C7E15"/>
    <w:rsid w:val="003D0639"/>
    <w:rsid w:val="003D45D9"/>
    <w:rsid w:val="003D49BD"/>
    <w:rsid w:val="003D52BE"/>
    <w:rsid w:val="003E1274"/>
    <w:rsid w:val="003E3324"/>
    <w:rsid w:val="003E4BCB"/>
    <w:rsid w:val="003E6D14"/>
    <w:rsid w:val="003F34AA"/>
    <w:rsid w:val="003F3D4A"/>
    <w:rsid w:val="003F7A9D"/>
    <w:rsid w:val="0040188D"/>
    <w:rsid w:val="00402448"/>
    <w:rsid w:val="00406BF9"/>
    <w:rsid w:val="00413A39"/>
    <w:rsid w:val="00416D7C"/>
    <w:rsid w:val="00421ABD"/>
    <w:rsid w:val="00426C6B"/>
    <w:rsid w:val="00431A33"/>
    <w:rsid w:val="00433600"/>
    <w:rsid w:val="00433EEC"/>
    <w:rsid w:val="00433FDA"/>
    <w:rsid w:val="0043618D"/>
    <w:rsid w:val="00437F24"/>
    <w:rsid w:val="004400D6"/>
    <w:rsid w:val="0044107D"/>
    <w:rsid w:val="004439D3"/>
    <w:rsid w:val="00445EB2"/>
    <w:rsid w:val="00446498"/>
    <w:rsid w:val="004467FF"/>
    <w:rsid w:val="00452BA0"/>
    <w:rsid w:val="00455BD2"/>
    <w:rsid w:val="0046745D"/>
    <w:rsid w:val="004763C7"/>
    <w:rsid w:val="00482C70"/>
    <w:rsid w:val="00485A3F"/>
    <w:rsid w:val="00485C8B"/>
    <w:rsid w:val="00495953"/>
    <w:rsid w:val="00495A0C"/>
    <w:rsid w:val="00496844"/>
    <w:rsid w:val="004A56AB"/>
    <w:rsid w:val="004A6CD3"/>
    <w:rsid w:val="004B21DD"/>
    <w:rsid w:val="004B2311"/>
    <w:rsid w:val="004B2C0E"/>
    <w:rsid w:val="004B3B85"/>
    <w:rsid w:val="004B6F48"/>
    <w:rsid w:val="004B7324"/>
    <w:rsid w:val="004B74BE"/>
    <w:rsid w:val="004B7D1D"/>
    <w:rsid w:val="004C421D"/>
    <w:rsid w:val="004C686E"/>
    <w:rsid w:val="004D0B7B"/>
    <w:rsid w:val="004D3A04"/>
    <w:rsid w:val="004D4690"/>
    <w:rsid w:val="004D56DE"/>
    <w:rsid w:val="004D60A1"/>
    <w:rsid w:val="004D62C0"/>
    <w:rsid w:val="004D6E99"/>
    <w:rsid w:val="004E0B51"/>
    <w:rsid w:val="004E2BF0"/>
    <w:rsid w:val="004E38B4"/>
    <w:rsid w:val="004E658F"/>
    <w:rsid w:val="004E69E2"/>
    <w:rsid w:val="004F2534"/>
    <w:rsid w:val="004F78FD"/>
    <w:rsid w:val="00501744"/>
    <w:rsid w:val="00501E9B"/>
    <w:rsid w:val="0050541F"/>
    <w:rsid w:val="00505F31"/>
    <w:rsid w:val="00510013"/>
    <w:rsid w:val="00510A67"/>
    <w:rsid w:val="0051480D"/>
    <w:rsid w:val="00514B61"/>
    <w:rsid w:val="005174A9"/>
    <w:rsid w:val="00517F01"/>
    <w:rsid w:val="00521EE3"/>
    <w:rsid w:val="00522971"/>
    <w:rsid w:val="00522E3F"/>
    <w:rsid w:val="00523580"/>
    <w:rsid w:val="00525753"/>
    <w:rsid w:val="00527ED1"/>
    <w:rsid w:val="00531281"/>
    <w:rsid w:val="005324B5"/>
    <w:rsid w:val="00534D42"/>
    <w:rsid w:val="005350E9"/>
    <w:rsid w:val="0053645A"/>
    <w:rsid w:val="005370A0"/>
    <w:rsid w:val="0054510E"/>
    <w:rsid w:val="00553CED"/>
    <w:rsid w:val="00556F85"/>
    <w:rsid w:val="00560C2A"/>
    <w:rsid w:val="00563591"/>
    <w:rsid w:val="005702DB"/>
    <w:rsid w:val="00572776"/>
    <w:rsid w:val="00577970"/>
    <w:rsid w:val="005818E8"/>
    <w:rsid w:val="00586C10"/>
    <w:rsid w:val="00587175"/>
    <w:rsid w:val="00591E8E"/>
    <w:rsid w:val="005920E2"/>
    <w:rsid w:val="00594FCB"/>
    <w:rsid w:val="0059594F"/>
    <w:rsid w:val="00596E36"/>
    <w:rsid w:val="005A046B"/>
    <w:rsid w:val="005A7C4E"/>
    <w:rsid w:val="005B32E2"/>
    <w:rsid w:val="005B47C8"/>
    <w:rsid w:val="005C07F5"/>
    <w:rsid w:val="005C1F64"/>
    <w:rsid w:val="005C41E8"/>
    <w:rsid w:val="005C7A41"/>
    <w:rsid w:val="005D1F17"/>
    <w:rsid w:val="005E6B5D"/>
    <w:rsid w:val="005F0447"/>
    <w:rsid w:val="005F12DC"/>
    <w:rsid w:val="005F4F2F"/>
    <w:rsid w:val="005F7543"/>
    <w:rsid w:val="00601F36"/>
    <w:rsid w:val="00604377"/>
    <w:rsid w:val="00604F85"/>
    <w:rsid w:val="00605447"/>
    <w:rsid w:val="00606E18"/>
    <w:rsid w:val="0061456F"/>
    <w:rsid w:val="00614F4A"/>
    <w:rsid w:val="00622E48"/>
    <w:rsid w:val="0063280B"/>
    <w:rsid w:val="006342C4"/>
    <w:rsid w:val="00635817"/>
    <w:rsid w:val="00635C76"/>
    <w:rsid w:val="00636858"/>
    <w:rsid w:val="00641F7E"/>
    <w:rsid w:val="00643CDF"/>
    <w:rsid w:val="0064785D"/>
    <w:rsid w:val="00647C0D"/>
    <w:rsid w:val="00652FF5"/>
    <w:rsid w:val="00657B65"/>
    <w:rsid w:val="006600E7"/>
    <w:rsid w:val="006603C6"/>
    <w:rsid w:val="00663AC5"/>
    <w:rsid w:val="00664B5C"/>
    <w:rsid w:val="006652A9"/>
    <w:rsid w:val="006751C0"/>
    <w:rsid w:val="0067577E"/>
    <w:rsid w:val="00680159"/>
    <w:rsid w:val="00681108"/>
    <w:rsid w:val="00693612"/>
    <w:rsid w:val="00693ED3"/>
    <w:rsid w:val="006A11B3"/>
    <w:rsid w:val="006A4510"/>
    <w:rsid w:val="006A6E82"/>
    <w:rsid w:val="006B025D"/>
    <w:rsid w:val="006B05AA"/>
    <w:rsid w:val="006B111A"/>
    <w:rsid w:val="006B1533"/>
    <w:rsid w:val="006C1AF9"/>
    <w:rsid w:val="006C70AE"/>
    <w:rsid w:val="006C7BC5"/>
    <w:rsid w:val="006D31DB"/>
    <w:rsid w:val="006D4250"/>
    <w:rsid w:val="006D4278"/>
    <w:rsid w:val="006D541F"/>
    <w:rsid w:val="006D68F0"/>
    <w:rsid w:val="006D696E"/>
    <w:rsid w:val="006D7FEB"/>
    <w:rsid w:val="006E6CB5"/>
    <w:rsid w:val="006E7908"/>
    <w:rsid w:val="006F03A3"/>
    <w:rsid w:val="006F04E6"/>
    <w:rsid w:val="006F1832"/>
    <w:rsid w:val="006F1AD6"/>
    <w:rsid w:val="006F6A96"/>
    <w:rsid w:val="007058D4"/>
    <w:rsid w:val="007067B1"/>
    <w:rsid w:val="00706ED3"/>
    <w:rsid w:val="00710101"/>
    <w:rsid w:val="00712032"/>
    <w:rsid w:val="00717033"/>
    <w:rsid w:val="007253CD"/>
    <w:rsid w:val="00725B28"/>
    <w:rsid w:val="007274C3"/>
    <w:rsid w:val="0073142E"/>
    <w:rsid w:val="007327BB"/>
    <w:rsid w:val="00761E3A"/>
    <w:rsid w:val="00762AAC"/>
    <w:rsid w:val="00764440"/>
    <w:rsid w:val="0077015B"/>
    <w:rsid w:val="0077423D"/>
    <w:rsid w:val="00775DDF"/>
    <w:rsid w:val="007843BB"/>
    <w:rsid w:val="00793239"/>
    <w:rsid w:val="007A3BFF"/>
    <w:rsid w:val="007A7025"/>
    <w:rsid w:val="007B1663"/>
    <w:rsid w:val="007B1C7F"/>
    <w:rsid w:val="007B36B4"/>
    <w:rsid w:val="007B6407"/>
    <w:rsid w:val="007B6C2E"/>
    <w:rsid w:val="007B70E2"/>
    <w:rsid w:val="007B7F6F"/>
    <w:rsid w:val="007C723B"/>
    <w:rsid w:val="007D1910"/>
    <w:rsid w:val="007D2939"/>
    <w:rsid w:val="007D3324"/>
    <w:rsid w:val="007E06FF"/>
    <w:rsid w:val="007E0772"/>
    <w:rsid w:val="007E2FAE"/>
    <w:rsid w:val="007F0A5B"/>
    <w:rsid w:val="007F7138"/>
    <w:rsid w:val="00805A71"/>
    <w:rsid w:val="008122FE"/>
    <w:rsid w:val="00812B57"/>
    <w:rsid w:val="008139AF"/>
    <w:rsid w:val="008157D4"/>
    <w:rsid w:val="00815E65"/>
    <w:rsid w:val="00816CD8"/>
    <w:rsid w:val="0082350D"/>
    <w:rsid w:val="0082460B"/>
    <w:rsid w:val="00825DE5"/>
    <w:rsid w:val="008267DC"/>
    <w:rsid w:val="00830992"/>
    <w:rsid w:val="00831122"/>
    <w:rsid w:val="00831591"/>
    <w:rsid w:val="00835DDE"/>
    <w:rsid w:val="008401FF"/>
    <w:rsid w:val="00840CC0"/>
    <w:rsid w:val="00851310"/>
    <w:rsid w:val="00853C49"/>
    <w:rsid w:val="00854D88"/>
    <w:rsid w:val="00864773"/>
    <w:rsid w:val="0086527C"/>
    <w:rsid w:val="00865945"/>
    <w:rsid w:val="00867CD5"/>
    <w:rsid w:val="0087090B"/>
    <w:rsid w:val="00873B10"/>
    <w:rsid w:val="00877D4A"/>
    <w:rsid w:val="00882406"/>
    <w:rsid w:val="0088272C"/>
    <w:rsid w:val="00882EEC"/>
    <w:rsid w:val="00884797"/>
    <w:rsid w:val="00893466"/>
    <w:rsid w:val="0089491D"/>
    <w:rsid w:val="00895F7E"/>
    <w:rsid w:val="00895FDA"/>
    <w:rsid w:val="008B32A7"/>
    <w:rsid w:val="008D004B"/>
    <w:rsid w:val="008D616C"/>
    <w:rsid w:val="008D6253"/>
    <w:rsid w:val="008E024E"/>
    <w:rsid w:val="008E6B15"/>
    <w:rsid w:val="008F70F1"/>
    <w:rsid w:val="00900EC2"/>
    <w:rsid w:val="0091117D"/>
    <w:rsid w:val="009116B9"/>
    <w:rsid w:val="00912371"/>
    <w:rsid w:val="00912BB7"/>
    <w:rsid w:val="009146AD"/>
    <w:rsid w:val="009166AD"/>
    <w:rsid w:val="0091709A"/>
    <w:rsid w:val="009178F8"/>
    <w:rsid w:val="0092103A"/>
    <w:rsid w:val="009279E3"/>
    <w:rsid w:val="00927C61"/>
    <w:rsid w:val="0093264C"/>
    <w:rsid w:val="00934C82"/>
    <w:rsid w:val="00934FB4"/>
    <w:rsid w:val="009350F5"/>
    <w:rsid w:val="0093544B"/>
    <w:rsid w:val="00935AD6"/>
    <w:rsid w:val="009430E6"/>
    <w:rsid w:val="00944AAF"/>
    <w:rsid w:val="009463DF"/>
    <w:rsid w:val="0095070B"/>
    <w:rsid w:val="0095319A"/>
    <w:rsid w:val="009600E6"/>
    <w:rsid w:val="009637D8"/>
    <w:rsid w:val="00964E4D"/>
    <w:rsid w:val="00964E50"/>
    <w:rsid w:val="00966C01"/>
    <w:rsid w:val="00967914"/>
    <w:rsid w:val="009735E5"/>
    <w:rsid w:val="00973B1A"/>
    <w:rsid w:val="0097592D"/>
    <w:rsid w:val="009768D1"/>
    <w:rsid w:val="00977808"/>
    <w:rsid w:val="00980E4D"/>
    <w:rsid w:val="0098126E"/>
    <w:rsid w:val="00983684"/>
    <w:rsid w:val="00984A0C"/>
    <w:rsid w:val="00985AAF"/>
    <w:rsid w:val="0099089C"/>
    <w:rsid w:val="009916E0"/>
    <w:rsid w:val="0099243C"/>
    <w:rsid w:val="00992D98"/>
    <w:rsid w:val="00996A82"/>
    <w:rsid w:val="009B5847"/>
    <w:rsid w:val="009B5A97"/>
    <w:rsid w:val="009B7173"/>
    <w:rsid w:val="009C0CA3"/>
    <w:rsid w:val="009C15A8"/>
    <w:rsid w:val="009C4522"/>
    <w:rsid w:val="009D257E"/>
    <w:rsid w:val="009D31A3"/>
    <w:rsid w:val="009D3CA2"/>
    <w:rsid w:val="009D469A"/>
    <w:rsid w:val="009E15AB"/>
    <w:rsid w:val="009E1DAC"/>
    <w:rsid w:val="009E2541"/>
    <w:rsid w:val="009E28C5"/>
    <w:rsid w:val="009E5CF1"/>
    <w:rsid w:val="009F00FA"/>
    <w:rsid w:val="009F12D7"/>
    <w:rsid w:val="009F47C2"/>
    <w:rsid w:val="009F4B8B"/>
    <w:rsid w:val="009F5BC8"/>
    <w:rsid w:val="009F6073"/>
    <w:rsid w:val="009F787F"/>
    <w:rsid w:val="00A033FF"/>
    <w:rsid w:val="00A0375F"/>
    <w:rsid w:val="00A037F5"/>
    <w:rsid w:val="00A07739"/>
    <w:rsid w:val="00A12390"/>
    <w:rsid w:val="00A1289C"/>
    <w:rsid w:val="00A16F0B"/>
    <w:rsid w:val="00A21DF8"/>
    <w:rsid w:val="00A265E0"/>
    <w:rsid w:val="00A26BB6"/>
    <w:rsid w:val="00A27902"/>
    <w:rsid w:val="00A3160C"/>
    <w:rsid w:val="00A31873"/>
    <w:rsid w:val="00A31DC1"/>
    <w:rsid w:val="00A35C42"/>
    <w:rsid w:val="00A36E3D"/>
    <w:rsid w:val="00A37489"/>
    <w:rsid w:val="00A40DF2"/>
    <w:rsid w:val="00A4200F"/>
    <w:rsid w:val="00A45500"/>
    <w:rsid w:val="00A4689E"/>
    <w:rsid w:val="00A47252"/>
    <w:rsid w:val="00A474E5"/>
    <w:rsid w:val="00A64998"/>
    <w:rsid w:val="00A67DD2"/>
    <w:rsid w:val="00A74D49"/>
    <w:rsid w:val="00A86970"/>
    <w:rsid w:val="00A90497"/>
    <w:rsid w:val="00AA2BA9"/>
    <w:rsid w:val="00AA7364"/>
    <w:rsid w:val="00AB23E3"/>
    <w:rsid w:val="00AC37BC"/>
    <w:rsid w:val="00AC515D"/>
    <w:rsid w:val="00AD15A3"/>
    <w:rsid w:val="00AD236F"/>
    <w:rsid w:val="00AD26D0"/>
    <w:rsid w:val="00AD6B14"/>
    <w:rsid w:val="00AD6BB0"/>
    <w:rsid w:val="00AD7E59"/>
    <w:rsid w:val="00AE08A5"/>
    <w:rsid w:val="00AE434E"/>
    <w:rsid w:val="00AF41E0"/>
    <w:rsid w:val="00AF6CDC"/>
    <w:rsid w:val="00B055A4"/>
    <w:rsid w:val="00B05F8D"/>
    <w:rsid w:val="00B065AA"/>
    <w:rsid w:val="00B107E0"/>
    <w:rsid w:val="00B10DE8"/>
    <w:rsid w:val="00B16CE4"/>
    <w:rsid w:val="00B23D64"/>
    <w:rsid w:val="00B26096"/>
    <w:rsid w:val="00B26C01"/>
    <w:rsid w:val="00B26D02"/>
    <w:rsid w:val="00B27A70"/>
    <w:rsid w:val="00B30328"/>
    <w:rsid w:val="00B324C0"/>
    <w:rsid w:val="00B329DD"/>
    <w:rsid w:val="00B33A04"/>
    <w:rsid w:val="00B376E4"/>
    <w:rsid w:val="00B37F30"/>
    <w:rsid w:val="00B4163D"/>
    <w:rsid w:val="00B41C2A"/>
    <w:rsid w:val="00B54FAA"/>
    <w:rsid w:val="00B551CE"/>
    <w:rsid w:val="00B56281"/>
    <w:rsid w:val="00B61295"/>
    <w:rsid w:val="00B6130D"/>
    <w:rsid w:val="00B67175"/>
    <w:rsid w:val="00B676D2"/>
    <w:rsid w:val="00B70CBB"/>
    <w:rsid w:val="00B743F9"/>
    <w:rsid w:val="00B7579F"/>
    <w:rsid w:val="00B803C1"/>
    <w:rsid w:val="00B836F5"/>
    <w:rsid w:val="00B8720A"/>
    <w:rsid w:val="00B907E5"/>
    <w:rsid w:val="00B95081"/>
    <w:rsid w:val="00B95D19"/>
    <w:rsid w:val="00B96CE1"/>
    <w:rsid w:val="00B97B6F"/>
    <w:rsid w:val="00BA020E"/>
    <w:rsid w:val="00BA59BC"/>
    <w:rsid w:val="00BA79F4"/>
    <w:rsid w:val="00BB2B38"/>
    <w:rsid w:val="00BB3ABE"/>
    <w:rsid w:val="00BB4256"/>
    <w:rsid w:val="00BB6968"/>
    <w:rsid w:val="00BC0657"/>
    <w:rsid w:val="00BC1AFE"/>
    <w:rsid w:val="00BC49ED"/>
    <w:rsid w:val="00BD6166"/>
    <w:rsid w:val="00BD767F"/>
    <w:rsid w:val="00BE5129"/>
    <w:rsid w:val="00BE5AE1"/>
    <w:rsid w:val="00BF1294"/>
    <w:rsid w:val="00BF6624"/>
    <w:rsid w:val="00BF6A80"/>
    <w:rsid w:val="00C02E83"/>
    <w:rsid w:val="00C109B5"/>
    <w:rsid w:val="00C1258D"/>
    <w:rsid w:val="00C12679"/>
    <w:rsid w:val="00C147A5"/>
    <w:rsid w:val="00C231F9"/>
    <w:rsid w:val="00C23CB7"/>
    <w:rsid w:val="00C35365"/>
    <w:rsid w:val="00C4036C"/>
    <w:rsid w:val="00C42241"/>
    <w:rsid w:val="00C4595C"/>
    <w:rsid w:val="00C50D7D"/>
    <w:rsid w:val="00C621CE"/>
    <w:rsid w:val="00C65CBB"/>
    <w:rsid w:val="00C66088"/>
    <w:rsid w:val="00C66625"/>
    <w:rsid w:val="00C70F90"/>
    <w:rsid w:val="00C72473"/>
    <w:rsid w:val="00C75495"/>
    <w:rsid w:val="00C761D7"/>
    <w:rsid w:val="00C776BA"/>
    <w:rsid w:val="00C82632"/>
    <w:rsid w:val="00C83BB2"/>
    <w:rsid w:val="00C90469"/>
    <w:rsid w:val="00C93409"/>
    <w:rsid w:val="00C93A7C"/>
    <w:rsid w:val="00C93B1A"/>
    <w:rsid w:val="00C9678A"/>
    <w:rsid w:val="00CA331A"/>
    <w:rsid w:val="00CA4318"/>
    <w:rsid w:val="00CA7635"/>
    <w:rsid w:val="00CB1EAF"/>
    <w:rsid w:val="00CB581C"/>
    <w:rsid w:val="00CB6FAD"/>
    <w:rsid w:val="00CC2D86"/>
    <w:rsid w:val="00CD0178"/>
    <w:rsid w:val="00CD7557"/>
    <w:rsid w:val="00CD7581"/>
    <w:rsid w:val="00CE018B"/>
    <w:rsid w:val="00CE04AC"/>
    <w:rsid w:val="00CE11D0"/>
    <w:rsid w:val="00CE4224"/>
    <w:rsid w:val="00CE55CF"/>
    <w:rsid w:val="00CE6B54"/>
    <w:rsid w:val="00CF00AE"/>
    <w:rsid w:val="00CF2F44"/>
    <w:rsid w:val="00D0661A"/>
    <w:rsid w:val="00D07744"/>
    <w:rsid w:val="00D15E46"/>
    <w:rsid w:val="00D16B8C"/>
    <w:rsid w:val="00D1733A"/>
    <w:rsid w:val="00D21105"/>
    <w:rsid w:val="00D25658"/>
    <w:rsid w:val="00D25C9F"/>
    <w:rsid w:val="00D270DB"/>
    <w:rsid w:val="00D30049"/>
    <w:rsid w:val="00D304CE"/>
    <w:rsid w:val="00D361A3"/>
    <w:rsid w:val="00D41650"/>
    <w:rsid w:val="00D459CE"/>
    <w:rsid w:val="00D47CA1"/>
    <w:rsid w:val="00D47E5C"/>
    <w:rsid w:val="00D51FA1"/>
    <w:rsid w:val="00D54AFB"/>
    <w:rsid w:val="00D574D8"/>
    <w:rsid w:val="00D57993"/>
    <w:rsid w:val="00D601CF"/>
    <w:rsid w:val="00D60E5A"/>
    <w:rsid w:val="00D6356B"/>
    <w:rsid w:val="00D637C1"/>
    <w:rsid w:val="00D6511A"/>
    <w:rsid w:val="00D65BC4"/>
    <w:rsid w:val="00D66B69"/>
    <w:rsid w:val="00D66CED"/>
    <w:rsid w:val="00D6706F"/>
    <w:rsid w:val="00D70538"/>
    <w:rsid w:val="00D71429"/>
    <w:rsid w:val="00D72571"/>
    <w:rsid w:val="00D7726A"/>
    <w:rsid w:val="00D80682"/>
    <w:rsid w:val="00D810AC"/>
    <w:rsid w:val="00D82138"/>
    <w:rsid w:val="00D85C38"/>
    <w:rsid w:val="00D90DDD"/>
    <w:rsid w:val="00D90F0D"/>
    <w:rsid w:val="00D9234A"/>
    <w:rsid w:val="00DA060B"/>
    <w:rsid w:val="00DA0EBF"/>
    <w:rsid w:val="00DA1761"/>
    <w:rsid w:val="00DA19C5"/>
    <w:rsid w:val="00DA563D"/>
    <w:rsid w:val="00DB2F09"/>
    <w:rsid w:val="00DB3827"/>
    <w:rsid w:val="00DB4C42"/>
    <w:rsid w:val="00DB6FF2"/>
    <w:rsid w:val="00DB72B6"/>
    <w:rsid w:val="00DC04D1"/>
    <w:rsid w:val="00DC1E18"/>
    <w:rsid w:val="00DC6B23"/>
    <w:rsid w:val="00DD022A"/>
    <w:rsid w:val="00DD5C05"/>
    <w:rsid w:val="00DE01EB"/>
    <w:rsid w:val="00DE0DF8"/>
    <w:rsid w:val="00DE6549"/>
    <w:rsid w:val="00DF0E24"/>
    <w:rsid w:val="00DF13BF"/>
    <w:rsid w:val="00DF72F9"/>
    <w:rsid w:val="00DF7AB5"/>
    <w:rsid w:val="00E0258F"/>
    <w:rsid w:val="00E02F28"/>
    <w:rsid w:val="00E041C0"/>
    <w:rsid w:val="00E05B3D"/>
    <w:rsid w:val="00E07365"/>
    <w:rsid w:val="00E21655"/>
    <w:rsid w:val="00E24934"/>
    <w:rsid w:val="00E27B2C"/>
    <w:rsid w:val="00E30F58"/>
    <w:rsid w:val="00E31169"/>
    <w:rsid w:val="00E3331E"/>
    <w:rsid w:val="00E34805"/>
    <w:rsid w:val="00E406F8"/>
    <w:rsid w:val="00E42649"/>
    <w:rsid w:val="00E44178"/>
    <w:rsid w:val="00E521C6"/>
    <w:rsid w:val="00E5398C"/>
    <w:rsid w:val="00E5497F"/>
    <w:rsid w:val="00E564EC"/>
    <w:rsid w:val="00E577F2"/>
    <w:rsid w:val="00E63D69"/>
    <w:rsid w:val="00E65957"/>
    <w:rsid w:val="00E721AF"/>
    <w:rsid w:val="00E722F1"/>
    <w:rsid w:val="00E742D8"/>
    <w:rsid w:val="00E756A2"/>
    <w:rsid w:val="00E7733C"/>
    <w:rsid w:val="00E77993"/>
    <w:rsid w:val="00E77F07"/>
    <w:rsid w:val="00E82AE6"/>
    <w:rsid w:val="00E86012"/>
    <w:rsid w:val="00E875E2"/>
    <w:rsid w:val="00E87F82"/>
    <w:rsid w:val="00E91C92"/>
    <w:rsid w:val="00E95D4F"/>
    <w:rsid w:val="00E96337"/>
    <w:rsid w:val="00EA497F"/>
    <w:rsid w:val="00EA4B64"/>
    <w:rsid w:val="00EA6C8C"/>
    <w:rsid w:val="00EB1686"/>
    <w:rsid w:val="00EC0CED"/>
    <w:rsid w:val="00EC33DE"/>
    <w:rsid w:val="00EC3B6C"/>
    <w:rsid w:val="00EC7A13"/>
    <w:rsid w:val="00ED0E58"/>
    <w:rsid w:val="00ED3FA9"/>
    <w:rsid w:val="00EE5BCE"/>
    <w:rsid w:val="00EE7105"/>
    <w:rsid w:val="00EE7DAC"/>
    <w:rsid w:val="00EF04EE"/>
    <w:rsid w:val="00EF08A6"/>
    <w:rsid w:val="00EF1794"/>
    <w:rsid w:val="00EF21ED"/>
    <w:rsid w:val="00EF5E77"/>
    <w:rsid w:val="00EF6DB5"/>
    <w:rsid w:val="00F103D7"/>
    <w:rsid w:val="00F125FA"/>
    <w:rsid w:val="00F1296A"/>
    <w:rsid w:val="00F13E0D"/>
    <w:rsid w:val="00F207C2"/>
    <w:rsid w:val="00F252EC"/>
    <w:rsid w:val="00F26939"/>
    <w:rsid w:val="00F30AF6"/>
    <w:rsid w:val="00F3355A"/>
    <w:rsid w:val="00F336F5"/>
    <w:rsid w:val="00F37D11"/>
    <w:rsid w:val="00F402A4"/>
    <w:rsid w:val="00F458D2"/>
    <w:rsid w:val="00F534F9"/>
    <w:rsid w:val="00F61567"/>
    <w:rsid w:val="00F62957"/>
    <w:rsid w:val="00F71AC3"/>
    <w:rsid w:val="00F75E33"/>
    <w:rsid w:val="00F81251"/>
    <w:rsid w:val="00F8524D"/>
    <w:rsid w:val="00F90CA1"/>
    <w:rsid w:val="00F916AC"/>
    <w:rsid w:val="00F91D4D"/>
    <w:rsid w:val="00F96352"/>
    <w:rsid w:val="00FA06C3"/>
    <w:rsid w:val="00FA106B"/>
    <w:rsid w:val="00FA2B6E"/>
    <w:rsid w:val="00FA425A"/>
    <w:rsid w:val="00FA5747"/>
    <w:rsid w:val="00FA6220"/>
    <w:rsid w:val="00FA6B6A"/>
    <w:rsid w:val="00FA6EF1"/>
    <w:rsid w:val="00FB5E84"/>
    <w:rsid w:val="00FB62EC"/>
    <w:rsid w:val="00FC285C"/>
    <w:rsid w:val="00FC397B"/>
    <w:rsid w:val="00FD1111"/>
    <w:rsid w:val="00FD5A6C"/>
    <w:rsid w:val="00FD66CA"/>
    <w:rsid w:val="00FD71B6"/>
    <w:rsid w:val="00FE4724"/>
    <w:rsid w:val="00FE6BFB"/>
    <w:rsid w:val="00FE6E2D"/>
    <w:rsid w:val="00FF18B1"/>
    <w:rsid w:val="00FF22F0"/>
    <w:rsid w:val="00FF45D6"/>
    <w:rsid w:val="00FF4D5E"/>
    <w:rsid w:val="00FF610F"/>
    <w:rsid w:val="00FF62EE"/>
    <w:rsid w:val="00FF7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6D1D3"/>
  <w15:docId w15:val="{2A73F946-CEE7-4028-A9DC-B01B0FB3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CED"/>
  </w:style>
  <w:style w:type="paragraph" w:styleId="Heading3">
    <w:name w:val="heading 3"/>
    <w:aliases w:val="Level 1 - 1,ASAPHeading 3,h3,H3&lt;------------------,(Appendix Nbr),3 bullet,2,b,bullets,31,32,33,34,35,36,37,38,39,310,311,312,313,314,315,321,331,341,351,361,371,381,391,3101,3111,3121,3131,316,322,332,342,352,362,372,382,392,l3"/>
    <w:basedOn w:val="Normal"/>
    <w:next w:val="Normal"/>
    <w:link w:val="Heading3Char"/>
    <w:qFormat/>
    <w:rsid w:val="004A56AB"/>
    <w:pPr>
      <w:keepNext/>
      <w:spacing w:after="0" w:line="240" w:lineRule="auto"/>
      <w:jc w:val="center"/>
      <w:outlineLvl w:val="2"/>
    </w:pPr>
    <w:rPr>
      <w:rFonts w:ascii=".VnTimeH" w:eastAsia="Times New Roman" w:hAnsi=".VnTimeH" w:cs="Times New Roman"/>
      <w:b/>
      <w:sz w:val="24"/>
      <w:szCs w:val="20"/>
      <w:lang w:val="fi-FI"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F642F"/>
    <w:rPr>
      <w:sz w:val="16"/>
      <w:szCs w:val="16"/>
    </w:rPr>
  </w:style>
  <w:style w:type="paragraph" w:styleId="CommentText">
    <w:name w:val="annotation text"/>
    <w:basedOn w:val="Normal"/>
    <w:link w:val="CommentTextChar"/>
    <w:uiPriority w:val="99"/>
    <w:unhideWhenUsed/>
    <w:rsid w:val="002F642F"/>
    <w:pPr>
      <w:spacing w:line="240" w:lineRule="auto"/>
    </w:pPr>
    <w:rPr>
      <w:rFonts w:ascii="Arial" w:eastAsia="Arial" w:hAnsi="Arial" w:cs="Times New Roman"/>
      <w:sz w:val="20"/>
      <w:szCs w:val="20"/>
      <w:lang w:val="x-none"/>
    </w:rPr>
  </w:style>
  <w:style w:type="character" w:customStyle="1" w:styleId="CommentTextChar">
    <w:name w:val="Comment Text Char"/>
    <w:basedOn w:val="DefaultParagraphFont"/>
    <w:link w:val="CommentText"/>
    <w:uiPriority w:val="99"/>
    <w:rsid w:val="002F642F"/>
    <w:rPr>
      <w:rFonts w:ascii="Arial" w:eastAsia="Arial" w:hAnsi="Arial" w:cs="Times New Roman"/>
      <w:sz w:val="20"/>
      <w:szCs w:val="20"/>
      <w:lang w:val="x-none"/>
    </w:rPr>
  </w:style>
  <w:style w:type="paragraph" w:styleId="NormalWeb">
    <w:name w:val="Normal (Web)"/>
    <w:aliases w:val="Normal (Web) Char,Char Char Char Char Char Char Char Char Char Char Char Char Char Char Char,Char Char Char Char Char Char Char Char Char Char Char Char,Char Char Cha,Char Char Char1,Обычный (веб)1,Обычный (веб) Знак,Обычный (веб) Знак1"/>
    <w:basedOn w:val="Normal"/>
    <w:link w:val="NormalWebChar1"/>
    <w:uiPriority w:val="99"/>
    <w:unhideWhenUsed/>
    <w:qFormat/>
    <w:rsid w:val="00EE7DAC"/>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225E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5ECA"/>
    <w:rPr>
      <w:sz w:val="20"/>
      <w:szCs w:val="20"/>
    </w:rPr>
  </w:style>
  <w:style w:type="character" w:styleId="FootnoteReference">
    <w:name w:val="footnote reference"/>
    <w:aliases w:val="Footnote,Footnote text,ftref,BearingPoint,16 Point,Superscript 6 Point,fr,Ref,de nota al pie,Footnote Text1,f,Footnote + Arial,10 pt,Black,Footnote Text11,BVI fnr,(NECG) Footnote Reference,footnote ref,Footnote text + 13,f1,BVI,4_,4,R"/>
    <w:basedOn w:val="DefaultParagraphFont"/>
    <w:link w:val="ftrefCharCharChar1Char"/>
    <w:unhideWhenUsed/>
    <w:qFormat/>
    <w:rsid w:val="00225ECA"/>
    <w:rPr>
      <w:vertAlign w:val="superscript"/>
    </w:rPr>
  </w:style>
  <w:style w:type="paragraph" w:customStyle="1" w:styleId="footer-p">
    <w:name w:val="footer-p"/>
    <w:basedOn w:val="Normal"/>
    <w:rsid w:val="007F0A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h">
    <w:name w:val="footer-h"/>
    <w:basedOn w:val="DefaultParagraphFont"/>
    <w:rsid w:val="007F0A5B"/>
  </w:style>
  <w:style w:type="paragraph" w:customStyle="1" w:styleId="normal-p">
    <w:name w:val="normal-p"/>
    <w:basedOn w:val="Normal"/>
    <w:rsid w:val="007F0A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h">
    <w:name w:val="normal-h"/>
    <w:basedOn w:val="DefaultParagraphFont"/>
    <w:rsid w:val="007F0A5B"/>
  </w:style>
  <w:style w:type="paragraph" w:styleId="BalloonText">
    <w:name w:val="Balloon Text"/>
    <w:basedOn w:val="Normal"/>
    <w:link w:val="BalloonTextChar"/>
    <w:uiPriority w:val="99"/>
    <w:semiHidden/>
    <w:unhideWhenUsed/>
    <w:rsid w:val="00DA19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9C5"/>
    <w:rPr>
      <w:rFonts w:ascii="Tahoma" w:hAnsi="Tahoma" w:cs="Tahoma"/>
      <w:sz w:val="16"/>
      <w:szCs w:val="16"/>
    </w:rPr>
  </w:style>
  <w:style w:type="character" w:customStyle="1" w:styleId="NormalWebChar1">
    <w:name w:val="Normal (Web) Char1"/>
    <w:aliases w:val="Normal (Web) Char Char,Char Char Char Char Char Char Char Char Char Char Char Char Char Char Char Char,Char Char Char Char Char Char Char Char Char Char Char Char Char,Char Char Cha Char,Char Char Char1 Char,Обычный (веб)1 Char"/>
    <w:link w:val="NormalWeb"/>
    <w:uiPriority w:val="99"/>
    <w:qFormat/>
    <w:locked/>
    <w:rsid w:val="00A31DC1"/>
    <w:rPr>
      <w:rFonts w:ascii="Times New Roman" w:eastAsia="Times New Roman" w:hAnsi="Times New Roman" w:cs="Times New Roman"/>
      <w:sz w:val="24"/>
      <w:szCs w:val="24"/>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
    <w:basedOn w:val="Normal"/>
    <w:link w:val="FootnoteReference"/>
    <w:qFormat/>
    <w:rsid w:val="007A3BFF"/>
    <w:pPr>
      <w:spacing w:after="160" w:line="240" w:lineRule="exact"/>
    </w:pPr>
    <w:rPr>
      <w:vertAlign w:val="superscript"/>
    </w:rPr>
  </w:style>
  <w:style w:type="character" w:styleId="Hyperlink">
    <w:name w:val="Hyperlink"/>
    <w:basedOn w:val="DefaultParagraphFont"/>
    <w:uiPriority w:val="99"/>
    <w:semiHidden/>
    <w:unhideWhenUsed/>
    <w:rsid w:val="007A3BFF"/>
    <w:rPr>
      <w:color w:val="0000FF"/>
      <w:u w:val="single"/>
    </w:rPr>
  </w:style>
  <w:style w:type="paragraph" w:styleId="ListParagraph">
    <w:name w:val="List Paragraph"/>
    <w:basedOn w:val="Normal"/>
    <w:uiPriority w:val="34"/>
    <w:qFormat/>
    <w:rsid w:val="004A56AB"/>
    <w:pPr>
      <w:ind w:left="720"/>
      <w:contextualSpacing/>
    </w:pPr>
  </w:style>
  <w:style w:type="character" w:customStyle="1" w:styleId="text">
    <w:name w:val="text"/>
    <w:rsid w:val="004A56AB"/>
  </w:style>
  <w:style w:type="character" w:customStyle="1" w:styleId="Heading3Char">
    <w:name w:val="Heading 3 Char"/>
    <w:aliases w:val="Level 1 - 1 Char,ASAPHeading 3 Char,h3 Char,H3&lt;------------------ Char,(Appendix Nbr) Char,3 bullet Char,2 Char,b Char,bullets Char,31 Char,32 Char,33 Char,34 Char,35 Char,36 Char,37 Char,38 Char,39 Char,310 Char,311 Char,312 Char,l3 Char"/>
    <w:basedOn w:val="DefaultParagraphFont"/>
    <w:link w:val="Heading3"/>
    <w:rsid w:val="004A56AB"/>
    <w:rPr>
      <w:rFonts w:ascii=".VnTimeH" w:eastAsia="Times New Roman" w:hAnsi=".VnTimeH" w:cs="Times New Roman"/>
      <w:b/>
      <w:sz w:val="24"/>
      <w:szCs w:val="20"/>
      <w:lang w:val="fi-FI" w:eastAsia="x-none"/>
    </w:rPr>
  </w:style>
  <w:style w:type="character" w:styleId="Strong">
    <w:name w:val="Strong"/>
    <w:uiPriority w:val="22"/>
    <w:qFormat/>
    <w:rsid w:val="004A56AB"/>
    <w:rPr>
      <w:b/>
      <w:bCs/>
    </w:rPr>
  </w:style>
  <w:style w:type="character" w:customStyle="1" w:styleId="whitespace-normal">
    <w:name w:val="whitespace-normal"/>
    <w:rsid w:val="00CD7557"/>
  </w:style>
  <w:style w:type="character" w:customStyle="1" w:styleId="fontstyle01">
    <w:name w:val="fontstyle01"/>
    <w:rsid w:val="006F6A96"/>
    <w:rPr>
      <w:rFonts w:ascii="Times New Roman" w:hAnsi="Times New Roman" w:cs="Times New Roman" w:hint="default"/>
      <w:b w:val="0"/>
      <w:bCs w:val="0"/>
      <w:i w:val="0"/>
      <w:iCs w:val="0"/>
      <w:color w:val="000000"/>
      <w:sz w:val="28"/>
      <w:szCs w:val="28"/>
    </w:rPr>
  </w:style>
  <w:style w:type="paragraph" w:customStyle="1" w:styleId="CharChar5CharChar">
    <w:name w:val="Char Char5 Char Char"/>
    <w:basedOn w:val="Normal"/>
    <w:next w:val="Normal"/>
    <w:rsid w:val="00271694"/>
    <w:pPr>
      <w:spacing w:after="160" w:line="240" w:lineRule="exact"/>
    </w:pPr>
    <w:rPr>
      <w:rFonts w:ascii="Times New Roman" w:eastAsia="Times New Roman" w:hAnsi="Times New Roman" w:cs="Times New Roman"/>
      <w:sz w:val="28"/>
      <w:szCs w:val="20"/>
    </w:rPr>
  </w:style>
  <w:style w:type="character" w:customStyle="1" w:styleId="BodyTextIndentChar">
    <w:name w:val="Body Text Indent Char"/>
    <w:link w:val="BodyTextIndent"/>
    <w:locked/>
    <w:rsid w:val="00271694"/>
    <w:rPr>
      <w:rFonts w:ascii=".VnTime" w:hAnsi=".VnTime"/>
      <w:color w:val="000000"/>
      <w:sz w:val="26"/>
      <w:lang w:val="en-GB"/>
    </w:rPr>
  </w:style>
  <w:style w:type="paragraph" w:styleId="BodyTextIndent">
    <w:name w:val="Body Text Indent"/>
    <w:basedOn w:val="Normal"/>
    <w:link w:val="BodyTextIndentChar"/>
    <w:rsid w:val="00271694"/>
    <w:pPr>
      <w:spacing w:after="120" w:line="240" w:lineRule="auto"/>
      <w:ind w:left="360"/>
    </w:pPr>
    <w:rPr>
      <w:rFonts w:ascii=".VnTime" w:hAnsi=".VnTime"/>
      <w:color w:val="000000"/>
      <w:sz w:val="26"/>
      <w:lang w:val="en-GB"/>
    </w:rPr>
  </w:style>
  <w:style w:type="character" w:customStyle="1" w:styleId="BodyTextIndentChar1">
    <w:name w:val="Body Text Indent Char1"/>
    <w:basedOn w:val="DefaultParagraphFont"/>
    <w:uiPriority w:val="99"/>
    <w:semiHidden/>
    <w:rsid w:val="00271694"/>
  </w:style>
  <w:style w:type="paragraph" w:styleId="BodyText">
    <w:name w:val="Body Text"/>
    <w:basedOn w:val="Normal"/>
    <w:link w:val="BodyTextChar"/>
    <w:rsid w:val="00271694"/>
    <w:pPr>
      <w:spacing w:after="120" w:line="240" w:lineRule="auto"/>
    </w:pPr>
    <w:rPr>
      <w:rFonts w:ascii=".VnTime" w:eastAsia="Times New Roman" w:hAnsi=".VnTime" w:cs="Times New Roman"/>
      <w:sz w:val="28"/>
      <w:szCs w:val="20"/>
      <w:lang w:val="fi-FI"/>
    </w:rPr>
  </w:style>
  <w:style w:type="character" w:customStyle="1" w:styleId="BodyTextChar">
    <w:name w:val="Body Text Char"/>
    <w:basedOn w:val="DefaultParagraphFont"/>
    <w:link w:val="BodyText"/>
    <w:rsid w:val="00271694"/>
    <w:rPr>
      <w:rFonts w:ascii=".VnTime" w:eastAsia="Times New Roman" w:hAnsi=".VnTime" w:cs="Times New Roman"/>
      <w:sz w:val="28"/>
      <w:szCs w:val="20"/>
      <w:lang w:val="fi-FI"/>
    </w:rPr>
  </w:style>
  <w:style w:type="paragraph" w:customStyle="1" w:styleId="pdq2pgselectionanchorcontainer">
    <w:name w:val="pdq2pg_selectionanchorcontainer"/>
    <w:basedOn w:val="Normal"/>
    <w:rsid w:val="005D1F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5CharChar0">
    <w:name w:val="Char Char5 Char Char"/>
    <w:basedOn w:val="Normal"/>
    <w:next w:val="Normal"/>
    <w:rsid w:val="00416D7C"/>
    <w:pPr>
      <w:spacing w:after="160" w:line="240" w:lineRule="exact"/>
    </w:pPr>
    <w:rPr>
      <w:rFonts w:ascii="Times New Roman" w:eastAsia="Times New Roman" w:hAnsi="Times New Roman" w:cs="Times New Roman"/>
      <w:sz w:val="28"/>
      <w:szCs w:val="20"/>
    </w:rPr>
  </w:style>
  <w:style w:type="paragraph" w:customStyle="1" w:styleId="Char">
    <w:name w:val="Char"/>
    <w:basedOn w:val="Normal"/>
    <w:rsid w:val="003237DB"/>
    <w:pPr>
      <w:spacing w:after="160" w:line="240" w:lineRule="exact"/>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75415">
      <w:bodyDiv w:val="1"/>
      <w:marLeft w:val="0"/>
      <w:marRight w:val="0"/>
      <w:marTop w:val="0"/>
      <w:marBottom w:val="0"/>
      <w:divBdr>
        <w:top w:val="none" w:sz="0" w:space="0" w:color="auto"/>
        <w:left w:val="none" w:sz="0" w:space="0" w:color="auto"/>
        <w:bottom w:val="none" w:sz="0" w:space="0" w:color="auto"/>
        <w:right w:val="none" w:sz="0" w:space="0" w:color="auto"/>
      </w:divBdr>
    </w:div>
    <w:div w:id="129204026">
      <w:bodyDiv w:val="1"/>
      <w:marLeft w:val="0"/>
      <w:marRight w:val="0"/>
      <w:marTop w:val="0"/>
      <w:marBottom w:val="0"/>
      <w:divBdr>
        <w:top w:val="none" w:sz="0" w:space="0" w:color="auto"/>
        <w:left w:val="none" w:sz="0" w:space="0" w:color="auto"/>
        <w:bottom w:val="none" w:sz="0" w:space="0" w:color="auto"/>
        <w:right w:val="none" w:sz="0" w:space="0" w:color="auto"/>
      </w:divBdr>
    </w:div>
    <w:div w:id="145171125">
      <w:bodyDiv w:val="1"/>
      <w:marLeft w:val="0"/>
      <w:marRight w:val="0"/>
      <w:marTop w:val="0"/>
      <w:marBottom w:val="0"/>
      <w:divBdr>
        <w:top w:val="none" w:sz="0" w:space="0" w:color="auto"/>
        <w:left w:val="none" w:sz="0" w:space="0" w:color="auto"/>
        <w:bottom w:val="none" w:sz="0" w:space="0" w:color="auto"/>
        <w:right w:val="none" w:sz="0" w:space="0" w:color="auto"/>
      </w:divBdr>
    </w:div>
    <w:div w:id="292030487">
      <w:bodyDiv w:val="1"/>
      <w:marLeft w:val="0"/>
      <w:marRight w:val="0"/>
      <w:marTop w:val="0"/>
      <w:marBottom w:val="0"/>
      <w:divBdr>
        <w:top w:val="none" w:sz="0" w:space="0" w:color="auto"/>
        <w:left w:val="none" w:sz="0" w:space="0" w:color="auto"/>
        <w:bottom w:val="none" w:sz="0" w:space="0" w:color="auto"/>
        <w:right w:val="none" w:sz="0" w:space="0" w:color="auto"/>
      </w:divBdr>
    </w:div>
    <w:div w:id="484274414">
      <w:bodyDiv w:val="1"/>
      <w:marLeft w:val="0"/>
      <w:marRight w:val="0"/>
      <w:marTop w:val="0"/>
      <w:marBottom w:val="0"/>
      <w:divBdr>
        <w:top w:val="none" w:sz="0" w:space="0" w:color="auto"/>
        <w:left w:val="none" w:sz="0" w:space="0" w:color="auto"/>
        <w:bottom w:val="none" w:sz="0" w:space="0" w:color="auto"/>
        <w:right w:val="none" w:sz="0" w:space="0" w:color="auto"/>
      </w:divBdr>
    </w:div>
    <w:div w:id="498927101">
      <w:bodyDiv w:val="1"/>
      <w:marLeft w:val="0"/>
      <w:marRight w:val="0"/>
      <w:marTop w:val="0"/>
      <w:marBottom w:val="0"/>
      <w:divBdr>
        <w:top w:val="none" w:sz="0" w:space="0" w:color="auto"/>
        <w:left w:val="none" w:sz="0" w:space="0" w:color="auto"/>
        <w:bottom w:val="none" w:sz="0" w:space="0" w:color="auto"/>
        <w:right w:val="none" w:sz="0" w:space="0" w:color="auto"/>
      </w:divBdr>
    </w:div>
    <w:div w:id="562644569">
      <w:bodyDiv w:val="1"/>
      <w:marLeft w:val="0"/>
      <w:marRight w:val="0"/>
      <w:marTop w:val="0"/>
      <w:marBottom w:val="0"/>
      <w:divBdr>
        <w:top w:val="none" w:sz="0" w:space="0" w:color="auto"/>
        <w:left w:val="none" w:sz="0" w:space="0" w:color="auto"/>
        <w:bottom w:val="none" w:sz="0" w:space="0" w:color="auto"/>
        <w:right w:val="none" w:sz="0" w:space="0" w:color="auto"/>
      </w:divBdr>
    </w:div>
    <w:div w:id="769593823">
      <w:bodyDiv w:val="1"/>
      <w:marLeft w:val="0"/>
      <w:marRight w:val="0"/>
      <w:marTop w:val="0"/>
      <w:marBottom w:val="0"/>
      <w:divBdr>
        <w:top w:val="none" w:sz="0" w:space="0" w:color="auto"/>
        <w:left w:val="none" w:sz="0" w:space="0" w:color="auto"/>
        <w:bottom w:val="none" w:sz="0" w:space="0" w:color="auto"/>
        <w:right w:val="none" w:sz="0" w:space="0" w:color="auto"/>
      </w:divBdr>
    </w:div>
    <w:div w:id="884485296">
      <w:bodyDiv w:val="1"/>
      <w:marLeft w:val="0"/>
      <w:marRight w:val="0"/>
      <w:marTop w:val="0"/>
      <w:marBottom w:val="0"/>
      <w:divBdr>
        <w:top w:val="none" w:sz="0" w:space="0" w:color="auto"/>
        <w:left w:val="none" w:sz="0" w:space="0" w:color="auto"/>
        <w:bottom w:val="none" w:sz="0" w:space="0" w:color="auto"/>
        <w:right w:val="none" w:sz="0" w:space="0" w:color="auto"/>
      </w:divBdr>
    </w:div>
    <w:div w:id="1008367518">
      <w:bodyDiv w:val="1"/>
      <w:marLeft w:val="0"/>
      <w:marRight w:val="0"/>
      <w:marTop w:val="0"/>
      <w:marBottom w:val="0"/>
      <w:divBdr>
        <w:top w:val="none" w:sz="0" w:space="0" w:color="auto"/>
        <w:left w:val="none" w:sz="0" w:space="0" w:color="auto"/>
        <w:bottom w:val="none" w:sz="0" w:space="0" w:color="auto"/>
        <w:right w:val="none" w:sz="0" w:space="0" w:color="auto"/>
      </w:divBdr>
    </w:div>
    <w:div w:id="1099907611">
      <w:bodyDiv w:val="1"/>
      <w:marLeft w:val="0"/>
      <w:marRight w:val="0"/>
      <w:marTop w:val="0"/>
      <w:marBottom w:val="0"/>
      <w:divBdr>
        <w:top w:val="none" w:sz="0" w:space="0" w:color="auto"/>
        <w:left w:val="none" w:sz="0" w:space="0" w:color="auto"/>
        <w:bottom w:val="none" w:sz="0" w:space="0" w:color="auto"/>
        <w:right w:val="none" w:sz="0" w:space="0" w:color="auto"/>
      </w:divBdr>
    </w:div>
    <w:div w:id="1152524129">
      <w:bodyDiv w:val="1"/>
      <w:marLeft w:val="0"/>
      <w:marRight w:val="0"/>
      <w:marTop w:val="0"/>
      <w:marBottom w:val="0"/>
      <w:divBdr>
        <w:top w:val="none" w:sz="0" w:space="0" w:color="auto"/>
        <w:left w:val="none" w:sz="0" w:space="0" w:color="auto"/>
        <w:bottom w:val="none" w:sz="0" w:space="0" w:color="auto"/>
        <w:right w:val="none" w:sz="0" w:space="0" w:color="auto"/>
      </w:divBdr>
    </w:div>
    <w:div w:id="1181746010">
      <w:bodyDiv w:val="1"/>
      <w:marLeft w:val="0"/>
      <w:marRight w:val="0"/>
      <w:marTop w:val="0"/>
      <w:marBottom w:val="0"/>
      <w:divBdr>
        <w:top w:val="none" w:sz="0" w:space="0" w:color="auto"/>
        <w:left w:val="none" w:sz="0" w:space="0" w:color="auto"/>
        <w:bottom w:val="none" w:sz="0" w:space="0" w:color="auto"/>
        <w:right w:val="none" w:sz="0" w:space="0" w:color="auto"/>
      </w:divBdr>
    </w:div>
    <w:div w:id="1394547784">
      <w:bodyDiv w:val="1"/>
      <w:marLeft w:val="0"/>
      <w:marRight w:val="0"/>
      <w:marTop w:val="0"/>
      <w:marBottom w:val="0"/>
      <w:divBdr>
        <w:top w:val="none" w:sz="0" w:space="0" w:color="auto"/>
        <w:left w:val="none" w:sz="0" w:space="0" w:color="auto"/>
        <w:bottom w:val="none" w:sz="0" w:space="0" w:color="auto"/>
        <w:right w:val="none" w:sz="0" w:space="0" w:color="auto"/>
      </w:divBdr>
    </w:div>
    <w:div w:id="1590239523">
      <w:bodyDiv w:val="1"/>
      <w:marLeft w:val="0"/>
      <w:marRight w:val="0"/>
      <w:marTop w:val="0"/>
      <w:marBottom w:val="0"/>
      <w:divBdr>
        <w:top w:val="none" w:sz="0" w:space="0" w:color="auto"/>
        <w:left w:val="none" w:sz="0" w:space="0" w:color="auto"/>
        <w:bottom w:val="none" w:sz="0" w:space="0" w:color="auto"/>
        <w:right w:val="none" w:sz="0" w:space="0" w:color="auto"/>
      </w:divBdr>
    </w:div>
    <w:div w:id="1697846534">
      <w:bodyDiv w:val="1"/>
      <w:marLeft w:val="0"/>
      <w:marRight w:val="0"/>
      <w:marTop w:val="0"/>
      <w:marBottom w:val="0"/>
      <w:divBdr>
        <w:top w:val="none" w:sz="0" w:space="0" w:color="auto"/>
        <w:left w:val="none" w:sz="0" w:space="0" w:color="auto"/>
        <w:bottom w:val="none" w:sz="0" w:space="0" w:color="auto"/>
        <w:right w:val="none" w:sz="0" w:space="0" w:color="auto"/>
      </w:divBdr>
    </w:div>
    <w:div w:id="1740134538">
      <w:bodyDiv w:val="1"/>
      <w:marLeft w:val="0"/>
      <w:marRight w:val="0"/>
      <w:marTop w:val="0"/>
      <w:marBottom w:val="0"/>
      <w:divBdr>
        <w:top w:val="none" w:sz="0" w:space="0" w:color="auto"/>
        <w:left w:val="none" w:sz="0" w:space="0" w:color="auto"/>
        <w:bottom w:val="none" w:sz="0" w:space="0" w:color="auto"/>
        <w:right w:val="none" w:sz="0" w:space="0" w:color="auto"/>
      </w:divBdr>
    </w:div>
    <w:div w:id="1801721892">
      <w:bodyDiv w:val="1"/>
      <w:marLeft w:val="0"/>
      <w:marRight w:val="0"/>
      <w:marTop w:val="0"/>
      <w:marBottom w:val="0"/>
      <w:divBdr>
        <w:top w:val="none" w:sz="0" w:space="0" w:color="auto"/>
        <w:left w:val="none" w:sz="0" w:space="0" w:color="auto"/>
        <w:bottom w:val="none" w:sz="0" w:space="0" w:color="auto"/>
        <w:right w:val="none" w:sz="0" w:space="0" w:color="auto"/>
      </w:divBdr>
    </w:div>
    <w:div w:id="1845127810">
      <w:bodyDiv w:val="1"/>
      <w:marLeft w:val="0"/>
      <w:marRight w:val="0"/>
      <w:marTop w:val="0"/>
      <w:marBottom w:val="0"/>
      <w:divBdr>
        <w:top w:val="none" w:sz="0" w:space="0" w:color="auto"/>
        <w:left w:val="none" w:sz="0" w:space="0" w:color="auto"/>
        <w:bottom w:val="none" w:sz="0" w:space="0" w:color="auto"/>
        <w:right w:val="none" w:sz="0" w:space="0" w:color="auto"/>
      </w:divBdr>
    </w:div>
    <w:div w:id="2046708164">
      <w:bodyDiv w:val="1"/>
      <w:marLeft w:val="0"/>
      <w:marRight w:val="0"/>
      <w:marTop w:val="0"/>
      <w:marBottom w:val="0"/>
      <w:divBdr>
        <w:top w:val="none" w:sz="0" w:space="0" w:color="auto"/>
        <w:left w:val="none" w:sz="0" w:space="0" w:color="auto"/>
        <w:bottom w:val="none" w:sz="0" w:space="0" w:color="auto"/>
        <w:right w:val="none" w:sz="0" w:space="0" w:color="auto"/>
      </w:divBdr>
    </w:div>
    <w:div w:id="2110152598">
      <w:bodyDiv w:val="1"/>
      <w:marLeft w:val="0"/>
      <w:marRight w:val="0"/>
      <w:marTop w:val="0"/>
      <w:marBottom w:val="0"/>
      <w:divBdr>
        <w:top w:val="none" w:sz="0" w:space="0" w:color="auto"/>
        <w:left w:val="none" w:sz="0" w:space="0" w:color="auto"/>
        <w:bottom w:val="none" w:sz="0" w:space="0" w:color="auto"/>
        <w:right w:val="none" w:sz="0" w:space="0" w:color="auto"/>
      </w:divBdr>
    </w:div>
    <w:div w:id="2124034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CD86A-4A88-47A4-91C2-42202C7E9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1206</TotalTime>
  <Pages>1</Pages>
  <Words>2537</Words>
  <Characters>14463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dc:creator>
  <cp:lastModifiedBy>Windows</cp:lastModifiedBy>
  <cp:revision>149</cp:revision>
  <cp:lastPrinted>2026-10-15T02:01:00Z</cp:lastPrinted>
  <dcterms:created xsi:type="dcterms:W3CDTF">2026-09-25T07:37:00Z</dcterms:created>
  <dcterms:modified xsi:type="dcterms:W3CDTF">2026-10-15T02:15:00Z</dcterms:modified>
</cp:coreProperties>
</file>