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AF2ED" w14:textId="77777777" w:rsidR="004D1EAF" w:rsidRPr="00CC57D5" w:rsidRDefault="004D1EAF" w:rsidP="004D1EAF">
      <w:pPr>
        <w:jc w:val="center"/>
        <w:rPr>
          <w:rFonts w:ascii="Times New Roman" w:hAnsi="Times New Roman"/>
          <w:b/>
          <w:sz w:val="36"/>
          <w:szCs w:val="36"/>
        </w:rPr>
      </w:pPr>
      <w:r w:rsidRPr="00CC57D5">
        <w:rPr>
          <w:rFonts w:ascii="Times New Roman" w:hAnsi="Times New Roman"/>
          <w:b/>
          <w:sz w:val="36"/>
          <w:szCs w:val="36"/>
        </w:rPr>
        <w:t>BÁO CÁO</w:t>
      </w:r>
    </w:p>
    <w:p w14:paraId="05B630A3" w14:textId="2D4D12F5" w:rsidR="004D1EAF" w:rsidRPr="00CC57D5" w:rsidRDefault="004D1EAF" w:rsidP="004D1EAF">
      <w:pPr>
        <w:jc w:val="center"/>
        <w:rPr>
          <w:rFonts w:ascii="Times New Roman" w:hAnsi="Times New Roman"/>
          <w:b/>
          <w:sz w:val="32"/>
          <w:szCs w:val="32"/>
        </w:rPr>
      </w:pPr>
      <w:r w:rsidRPr="00CC57D5">
        <w:rPr>
          <w:rFonts w:ascii="Times New Roman" w:hAnsi="Times New Roman"/>
          <w:b/>
          <w:sz w:val="32"/>
          <w:szCs w:val="32"/>
        </w:rPr>
        <w:t xml:space="preserve"> Tình hình kinh tế</w:t>
      </w:r>
      <w:r w:rsidR="00C21541" w:rsidRPr="00CC57D5">
        <w:rPr>
          <w:rFonts w:ascii="Times New Roman" w:hAnsi="Times New Roman"/>
          <w:b/>
          <w:sz w:val="32"/>
          <w:szCs w:val="32"/>
        </w:rPr>
        <w:t xml:space="preserve"> </w:t>
      </w:r>
      <w:r w:rsidRPr="00CC57D5">
        <w:rPr>
          <w:rFonts w:ascii="Times New Roman" w:hAnsi="Times New Roman"/>
          <w:b/>
          <w:sz w:val="32"/>
          <w:szCs w:val="32"/>
        </w:rPr>
        <w:t>-</w:t>
      </w:r>
      <w:r w:rsidR="00C21541" w:rsidRPr="00CC57D5">
        <w:rPr>
          <w:rFonts w:ascii="Times New Roman" w:hAnsi="Times New Roman"/>
          <w:b/>
          <w:sz w:val="32"/>
          <w:szCs w:val="32"/>
        </w:rPr>
        <w:t xml:space="preserve"> </w:t>
      </w:r>
      <w:r w:rsidRPr="00CC57D5">
        <w:rPr>
          <w:rFonts w:ascii="Times New Roman" w:hAnsi="Times New Roman"/>
          <w:b/>
          <w:sz w:val="32"/>
          <w:szCs w:val="32"/>
        </w:rPr>
        <w:t xml:space="preserve">xã hội </w:t>
      </w:r>
      <w:r w:rsidR="004C1980" w:rsidRPr="00CC57D5">
        <w:rPr>
          <w:rFonts w:ascii="Times New Roman" w:hAnsi="Times New Roman"/>
          <w:b/>
          <w:sz w:val="32"/>
          <w:szCs w:val="32"/>
        </w:rPr>
        <w:t>tháng</w:t>
      </w:r>
      <w:r w:rsidR="007E6702" w:rsidRPr="00CC57D5">
        <w:rPr>
          <w:rFonts w:ascii="Times New Roman" w:hAnsi="Times New Roman"/>
          <w:b/>
          <w:sz w:val="32"/>
          <w:szCs w:val="32"/>
        </w:rPr>
        <w:t xml:space="preserve"> 12</w:t>
      </w:r>
      <w:r w:rsidRPr="00CC57D5">
        <w:rPr>
          <w:rFonts w:ascii="Times New Roman" w:hAnsi="Times New Roman"/>
          <w:b/>
          <w:sz w:val="32"/>
          <w:szCs w:val="32"/>
        </w:rPr>
        <w:t xml:space="preserve"> và năm 202</w:t>
      </w:r>
      <w:r w:rsidR="007E6702" w:rsidRPr="00CC57D5">
        <w:rPr>
          <w:rFonts w:ascii="Times New Roman" w:hAnsi="Times New Roman"/>
          <w:b/>
          <w:sz w:val="32"/>
          <w:szCs w:val="32"/>
        </w:rPr>
        <w:t>4</w:t>
      </w:r>
    </w:p>
    <w:p w14:paraId="39749C15" w14:textId="77777777" w:rsidR="004D1EAF" w:rsidRPr="00CC57D5" w:rsidRDefault="00333E37" w:rsidP="00287311">
      <w:pPr>
        <w:spacing w:after="120"/>
        <w:jc w:val="center"/>
        <w:rPr>
          <w:rFonts w:ascii="Times New Roman" w:hAnsi="Times New Roman"/>
          <w:b/>
          <w:highlight w:val="yellow"/>
        </w:rPr>
      </w:pPr>
      <w:r w:rsidRPr="00CC57D5">
        <w:rPr>
          <w:rFonts w:ascii="Times New Roman" w:hAnsi="Times New Roman"/>
          <w:b/>
          <w:noProof/>
          <w:sz w:val="20"/>
        </w:rPr>
        <mc:AlternateContent>
          <mc:Choice Requires="wps">
            <w:drawing>
              <wp:anchor distT="0" distB="0" distL="114300" distR="114300" simplePos="0" relativeHeight="251658240" behindDoc="0" locked="0" layoutInCell="1" allowOverlap="1" wp14:anchorId="5C6430A9" wp14:editId="2D557DF1">
                <wp:simplePos x="0" y="0"/>
                <wp:positionH relativeFrom="column">
                  <wp:posOffset>2327910</wp:posOffset>
                </wp:positionH>
                <wp:positionV relativeFrom="paragraph">
                  <wp:posOffset>15240</wp:posOffset>
                </wp:positionV>
                <wp:extent cx="1028700" cy="0"/>
                <wp:effectExtent l="0" t="0" r="0" b="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C7C6F" id="Line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pt,1.2pt" to="26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PYFAIAACo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"/>
            </w:pict>
          </mc:Fallback>
        </mc:AlternateContent>
      </w:r>
    </w:p>
    <w:p w14:paraId="6D1321A2" w14:textId="56BE3209" w:rsidR="00FB770D" w:rsidRPr="00CC57D5" w:rsidRDefault="00FB770D" w:rsidP="00FB770D">
      <w:pPr>
        <w:spacing w:after="80" w:line="276" w:lineRule="auto"/>
        <w:ind w:firstLine="765"/>
        <w:jc w:val="both"/>
        <w:rPr>
          <w:rFonts w:ascii="Times New Roman" w:hAnsi="Times New Roman"/>
          <w:szCs w:val="28"/>
        </w:rPr>
      </w:pPr>
      <w:bookmarkStart w:id="0" w:name="_Hlk130391639"/>
      <w:r w:rsidRPr="00CC57D5">
        <w:rPr>
          <w:rFonts w:ascii="Times New Roman" w:hAnsi="Times New Roman"/>
          <w:szCs w:val="28"/>
          <w:shd w:val="clear" w:color="auto" w:fill="FFFFFF"/>
        </w:rPr>
        <w:t xml:space="preserve">Năm 2024 là năm tăng tốc, bứt phá, có ý nghĩa đặc biệt quan trọng trong việc thực hiện thắng lợi Nghị quyết Đại hội đại biểu Đảng bộ tỉnh Quảng Ngãi lần thứ XX, nhiệm kỳ 2020-2025 và Kế hoạch phát triển kinh tế - xã hội 5 năm 2021-2025. Với Chủ đề năm 2024 của Tỉnh là </w:t>
      </w:r>
      <w:r w:rsidRPr="00CC57D5">
        <w:rPr>
          <w:rFonts w:ascii="Times New Roman" w:hAnsi="Times New Roman"/>
          <w:i/>
          <w:iCs/>
          <w:szCs w:val="28"/>
          <w:shd w:val="clear" w:color="auto" w:fill="FFFFFF"/>
        </w:rPr>
        <w:t>“Đẩy mạnh chuyển đổi số, cải cách hành chính, cải thiện môi trường đầu tư kinh doanh; huy động và sử dụng hiệu quả các nguồn lực để thực hiện thắng lợi Nghị quyết Đại hội đại biểu Đảng bộ tỉnh lần thứ XX”.</w:t>
      </w:r>
      <w:r w:rsidRPr="00CC57D5">
        <w:rPr>
          <w:rFonts w:ascii="Times New Roman" w:hAnsi="Times New Roman"/>
          <w:szCs w:val="28"/>
          <w:shd w:val="clear" w:color="auto" w:fill="FFFFFF"/>
        </w:rPr>
        <w:t xml:space="preserve"> </w:t>
      </w:r>
      <w:r w:rsidRPr="00CC57D5">
        <w:rPr>
          <w:rFonts w:ascii="Times New Roman" w:hAnsi="Times New Roman"/>
          <w:szCs w:val="28"/>
        </w:rPr>
        <w:t xml:space="preserve">Kinh tế - xã hội của tỉnh trong năm 2024 diễn ra trong bối cảnh </w:t>
      </w:r>
      <w:r w:rsidRPr="00CC57D5">
        <w:rPr>
          <w:rFonts w:ascii="Times New Roman" w:hAnsi="Times New Roman"/>
          <w:szCs w:val="28"/>
          <w:lang w:val="vi-VN"/>
        </w:rPr>
        <w:t>tình hình th</w:t>
      </w:r>
      <w:r w:rsidRPr="00CC57D5">
        <w:rPr>
          <w:rFonts w:ascii="Times New Roman" w:hAnsi="Times New Roman"/>
          <w:szCs w:val="28"/>
        </w:rPr>
        <w:t>ế giới </w:t>
      </w:r>
      <w:r w:rsidRPr="00CC57D5">
        <w:rPr>
          <w:rFonts w:ascii="Times New Roman" w:hAnsi="Times New Roman"/>
          <w:szCs w:val="28"/>
          <w:lang w:val="vi-VN"/>
        </w:rPr>
        <w:t xml:space="preserve">tiếp tục diễn biến rất phức tạp, </w:t>
      </w:r>
      <w:r w:rsidRPr="00CC57D5">
        <w:rPr>
          <w:rFonts w:ascii="Times New Roman" w:hAnsi="Times New Roman"/>
          <w:szCs w:val="28"/>
        </w:rPr>
        <w:t>khó lường</w:t>
      </w:r>
      <w:r w:rsidRPr="00CC57D5">
        <w:rPr>
          <w:rFonts w:ascii="Times New Roman" w:hAnsi="Times New Roman"/>
          <w:szCs w:val="28"/>
          <w:lang w:val="vi-VN"/>
        </w:rPr>
        <w:t>. C</w:t>
      </w:r>
      <w:r w:rsidRPr="00CC57D5">
        <w:rPr>
          <w:rFonts w:ascii="Times New Roman" w:hAnsi="Times New Roman"/>
          <w:szCs w:val="28"/>
        </w:rPr>
        <w:t>ạ</w:t>
      </w:r>
      <w:r w:rsidRPr="00CC57D5">
        <w:rPr>
          <w:rFonts w:ascii="Times New Roman" w:hAnsi="Times New Roman"/>
          <w:szCs w:val="28"/>
          <w:lang w:val="vi-VN"/>
        </w:rPr>
        <w:t>nh tranh chiến lược các nước </w:t>
      </w:r>
      <w:r w:rsidRPr="00CC57D5">
        <w:rPr>
          <w:rFonts w:ascii="Times New Roman" w:hAnsi="Times New Roman"/>
          <w:szCs w:val="28"/>
        </w:rPr>
        <w:t>l</w:t>
      </w:r>
      <w:r w:rsidRPr="00CC57D5">
        <w:rPr>
          <w:rFonts w:ascii="Times New Roman" w:hAnsi="Times New Roman"/>
          <w:szCs w:val="28"/>
          <w:lang w:val="vi-VN"/>
        </w:rPr>
        <w:t>ớn</w:t>
      </w:r>
      <w:r w:rsidRPr="00CC57D5">
        <w:rPr>
          <w:rFonts w:ascii="Times New Roman" w:hAnsi="Times New Roman"/>
          <w:szCs w:val="28"/>
        </w:rPr>
        <w:t xml:space="preserve"> ngày càng</w:t>
      </w:r>
      <w:r w:rsidRPr="00CC57D5">
        <w:rPr>
          <w:rFonts w:ascii="Times New Roman" w:hAnsi="Times New Roman"/>
          <w:szCs w:val="28"/>
          <w:lang w:val="vi-VN"/>
        </w:rPr>
        <w:t xml:space="preserve"> gay g</w:t>
      </w:r>
      <w:r w:rsidRPr="00CC57D5">
        <w:rPr>
          <w:rFonts w:ascii="Times New Roman" w:hAnsi="Times New Roman"/>
          <w:szCs w:val="28"/>
        </w:rPr>
        <w:t>ắ</w:t>
      </w:r>
      <w:r w:rsidRPr="00CC57D5">
        <w:rPr>
          <w:rFonts w:ascii="Times New Roman" w:hAnsi="Times New Roman"/>
          <w:szCs w:val="28"/>
          <w:lang w:val="vi-VN"/>
        </w:rPr>
        <w:t>t hơn</w:t>
      </w:r>
      <w:r w:rsidRPr="00CC57D5">
        <w:rPr>
          <w:rFonts w:ascii="Times New Roman" w:hAnsi="Times New Roman"/>
          <w:szCs w:val="28"/>
        </w:rPr>
        <w:t>, x</w:t>
      </w:r>
      <w:r w:rsidRPr="00CC57D5">
        <w:rPr>
          <w:rFonts w:ascii="Times New Roman" w:hAnsi="Times New Roman"/>
          <w:szCs w:val="28"/>
          <w:lang w:val="vi-VN"/>
        </w:rPr>
        <w:t xml:space="preserve">ung đột </w:t>
      </w:r>
      <w:r w:rsidRPr="00CC57D5">
        <w:rPr>
          <w:rFonts w:ascii="Times New Roman" w:hAnsi="Times New Roman"/>
          <w:szCs w:val="28"/>
        </w:rPr>
        <w:t>giữa Nga và</w:t>
      </w:r>
      <w:r w:rsidRPr="00CC57D5">
        <w:rPr>
          <w:rFonts w:ascii="Times New Roman" w:hAnsi="Times New Roman"/>
          <w:szCs w:val="28"/>
          <w:lang w:val="vi-VN"/>
        </w:rPr>
        <w:t xml:space="preserve"> Ukraine </w:t>
      </w:r>
      <w:r w:rsidRPr="00CC57D5">
        <w:rPr>
          <w:rFonts w:ascii="Times New Roman" w:hAnsi="Times New Roman"/>
          <w:szCs w:val="28"/>
        </w:rPr>
        <w:t xml:space="preserve">kéo dài, căng thẳng tại Trung Đông leo thang, </w:t>
      </w:r>
      <w:r w:rsidRPr="00CC57D5">
        <w:rPr>
          <w:rFonts w:ascii="Times New Roman" w:hAnsi="Times New Roman"/>
          <w:szCs w:val="28"/>
          <w:shd w:val="clear" w:color="auto" w:fill="FFFFFF"/>
        </w:rPr>
        <w:t xml:space="preserve">gây ra nhiều tác động tới quốc tế, </w:t>
      </w:r>
      <w:r w:rsidRPr="00CC57D5">
        <w:rPr>
          <w:rFonts w:ascii="Times New Roman" w:hAnsi="Times New Roman"/>
          <w:szCs w:val="28"/>
        </w:rPr>
        <w:t>làm gia tăng rủi ro đối với an ninh hàng hải, chuỗi cung ứng hàng hóa, thị trường tài chính, tiền tệ, an ninh năng lượng, an ninh lương thực toàn cầu</w:t>
      </w:r>
      <w:r w:rsidRPr="00CC57D5">
        <w:rPr>
          <w:rFonts w:ascii="Times New Roman" w:hAnsi="Times New Roman"/>
          <w:szCs w:val="28"/>
          <w:lang w:val="vi-VN"/>
        </w:rPr>
        <w:t>. Trong nước</w:t>
      </w:r>
      <w:r w:rsidRPr="00CC57D5">
        <w:rPr>
          <w:rFonts w:ascii="Times New Roman" w:hAnsi="Times New Roman"/>
          <w:szCs w:val="28"/>
        </w:rPr>
        <w:t xml:space="preserve"> và trong tỉnh</w:t>
      </w:r>
      <w:r w:rsidRPr="00CC57D5">
        <w:rPr>
          <w:rFonts w:ascii="Times New Roman" w:hAnsi="Times New Roman"/>
          <w:szCs w:val="28"/>
          <w:lang w:val="vi-VN"/>
        </w:rPr>
        <w:t xml:space="preserve">, nền kinh tế có những thời cơ, thuận lợi và khó khăn, thách thức đan xen nhưng khó khăn, thách thức nhiều hơn. </w:t>
      </w:r>
      <w:r w:rsidRPr="00CC57D5">
        <w:rPr>
          <w:rFonts w:ascii="Times New Roman" w:hAnsi="Times New Roman"/>
          <w:szCs w:val="28"/>
        </w:rPr>
        <w:t xml:space="preserve"> </w:t>
      </w:r>
    </w:p>
    <w:p w14:paraId="11FE4495" w14:textId="0A2A0EE6" w:rsidR="00FB770D" w:rsidRPr="00CC57D5" w:rsidRDefault="00143911" w:rsidP="00143911">
      <w:pPr>
        <w:spacing w:after="80" w:line="276" w:lineRule="auto"/>
        <w:ind w:firstLine="630"/>
        <w:jc w:val="both"/>
        <w:rPr>
          <w:rFonts w:ascii="Times New Roman" w:hAnsi="Times New Roman"/>
          <w:szCs w:val="28"/>
        </w:rPr>
      </w:pPr>
      <w:r w:rsidRPr="00CC57D5">
        <w:rPr>
          <w:rFonts w:ascii="Times New Roman" w:hAnsi="Times New Roman"/>
          <w:szCs w:val="28"/>
        </w:rPr>
        <w:t>V</w:t>
      </w:r>
      <w:r w:rsidRPr="00CC57D5">
        <w:rPr>
          <w:rFonts w:ascii="Times New Roman" w:hAnsi="Times New Roman"/>
          <w:spacing w:val="-2"/>
          <w:szCs w:val="28"/>
        </w:rPr>
        <w:t xml:space="preserve">ới quyết tâm </w:t>
      </w:r>
      <w:r w:rsidR="00FB770D" w:rsidRPr="00CC57D5">
        <w:rPr>
          <w:rFonts w:ascii="Times New Roman" w:hAnsi="Times New Roman"/>
          <w:szCs w:val="28"/>
        </w:rPr>
        <w:t xml:space="preserve">thực hiện thắng lợi mục tiêu, nhiệm vụ kế hoạch phát triển </w:t>
      </w:r>
      <w:r w:rsidR="00FB770D" w:rsidRPr="00CC57D5">
        <w:rPr>
          <w:rFonts w:ascii="Times New Roman" w:hAnsi="Times New Roman"/>
          <w:spacing w:val="-2"/>
          <w:szCs w:val="28"/>
        </w:rPr>
        <w:t xml:space="preserve">kinh tế - xã hội và dự toán ngân sách nhà nước năm 2024, </w:t>
      </w:r>
      <w:r w:rsidR="00FB770D" w:rsidRPr="00CC57D5">
        <w:rPr>
          <w:rFonts w:ascii="Times New Roman" w:hAnsi="Times New Roman"/>
          <w:bCs/>
          <w:szCs w:val="28"/>
        </w:rPr>
        <w:t>ngay từ đầu năm</w:t>
      </w:r>
      <w:r w:rsidR="00FB770D" w:rsidRPr="00CC57D5">
        <w:rPr>
          <w:rFonts w:ascii="Times New Roman" w:hAnsi="Times New Roman"/>
          <w:szCs w:val="28"/>
          <w:shd w:val="clear" w:color="auto" w:fill="FFFFFF"/>
        </w:rPr>
        <w:t>, UBND tỉnh</w:t>
      </w:r>
      <w:r w:rsidR="00FB770D" w:rsidRPr="00CC57D5">
        <w:rPr>
          <w:rFonts w:ascii="Times New Roman" w:hAnsi="Times New Roman"/>
          <w:bCs/>
          <w:spacing w:val="-4"/>
          <w:szCs w:val="28"/>
        </w:rPr>
        <w:t xml:space="preserve"> đã quyết liệt chỉ đạo tổ chức thực hiện</w:t>
      </w:r>
      <w:r w:rsidR="00FB770D" w:rsidRPr="00CC57D5">
        <w:rPr>
          <w:rFonts w:ascii="Times New Roman" w:hAnsi="Times New Roman"/>
          <w:szCs w:val="28"/>
          <w:shd w:val="clear" w:color="auto" w:fill="FFFFFF"/>
        </w:rPr>
        <w:t xml:space="preserve"> Nghị quyết số 01/NQ-CP ngày 05/01/2024 của Chính phủ,</w:t>
      </w:r>
      <w:r w:rsidR="00FB770D" w:rsidRPr="00CC57D5">
        <w:rPr>
          <w:rFonts w:ascii="Times New Roman" w:hAnsi="Times New Roman"/>
          <w:bCs/>
          <w:spacing w:val="-4"/>
          <w:szCs w:val="28"/>
        </w:rPr>
        <w:t xml:space="preserve"> </w:t>
      </w:r>
      <w:r w:rsidR="00FB770D" w:rsidRPr="00CC57D5">
        <w:rPr>
          <w:rFonts w:ascii="Times New Roman" w:hAnsi="Times New Roman"/>
          <w:szCs w:val="28"/>
          <w:shd w:val="clear" w:color="auto" w:fill="FFFFFF"/>
        </w:rPr>
        <w:t>Nghị quyết số 85/NQ-HĐND ngày 08/12/2023 của Hội đồng nhân dân tỉnh về phát triển kinh tế - xã hội năm 2024</w:t>
      </w:r>
      <w:r w:rsidR="00FB770D" w:rsidRPr="00CC57D5">
        <w:rPr>
          <w:rFonts w:ascii="Times New Roman" w:hAnsi="Times New Roman"/>
          <w:bCs/>
          <w:spacing w:val="-4"/>
          <w:szCs w:val="28"/>
        </w:rPr>
        <w:t xml:space="preserve">. </w:t>
      </w:r>
      <w:r w:rsidR="00FB770D" w:rsidRPr="00CC57D5">
        <w:rPr>
          <w:rFonts w:ascii="Times New Roman" w:hAnsi="Times New Roman"/>
          <w:bCs/>
          <w:szCs w:val="28"/>
        </w:rPr>
        <w:t>Ngày 19/01/2024, UBND tỉnh ban hành Quyết định số 91/QĐ-UBND về nhiệm vụ, giải pháp chủ yếu thực hiện Kế hoạch phát triển kinh tế - xã hội năm 2024. T</w:t>
      </w:r>
      <w:r w:rsidR="00FB770D" w:rsidRPr="00CC57D5">
        <w:rPr>
          <w:rFonts w:ascii="Times New Roman" w:hAnsi="Times New Roman"/>
          <w:bCs/>
          <w:spacing w:val="-4"/>
          <w:szCs w:val="28"/>
        </w:rPr>
        <w:t xml:space="preserve">heo đó, </w:t>
      </w:r>
      <w:r w:rsidR="00FB770D" w:rsidRPr="00CC57D5">
        <w:rPr>
          <w:rFonts w:ascii="Times New Roman" w:hAnsi="Times New Roman"/>
          <w:bCs/>
          <w:spacing w:val="-2"/>
          <w:szCs w:val="28"/>
        </w:rPr>
        <w:t>đã ban hành</w:t>
      </w:r>
      <w:r w:rsidR="00FB770D" w:rsidRPr="00CC57D5">
        <w:rPr>
          <w:rFonts w:ascii="Times New Roman" w:hAnsi="Times New Roman"/>
          <w:szCs w:val="28"/>
        </w:rPr>
        <w:t xml:space="preserve"> nhiều văn bản để quán triệt và chỉ đạo các cấp, các ngành tập trung thực hiện các nhiệm vụ, giải pháp phát triển kinh tế - xã hội của tỉnh trong năm 2024. T</w:t>
      </w:r>
      <w:r w:rsidR="00FB770D" w:rsidRPr="00CC57D5">
        <w:rPr>
          <w:rFonts w:ascii="Times New Roman" w:hAnsi="Times New Roman"/>
          <w:szCs w:val="28"/>
          <w:shd w:val="clear" w:color="auto" w:fill="FFFFFF"/>
        </w:rPr>
        <w:t>iếp tục thực hiện có hiệu quả 04 nhiệm vụ trọng tâm và 03 nhiệm vụ đột phá theo Nghị quyết Đại hội đại biểu Đảng bộ tỉnh lần thứ XX. Tập trung tháo gỡ các điểm nghẽn trong phát triển kinh tế - xã hội; tích cực xử lý những vấn đề tồn đọng kéo dài để khơi thông nguồn lực nhằm thúc đẩy tăng trưởng kinh tế bền vững. Tập trung nguồn lực cho công tác bồi thường giải phóng mặt bằng, đảm bảo tiến độ thực hiện các dự án có quy mô lớn, đẩy nhanh giải ngân vốn đầu tư công và thực hiện đồng bộ, có hiệu quả 03 Chương trình mục tiêu quốc gia. Tăng cường chuyển đổi số, quyết liệt cải cách hành chính, cải thiện môi trường đầu tư kinh doanh…</w:t>
      </w:r>
      <w:r w:rsidRPr="00CC57D5">
        <w:rPr>
          <w:rFonts w:ascii="Times New Roman" w:hAnsi="Times New Roman"/>
          <w:szCs w:val="28"/>
          <w:shd w:val="clear" w:color="auto" w:fill="FFFFFF"/>
        </w:rPr>
        <w:t xml:space="preserve"> </w:t>
      </w:r>
      <w:r w:rsidRPr="00CC57D5">
        <w:rPr>
          <w:rFonts w:ascii="Times New Roman" w:hAnsi="Times New Roman"/>
          <w:spacing w:val="-2"/>
          <w:szCs w:val="28"/>
          <w:shd w:val="clear" w:color="auto" w:fill="FFFFFF"/>
        </w:rPr>
        <w:t xml:space="preserve">Nhờ sự nỗ lực phấn đấu của cả hệ thống chính trị từ cấp tỉnh đến cơ sở, cộng đồng doanh nghiệp và toàn dân trên địa bàn tỉnh, tình hình kinh tế - xã hội năm 2024 </w:t>
      </w:r>
      <w:r w:rsidRPr="00CC57D5">
        <w:rPr>
          <w:rFonts w:ascii="Times New Roman" w:hAnsi="Times New Roman"/>
          <w:bCs/>
          <w:iCs/>
        </w:rPr>
        <w:t xml:space="preserve">trên địa bàn tỉnh </w:t>
      </w:r>
      <w:r w:rsidRPr="00CC57D5">
        <w:rPr>
          <w:rFonts w:ascii="Times New Roman" w:hAnsi="Times New Roman"/>
          <w:spacing w:val="-2"/>
          <w:szCs w:val="28"/>
          <w:shd w:val="clear" w:color="auto" w:fill="FFFFFF"/>
        </w:rPr>
        <w:t>đạt được nhiều kết quả tích cực.</w:t>
      </w:r>
    </w:p>
    <w:p w14:paraId="5F563FE4" w14:textId="4003366D" w:rsidR="00C86075" w:rsidRPr="00CC57D5" w:rsidRDefault="00FB770D" w:rsidP="0097689C">
      <w:pPr>
        <w:tabs>
          <w:tab w:val="left" w:pos="567"/>
        </w:tabs>
        <w:spacing w:after="120"/>
        <w:jc w:val="both"/>
        <w:rPr>
          <w:rFonts w:ascii="Times New Roman" w:hAnsi="Times New Roman"/>
          <w:b/>
          <w:szCs w:val="28"/>
          <w:lang w:val="pl-PL"/>
        </w:rPr>
      </w:pPr>
      <w:r w:rsidRPr="00CC57D5">
        <w:rPr>
          <w:rFonts w:ascii="Times New Roman" w:hAnsi="Times New Roman"/>
          <w:bCs/>
          <w:iCs/>
        </w:rPr>
        <w:tab/>
      </w:r>
      <w:bookmarkEnd w:id="0"/>
      <w:r w:rsidR="00C86075" w:rsidRPr="00CC57D5">
        <w:rPr>
          <w:rFonts w:ascii="Times New Roman" w:hAnsi="Times New Roman"/>
          <w:b/>
          <w:szCs w:val="28"/>
          <w:lang w:val="pl-PL"/>
        </w:rPr>
        <w:t>I. TĂNG TRƯỞNG KINH TẾ</w:t>
      </w:r>
    </w:p>
    <w:p w14:paraId="0ADE0425" w14:textId="77777777" w:rsidR="00C86075" w:rsidRPr="00CC57D5" w:rsidRDefault="00C86075" w:rsidP="00C86075">
      <w:pPr>
        <w:widowControl w:val="0"/>
        <w:numPr>
          <w:ilvl w:val="0"/>
          <w:numId w:val="1"/>
        </w:numPr>
        <w:spacing w:after="120"/>
        <w:ind w:left="851" w:hanging="284"/>
        <w:jc w:val="both"/>
        <w:rPr>
          <w:rFonts w:ascii="Times New Roman" w:hAnsi="Times New Roman"/>
          <w:b/>
          <w:szCs w:val="28"/>
          <w:lang w:val="pl-PL"/>
        </w:rPr>
      </w:pPr>
      <w:r w:rsidRPr="00CC57D5">
        <w:rPr>
          <w:rFonts w:ascii="Times New Roman" w:hAnsi="Times New Roman"/>
          <w:b/>
          <w:szCs w:val="28"/>
          <w:lang w:val="pl-PL"/>
        </w:rPr>
        <w:lastRenderedPageBreak/>
        <w:t>Tổng sản phẩm trên địa bàn (GRDP)</w:t>
      </w:r>
    </w:p>
    <w:p w14:paraId="67A7613A" w14:textId="66ADF6A5" w:rsidR="00DD429B" w:rsidRPr="00CC57D5" w:rsidRDefault="00DD429B" w:rsidP="00DD429B">
      <w:pPr>
        <w:spacing w:before="120" w:after="120" w:line="288" w:lineRule="auto"/>
        <w:ind w:right="51" w:firstLine="567"/>
        <w:jc w:val="both"/>
        <w:rPr>
          <w:rFonts w:ascii="Times New Roman" w:hAnsi="Times New Roman"/>
          <w:szCs w:val="28"/>
          <w:lang w:val="de-DE"/>
        </w:rPr>
      </w:pPr>
      <w:r w:rsidRPr="00CC57D5">
        <w:rPr>
          <w:rFonts w:ascii="Times New Roman" w:hAnsi="Times New Roman"/>
          <w:szCs w:val="28"/>
          <w:lang w:val="de-DE"/>
        </w:rPr>
        <w:t xml:space="preserve">Tổng sản phẩm trên địa bàn tỉnh năm 2024 (theo giá so sánh 2010) ước tính đạt </w:t>
      </w:r>
      <w:r w:rsidRPr="00CC57D5">
        <w:rPr>
          <w:rFonts w:ascii="Times New Roman" w:hAnsi="Times New Roman"/>
          <w:szCs w:val="28"/>
        </w:rPr>
        <w:t xml:space="preserve">64.288,5 </w:t>
      </w:r>
      <w:r w:rsidRPr="00CC57D5">
        <w:rPr>
          <w:rFonts w:ascii="Times New Roman" w:hAnsi="Times New Roman"/>
          <w:szCs w:val="28"/>
          <w:lang w:val="de-DE"/>
        </w:rPr>
        <w:t>tỷ đồng, tăng 4,07% so với năm 2023, vượt kế hoạch đề ra (</w:t>
      </w:r>
      <w:r w:rsidRPr="00CC57D5">
        <w:rPr>
          <w:rFonts w:ascii="Times New Roman" w:hAnsi="Times New Roman"/>
          <w:i/>
          <w:szCs w:val="28"/>
          <w:lang w:eastAsia="vi-VN"/>
        </w:rPr>
        <w:t>KH: Tăng từ 2</w:t>
      </w:r>
      <w:r w:rsidRPr="00CC57D5">
        <w:rPr>
          <w:rFonts w:ascii="Times New Roman" w:hAnsi="Times New Roman"/>
          <w:i/>
          <w:spacing w:val="-4"/>
          <w:szCs w:val="28"/>
        </w:rPr>
        <w:t>,5% đến 3%)</w:t>
      </w:r>
      <w:r w:rsidRPr="00CC57D5">
        <w:rPr>
          <w:rFonts w:ascii="Times New Roman" w:hAnsi="Times New Roman"/>
          <w:szCs w:val="28"/>
          <w:lang w:val="de-DE"/>
        </w:rPr>
        <w:t xml:space="preserve">; trong đó khu vực nông, lâm nghiệp và thuỷ sản đạt </w:t>
      </w:r>
      <w:r w:rsidRPr="00CC57D5">
        <w:rPr>
          <w:rFonts w:ascii="Times New Roman" w:hAnsi="Times New Roman"/>
          <w:szCs w:val="28"/>
        </w:rPr>
        <w:t xml:space="preserve">10.440,2 </w:t>
      </w:r>
      <w:r w:rsidRPr="00CC57D5">
        <w:rPr>
          <w:rFonts w:ascii="Times New Roman" w:hAnsi="Times New Roman"/>
          <w:szCs w:val="28"/>
          <w:lang w:val="de-DE"/>
        </w:rPr>
        <w:t xml:space="preserve">tỷ đồng, tăng 3,93%, đóng góp 0,64 điểm phần trăm vào tăng trưởng chung GRDP; khu vực công nghiệp – xây dựng đạt </w:t>
      </w:r>
      <w:r w:rsidRPr="00CC57D5">
        <w:rPr>
          <w:rFonts w:ascii="Times New Roman" w:hAnsi="Times New Roman"/>
          <w:szCs w:val="28"/>
        </w:rPr>
        <w:t>26.791,5</w:t>
      </w:r>
      <w:r w:rsidRPr="00CC57D5">
        <w:rPr>
          <w:rFonts w:ascii="Times New Roman" w:hAnsi="Times New Roman"/>
          <w:szCs w:val="28"/>
          <w:lang w:val="de-DE"/>
        </w:rPr>
        <w:t xml:space="preserve"> tỷ đồng, tăng 2,93%, đóng góp 1,24 điểm phần trăm (trong đó công nghiệp đạt </w:t>
      </w:r>
      <w:r w:rsidRPr="00CC57D5">
        <w:rPr>
          <w:rFonts w:ascii="Times New Roman" w:hAnsi="Times New Roman"/>
          <w:szCs w:val="28"/>
        </w:rPr>
        <w:t>23.658,6</w:t>
      </w:r>
      <w:r w:rsidRPr="00CC57D5">
        <w:rPr>
          <w:rFonts w:ascii="Times New Roman" w:hAnsi="Times New Roman"/>
          <w:i/>
          <w:iCs/>
        </w:rPr>
        <w:t xml:space="preserve"> </w:t>
      </w:r>
      <w:r w:rsidRPr="00CC57D5">
        <w:rPr>
          <w:rFonts w:ascii="Times New Roman" w:hAnsi="Times New Roman"/>
          <w:szCs w:val="28"/>
          <w:lang w:val="de-DE"/>
        </w:rPr>
        <w:t xml:space="preserve">tỷ đồng, tăng 1,97%, đóng góp 0,74 điểm phần trăm); khu vực dịch vụ đạt </w:t>
      </w:r>
      <w:r w:rsidRPr="00CC57D5">
        <w:rPr>
          <w:rFonts w:ascii="Times New Roman" w:hAnsi="Times New Roman"/>
          <w:szCs w:val="28"/>
        </w:rPr>
        <w:t>17.720,5</w:t>
      </w:r>
      <w:r w:rsidRPr="00CC57D5">
        <w:rPr>
          <w:rFonts w:ascii="Times New Roman" w:hAnsi="Times New Roman"/>
          <w:szCs w:val="28"/>
          <w:lang w:val="de-DE"/>
        </w:rPr>
        <w:t xml:space="preserve"> tỷ đồng, tăng 5,34%, đóng góp 1,45 điểm phần trăm; thuế sản phẩm trừ trợ cấp sản phẩm đạt </w:t>
      </w:r>
      <w:r w:rsidRPr="00CC57D5">
        <w:rPr>
          <w:rFonts w:ascii="Times New Roman" w:hAnsi="Times New Roman"/>
          <w:szCs w:val="28"/>
        </w:rPr>
        <w:t>9.336,3</w:t>
      </w:r>
      <w:r w:rsidRPr="00CC57D5">
        <w:rPr>
          <w:rFonts w:ascii="Times New Roman" w:hAnsi="Times New Roman"/>
          <w:szCs w:val="28"/>
          <w:lang w:val="de-DE"/>
        </w:rPr>
        <w:t xml:space="preserve"> tỷ đồng, tăng 5,18%, đóng góp 0,74 điểm phần trăm, thể hiện qua biểu số liệu sau: </w:t>
      </w:r>
    </w:p>
    <w:p w14:paraId="1B49CB6F" w14:textId="77777777" w:rsidR="00DD429B" w:rsidRPr="00CC57D5" w:rsidRDefault="00DD429B" w:rsidP="00DD429B">
      <w:pPr>
        <w:ind w:right="51"/>
        <w:jc w:val="center"/>
        <w:rPr>
          <w:rFonts w:ascii="Times New Roman" w:hAnsi="Times New Roman"/>
          <w:szCs w:val="28"/>
          <w:lang w:val="de-DE"/>
        </w:rPr>
      </w:pPr>
      <w:r w:rsidRPr="00CC57D5">
        <w:rPr>
          <w:rFonts w:ascii="Times New Roman" w:hAnsi="Times New Roman"/>
          <w:b/>
          <w:szCs w:val="28"/>
          <w:lang w:val="pl-PL"/>
        </w:rPr>
        <w:t>TỔNG SẢN PHẨM TRÊN ĐỊA BÀN (GRDP)</w:t>
      </w:r>
    </w:p>
    <w:p w14:paraId="790E213C" w14:textId="77777777" w:rsidR="00DD429B" w:rsidRPr="00CC57D5" w:rsidRDefault="00DD429B" w:rsidP="00DD429B">
      <w:pPr>
        <w:widowControl w:val="0"/>
        <w:jc w:val="center"/>
        <w:rPr>
          <w:rFonts w:ascii="Times New Roman" w:hAnsi="Times New Roman"/>
          <w:b/>
          <w:szCs w:val="28"/>
          <w:lang w:val="pl-PL"/>
        </w:rPr>
      </w:pPr>
      <w:r w:rsidRPr="00CC57D5">
        <w:rPr>
          <w:rFonts w:ascii="Times New Roman" w:hAnsi="Times New Roman"/>
          <w:b/>
          <w:szCs w:val="28"/>
          <w:lang w:val="pl-PL"/>
        </w:rPr>
        <w:t>PHÂN THEO KHU VỰC KINH TẾ</w:t>
      </w:r>
    </w:p>
    <w:p w14:paraId="2E1DF8AE" w14:textId="77777777" w:rsidR="00DD429B" w:rsidRPr="00CC57D5" w:rsidRDefault="00DD429B" w:rsidP="00DD429B">
      <w:pPr>
        <w:widowControl w:val="0"/>
        <w:jc w:val="center"/>
        <w:rPr>
          <w:rFonts w:ascii="Times New Roman" w:hAnsi="Times New Roman"/>
          <w:b/>
          <w:szCs w:val="28"/>
          <w:lang w:val="pl-PL"/>
        </w:rPr>
      </w:pPr>
      <w:r w:rsidRPr="00CC57D5">
        <w:rPr>
          <w:rFonts w:ascii="Times New Roman" w:hAnsi="Times New Roman"/>
          <w:b/>
          <w:szCs w:val="28"/>
          <w:lang w:val="pl-PL"/>
        </w:rPr>
        <w:t>(Giá so sánh 2010)</w:t>
      </w:r>
    </w:p>
    <w:p w14:paraId="4ED9E4AE" w14:textId="77777777" w:rsidR="00DD429B" w:rsidRPr="00CC57D5" w:rsidRDefault="00DD429B" w:rsidP="00DD429B">
      <w:pPr>
        <w:ind w:right="425" w:firstLine="720"/>
        <w:jc w:val="right"/>
        <w:rPr>
          <w:rFonts w:ascii="Times New Roman" w:hAnsi="Times New Roman"/>
          <w:i/>
          <w:iCs/>
          <w:sz w:val="24"/>
          <w:szCs w:val="24"/>
        </w:rPr>
      </w:pPr>
      <w:r w:rsidRPr="00CC57D5">
        <w:rPr>
          <w:rFonts w:ascii="Times New Roman" w:hAnsi="Times New Roman"/>
          <w:i/>
          <w:iCs/>
          <w:sz w:val="24"/>
          <w:szCs w:val="24"/>
        </w:rPr>
        <w:t>ĐVT: Triệu đồng</w:t>
      </w:r>
    </w:p>
    <w:p w14:paraId="1826CD44" w14:textId="77777777" w:rsidR="00DD429B" w:rsidRPr="00CC57D5" w:rsidRDefault="00DD429B" w:rsidP="00DD429B">
      <w:pPr>
        <w:widowControl w:val="0"/>
        <w:ind w:left="709"/>
        <w:rPr>
          <w:rFonts w:ascii="Times New Roman" w:hAnsi="Times New Roman"/>
          <w:b/>
          <w:sz w:val="16"/>
          <w:szCs w:val="16"/>
          <w:lang w:val="pl-PL"/>
        </w:rPr>
      </w:pPr>
    </w:p>
    <w:tbl>
      <w:tblPr>
        <w:tblW w:w="8643" w:type="dxa"/>
        <w:tblInd w:w="108" w:type="dxa"/>
        <w:tblLook w:val="04A0" w:firstRow="1" w:lastRow="0" w:firstColumn="1" w:lastColumn="0" w:noHBand="0" w:noVBand="1"/>
      </w:tblPr>
      <w:tblGrid>
        <w:gridCol w:w="3330"/>
        <w:gridCol w:w="1471"/>
        <w:gridCol w:w="1296"/>
        <w:gridCol w:w="1240"/>
        <w:gridCol w:w="1306"/>
      </w:tblGrid>
      <w:tr w:rsidR="00CC57D5" w:rsidRPr="00CC57D5" w14:paraId="0A6DCBB2" w14:textId="77777777" w:rsidTr="00DD429B">
        <w:trPr>
          <w:trHeight w:val="376"/>
        </w:trPr>
        <w:tc>
          <w:tcPr>
            <w:tcW w:w="3330" w:type="dxa"/>
            <w:vMerge w:val="restart"/>
            <w:tcBorders>
              <w:top w:val="single" w:sz="8" w:space="0" w:color="auto"/>
              <w:left w:val="nil"/>
              <w:bottom w:val="nil"/>
              <w:right w:val="nil"/>
            </w:tcBorders>
            <w:shd w:val="clear" w:color="auto" w:fill="auto"/>
            <w:vAlign w:val="center"/>
            <w:hideMark/>
          </w:tcPr>
          <w:p w14:paraId="239D6C51" w14:textId="77777777" w:rsidR="00DD429B" w:rsidRPr="00CC57D5" w:rsidRDefault="00DD429B" w:rsidP="00C17773">
            <w:pPr>
              <w:rPr>
                <w:rFonts w:ascii="Times New Roman" w:hAnsi="Times New Roman"/>
              </w:rPr>
            </w:pPr>
          </w:p>
        </w:tc>
        <w:tc>
          <w:tcPr>
            <w:tcW w:w="1471" w:type="dxa"/>
            <w:tcBorders>
              <w:top w:val="single" w:sz="8" w:space="0" w:color="auto"/>
              <w:left w:val="nil"/>
              <w:bottom w:val="nil"/>
              <w:right w:val="nil"/>
            </w:tcBorders>
            <w:shd w:val="clear" w:color="auto" w:fill="auto"/>
            <w:vAlign w:val="center"/>
            <w:hideMark/>
          </w:tcPr>
          <w:p w14:paraId="69512542" w14:textId="77777777" w:rsidR="00DD429B" w:rsidRPr="00CC57D5" w:rsidRDefault="00DD429B" w:rsidP="00C17773">
            <w:pPr>
              <w:jc w:val="center"/>
              <w:rPr>
                <w:rFonts w:ascii="Times New Roman" w:hAnsi="Times New Roman"/>
                <w:b/>
                <w:bCs/>
                <w:sz w:val="24"/>
                <w:szCs w:val="24"/>
              </w:rPr>
            </w:pPr>
            <w:r w:rsidRPr="00CC57D5">
              <w:rPr>
                <w:rFonts w:ascii="Times New Roman" w:hAnsi="Times New Roman"/>
                <w:b/>
                <w:bCs/>
              </w:rPr>
              <w:t>Sơ bộ năm 2023</w:t>
            </w:r>
          </w:p>
        </w:tc>
        <w:tc>
          <w:tcPr>
            <w:tcW w:w="1296" w:type="dxa"/>
            <w:tcBorders>
              <w:top w:val="single" w:sz="8" w:space="0" w:color="auto"/>
              <w:left w:val="nil"/>
              <w:bottom w:val="nil"/>
              <w:right w:val="nil"/>
            </w:tcBorders>
            <w:shd w:val="clear" w:color="auto" w:fill="auto"/>
            <w:vAlign w:val="center"/>
            <w:hideMark/>
          </w:tcPr>
          <w:p w14:paraId="690F39E7" w14:textId="77777777" w:rsidR="00DD429B" w:rsidRPr="00CC57D5" w:rsidRDefault="00DD429B" w:rsidP="00C17773">
            <w:pPr>
              <w:jc w:val="center"/>
              <w:rPr>
                <w:rFonts w:ascii="Times New Roman" w:hAnsi="Times New Roman"/>
                <w:b/>
                <w:bCs/>
                <w:sz w:val="24"/>
                <w:szCs w:val="24"/>
              </w:rPr>
            </w:pPr>
            <w:r w:rsidRPr="00CC57D5">
              <w:rPr>
                <w:rFonts w:ascii="Times New Roman" w:hAnsi="Times New Roman"/>
                <w:b/>
                <w:bCs/>
              </w:rPr>
              <w:t>Ước tính năm 2024</w:t>
            </w:r>
          </w:p>
        </w:tc>
        <w:tc>
          <w:tcPr>
            <w:tcW w:w="1240" w:type="dxa"/>
            <w:tcBorders>
              <w:top w:val="single" w:sz="8" w:space="0" w:color="auto"/>
              <w:left w:val="nil"/>
              <w:bottom w:val="nil"/>
              <w:right w:val="nil"/>
            </w:tcBorders>
            <w:shd w:val="clear" w:color="auto" w:fill="auto"/>
            <w:vAlign w:val="center"/>
            <w:hideMark/>
          </w:tcPr>
          <w:p w14:paraId="082D4676" w14:textId="77777777" w:rsidR="00DD429B" w:rsidRPr="00CC57D5" w:rsidRDefault="00DD429B" w:rsidP="00C17773">
            <w:pPr>
              <w:jc w:val="center"/>
              <w:rPr>
                <w:rFonts w:ascii="Times New Roman" w:hAnsi="Times New Roman"/>
                <w:b/>
                <w:sz w:val="22"/>
                <w:szCs w:val="22"/>
              </w:rPr>
            </w:pPr>
            <w:r w:rsidRPr="00CC57D5">
              <w:rPr>
                <w:rFonts w:ascii="Times New Roman" w:hAnsi="Times New Roman"/>
                <w:b/>
                <w:bCs/>
                <w:sz w:val="22"/>
                <w:szCs w:val="22"/>
              </w:rPr>
              <w:t>Năm 2024 so 2023 (%)</w:t>
            </w:r>
          </w:p>
        </w:tc>
        <w:tc>
          <w:tcPr>
            <w:tcW w:w="1306" w:type="dxa"/>
            <w:tcBorders>
              <w:top w:val="single" w:sz="8" w:space="0" w:color="auto"/>
              <w:left w:val="nil"/>
              <w:bottom w:val="nil"/>
              <w:right w:val="nil"/>
            </w:tcBorders>
            <w:shd w:val="clear" w:color="auto" w:fill="auto"/>
            <w:vAlign w:val="center"/>
            <w:hideMark/>
          </w:tcPr>
          <w:p w14:paraId="4BF4D3CA" w14:textId="77777777" w:rsidR="00DD429B" w:rsidRPr="00CC57D5" w:rsidRDefault="00DD429B" w:rsidP="00C17773">
            <w:pPr>
              <w:jc w:val="center"/>
              <w:rPr>
                <w:rFonts w:ascii="Times New Roman" w:hAnsi="Times New Roman"/>
                <w:b/>
                <w:sz w:val="22"/>
                <w:szCs w:val="22"/>
              </w:rPr>
            </w:pPr>
            <w:r w:rsidRPr="00CC57D5">
              <w:rPr>
                <w:rFonts w:ascii="Times New Roman" w:hAnsi="Times New Roman"/>
                <w:b/>
                <w:bCs/>
                <w:sz w:val="22"/>
                <w:szCs w:val="22"/>
              </w:rPr>
              <w:t>Đóng góp điểm phần trăm (%)</w:t>
            </w:r>
          </w:p>
        </w:tc>
      </w:tr>
      <w:tr w:rsidR="00CC57D5" w:rsidRPr="00CC57D5" w14:paraId="62217F29" w14:textId="77777777" w:rsidTr="00DD429B">
        <w:trPr>
          <w:trHeight w:val="63"/>
        </w:trPr>
        <w:tc>
          <w:tcPr>
            <w:tcW w:w="3330" w:type="dxa"/>
            <w:vMerge/>
            <w:tcBorders>
              <w:top w:val="single" w:sz="8" w:space="0" w:color="auto"/>
              <w:left w:val="nil"/>
              <w:bottom w:val="nil"/>
              <w:right w:val="nil"/>
            </w:tcBorders>
            <w:vAlign w:val="center"/>
            <w:hideMark/>
          </w:tcPr>
          <w:p w14:paraId="312C20F0" w14:textId="77777777" w:rsidR="00DD429B" w:rsidRPr="00CC57D5" w:rsidRDefault="00DD429B" w:rsidP="00C17773">
            <w:pPr>
              <w:rPr>
                <w:rFonts w:ascii="Times New Roman" w:hAnsi="Times New Roman"/>
              </w:rPr>
            </w:pPr>
          </w:p>
        </w:tc>
        <w:tc>
          <w:tcPr>
            <w:tcW w:w="1471" w:type="dxa"/>
            <w:tcBorders>
              <w:top w:val="nil"/>
              <w:left w:val="nil"/>
              <w:bottom w:val="nil"/>
              <w:right w:val="nil"/>
            </w:tcBorders>
            <w:shd w:val="clear" w:color="auto" w:fill="auto"/>
            <w:vAlign w:val="center"/>
            <w:hideMark/>
          </w:tcPr>
          <w:p w14:paraId="04F876A6" w14:textId="77777777" w:rsidR="00DD429B" w:rsidRPr="00CC57D5" w:rsidRDefault="00DD429B" w:rsidP="00C17773">
            <w:pPr>
              <w:rPr>
                <w:rFonts w:ascii="Times New Roman" w:hAnsi="Times New Roman"/>
                <w:sz w:val="16"/>
                <w:szCs w:val="16"/>
              </w:rPr>
            </w:pPr>
          </w:p>
        </w:tc>
        <w:tc>
          <w:tcPr>
            <w:tcW w:w="1296" w:type="dxa"/>
            <w:tcBorders>
              <w:top w:val="nil"/>
              <w:left w:val="nil"/>
              <w:bottom w:val="nil"/>
              <w:right w:val="nil"/>
            </w:tcBorders>
            <w:shd w:val="clear" w:color="auto" w:fill="auto"/>
            <w:vAlign w:val="center"/>
            <w:hideMark/>
          </w:tcPr>
          <w:p w14:paraId="4AEC8184" w14:textId="77777777" w:rsidR="00DD429B" w:rsidRPr="00CC57D5" w:rsidRDefault="00DD429B" w:rsidP="00C17773">
            <w:pPr>
              <w:rPr>
                <w:rFonts w:ascii="Times New Roman" w:hAnsi="Times New Roman"/>
                <w:sz w:val="16"/>
                <w:szCs w:val="16"/>
              </w:rPr>
            </w:pPr>
          </w:p>
        </w:tc>
        <w:tc>
          <w:tcPr>
            <w:tcW w:w="1240" w:type="dxa"/>
            <w:tcBorders>
              <w:top w:val="nil"/>
              <w:left w:val="nil"/>
              <w:bottom w:val="nil"/>
              <w:right w:val="nil"/>
            </w:tcBorders>
            <w:shd w:val="clear" w:color="auto" w:fill="auto"/>
            <w:vAlign w:val="center"/>
          </w:tcPr>
          <w:p w14:paraId="6E317C2B" w14:textId="77777777" w:rsidR="00DD429B" w:rsidRPr="00CC57D5" w:rsidRDefault="00DD429B" w:rsidP="00C17773">
            <w:pPr>
              <w:jc w:val="center"/>
              <w:rPr>
                <w:rFonts w:ascii="Times New Roman" w:hAnsi="Times New Roman"/>
                <w:b/>
                <w:sz w:val="16"/>
                <w:szCs w:val="16"/>
              </w:rPr>
            </w:pPr>
          </w:p>
        </w:tc>
        <w:tc>
          <w:tcPr>
            <w:tcW w:w="1306" w:type="dxa"/>
            <w:tcBorders>
              <w:top w:val="nil"/>
              <w:left w:val="nil"/>
              <w:bottom w:val="nil"/>
              <w:right w:val="nil"/>
            </w:tcBorders>
            <w:shd w:val="clear" w:color="auto" w:fill="auto"/>
            <w:vAlign w:val="center"/>
            <w:hideMark/>
          </w:tcPr>
          <w:p w14:paraId="7B7567F1" w14:textId="77777777" w:rsidR="00DD429B" w:rsidRPr="00CC57D5" w:rsidRDefault="00DD429B" w:rsidP="00C17773">
            <w:pPr>
              <w:rPr>
                <w:rFonts w:ascii="Times New Roman" w:hAnsi="Times New Roman"/>
                <w:b/>
                <w:sz w:val="16"/>
                <w:szCs w:val="16"/>
              </w:rPr>
            </w:pPr>
          </w:p>
        </w:tc>
      </w:tr>
      <w:tr w:rsidR="00CC57D5" w:rsidRPr="00CC57D5" w14:paraId="1681624F" w14:textId="77777777" w:rsidTr="00DD429B">
        <w:trPr>
          <w:trHeight w:val="674"/>
        </w:trPr>
        <w:tc>
          <w:tcPr>
            <w:tcW w:w="3330" w:type="dxa"/>
            <w:tcBorders>
              <w:top w:val="single" w:sz="4" w:space="0" w:color="auto"/>
              <w:left w:val="nil"/>
              <w:bottom w:val="nil"/>
              <w:right w:val="nil"/>
            </w:tcBorders>
            <w:shd w:val="clear" w:color="auto" w:fill="auto"/>
            <w:vAlign w:val="center"/>
            <w:hideMark/>
          </w:tcPr>
          <w:p w14:paraId="3A18366A" w14:textId="77777777" w:rsidR="00DD429B" w:rsidRPr="00CC57D5" w:rsidRDefault="00DD429B" w:rsidP="00C17773">
            <w:pPr>
              <w:jc w:val="center"/>
              <w:rPr>
                <w:rFonts w:ascii="Times New Roman" w:hAnsi="Times New Roman"/>
                <w:b/>
                <w:bCs/>
                <w:sz w:val="24"/>
                <w:szCs w:val="24"/>
                <w:highlight w:val="yellow"/>
              </w:rPr>
            </w:pPr>
            <w:r w:rsidRPr="00CC57D5">
              <w:rPr>
                <w:rFonts w:ascii="Times New Roman" w:hAnsi="Times New Roman"/>
                <w:b/>
                <w:bCs/>
                <w:sz w:val="24"/>
                <w:szCs w:val="24"/>
              </w:rPr>
              <w:t>GRDP</w:t>
            </w:r>
          </w:p>
        </w:tc>
        <w:tc>
          <w:tcPr>
            <w:tcW w:w="1471" w:type="dxa"/>
            <w:tcBorders>
              <w:top w:val="single" w:sz="4" w:space="0" w:color="auto"/>
              <w:left w:val="nil"/>
              <w:bottom w:val="nil"/>
              <w:right w:val="nil"/>
            </w:tcBorders>
            <w:shd w:val="clear" w:color="auto" w:fill="auto"/>
            <w:noWrap/>
            <w:vAlign w:val="center"/>
            <w:hideMark/>
          </w:tcPr>
          <w:p w14:paraId="4DEC5746" w14:textId="77777777" w:rsidR="00DD429B" w:rsidRPr="00CC57D5" w:rsidRDefault="00DD429B" w:rsidP="00C17773">
            <w:pPr>
              <w:jc w:val="center"/>
              <w:rPr>
                <w:rFonts w:ascii="Times New Roman" w:hAnsi="Times New Roman"/>
                <w:b/>
                <w:bCs/>
                <w:sz w:val="24"/>
                <w:szCs w:val="24"/>
                <w:highlight w:val="yellow"/>
              </w:rPr>
            </w:pPr>
            <w:r w:rsidRPr="00CC57D5">
              <w:rPr>
                <w:rFonts w:ascii="Times New Roman" w:hAnsi="Times New Roman"/>
                <w:b/>
                <w:bCs/>
                <w:sz w:val="24"/>
                <w:szCs w:val="24"/>
              </w:rPr>
              <w:t>61.772.479</w:t>
            </w:r>
          </w:p>
        </w:tc>
        <w:tc>
          <w:tcPr>
            <w:tcW w:w="1296" w:type="dxa"/>
            <w:tcBorders>
              <w:top w:val="single" w:sz="4" w:space="0" w:color="auto"/>
              <w:left w:val="nil"/>
              <w:bottom w:val="nil"/>
              <w:right w:val="nil"/>
            </w:tcBorders>
            <w:shd w:val="clear" w:color="auto" w:fill="auto"/>
            <w:noWrap/>
            <w:vAlign w:val="center"/>
            <w:hideMark/>
          </w:tcPr>
          <w:p w14:paraId="7EDCFF4D" w14:textId="77777777" w:rsidR="00DD429B" w:rsidRPr="00CC57D5" w:rsidRDefault="00DD429B" w:rsidP="00C17773">
            <w:pPr>
              <w:jc w:val="center"/>
              <w:rPr>
                <w:rFonts w:ascii="Times New Roman" w:hAnsi="Times New Roman"/>
                <w:b/>
                <w:bCs/>
                <w:sz w:val="24"/>
                <w:szCs w:val="24"/>
                <w:highlight w:val="yellow"/>
              </w:rPr>
            </w:pPr>
            <w:r w:rsidRPr="00CC57D5">
              <w:rPr>
                <w:rFonts w:ascii="Times New Roman" w:hAnsi="Times New Roman"/>
                <w:b/>
                <w:bCs/>
                <w:sz w:val="24"/>
                <w:szCs w:val="24"/>
              </w:rPr>
              <w:t>64.288.514</w:t>
            </w:r>
          </w:p>
        </w:tc>
        <w:tc>
          <w:tcPr>
            <w:tcW w:w="1240" w:type="dxa"/>
            <w:tcBorders>
              <w:top w:val="single" w:sz="4" w:space="0" w:color="auto"/>
              <w:left w:val="nil"/>
              <w:bottom w:val="nil"/>
              <w:right w:val="nil"/>
            </w:tcBorders>
            <w:shd w:val="clear" w:color="auto" w:fill="auto"/>
            <w:noWrap/>
            <w:vAlign w:val="center"/>
            <w:hideMark/>
          </w:tcPr>
          <w:p w14:paraId="7F3B3C3B" w14:textId="77777777" w:rsidR="00DD429B" w:rsidRPr="00CC57D5" w:rsidRDefault="00DD429B" w:rsidP="00C17773">
            <w:pPr>
              <w:jc w:val="center"/>
              <w:rPr>
                <w:rFonts w:ascii="Times New Roman" w:hAnsi="Times New Roman"/>
                <w:b/>
                <w:bCs/>
                <w:sz w:val="24"/>
                <w:szCs w:val="24"/>
                <w:highlight w:val="yellow"/>
              </w:rPr>
            </w:pPr>
            <w:r w:rsidRPr="00CC57D5">
              <w:rPr>
                <w:rFonts w:ascii="Times New Roman" w:hAnsi="Times New Roman"/>
                <w:b/>
                <w:bCs/>
                <w:sz w:val="24"/>
                <w:szCs w:val="24"/>
              </w:rPr>
              <w:t>104,07</w:t>
            </w:r>
          </w:p>
        </w:tc>
        <w:tc>
          <w:tcPr>
            <w:tcW w:w="1306" w:type="dxa"/>
            <w:tcBorders>
              <w:top w:val="single" w:sz="4" w:space="0" w:color="auto"/>
              <w:left w:val="nil"/>
              <w:bottom w:val="nil"/>
              <w:right w:val="nil"/>
            </w:tcBorders>
            <w:shd w:val="clear" w:color="auto" w:fill="auto"/>
            <w:noWrap/>
            <w:vAlign w:val="center"/>
            <w:hideMark/>
          </w:tcPr>
          <w:p w14:paraId="1E82AF07" w14:textId="77777777" w:rsidR="00DD429B" w:rsidRPr="00CC57D5" w:rsidRDefault="00DD429B" w:rsidP="00C17773">
            <w:pPr>
              <w:jc w:val="center"/>
              <w:rPr>
                <w:rFonts w:ascii="Times New Roman" w:hAnsi="Times New Roman"/>
                <w:b/>
                <w:bCs/>
                <w:sz w:val="24"/>
                <w:szCs w:val="24"/>
                <w:highlight w:val="yellow"/>
              </w:rPr>
            </w:pPr>
            <w:r w:rsidRPr="00CC57D5">
              <w:rPr>
                <w:rFonts w:ascii="Times New Roman" w:hAnsi="Times New Roman"/>
                <w:b/>
                <w:bCs/>
                <w:sz w:val="24"/>
                <w:szCs w:val="24"/>
              </w:rPr>
              <w:t>4,07</w:t>
            </w:r>
          </w:p>
        </w:tc>
      </w:tr>
      <w:tr w:rsidR="00CC57D5" w:rsidRPr="00CC57D5" w14:paraId="2756A373" w14:textId="77777777" w:rsidTr="00DD429B">
        <w:trPr>
          <w:trHeight w:val="207"/>
        </w:trPr>
        <w:tc>
          <w:tcPr>
            <w:tcW w:w="3330" w:type="dxa"/>
            <w:tcBorders>
              <w:top w:val="nil"/>
              <w:left w:val="nil"/>
              <w:bottom w:val="nil"/>
              <w:right w:val="nil"/>
            </w:tcBorders>
            <w:shd w:val="clear" w:color="auto" w:fill="auto"/>
            <w:vAlign w:val="center"/>
            <w:hideMark/>
          </w:tcPr>
          <w:p w14:paraId="7CA51E1A"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b/>
                <w:bCs/>
                <w:sz w:val="24"/>
                <w:szCs w:val="24"/>
              </w:rPr>
              <w:t>Tổng giá trị VA</w:t>
            </w:r>
          </w:p>
        </w:tc>
        <w:tc>
          <w:tcPr>
            <w:tcW w:w="1471" w:type="dxa"/>
            <w:tcBorders>
              <w:top w:val="nil"/>
              <w:left w:val="nil"/>
              <w:bottom w:val="nil"/>
              <w:right w:val="nil"/>
            </w:tcBorders>
            <w:shd w:val="clear" w:color="auto" w:fill="auto"/>
            <w:noWrap/>
            <w:vAlign w:val="center"/>
            <w:hideMark/>
          </w:tcPr>
          <w:p w14:paraId="6580CE7E"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b/>
                <w:bCs/>
                <w:sz w:val="24"/>
                <w:szCs w:val="24"/>
              </w:rPr>
              <w:t>52.895.669</w:t>
            </w:r>
          </w:p>
        </w:tc>
        <w:tc>
          <w:tcPr>
            <w:tcW w:w="1296" w:type="dxa"/>
            <w:tcBorders>
              <w:top w:val="nil"/>
              <w:left w:val="nil"/>
              <w:bottom w:val="nil"/>
              <w:right w:val="nil"/>
            </w:tcBorders>
            <w:shd w:val="clear" w:color="auto" w:fill="auto"/>
            <w:noWrap/>
            <w:vAlign w:val="center"/>
            <w:hideMark/>
          </w:tcPr>
          <w:p w14:paraId="197EAC24"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b/>
                <w:bCs/>
                <w:sz w:val="24"/>
                <w:szCs w:val="24"/>
              </w:rPr>
              <w:t>54.952.184</w:t>
            </w:r>
          </w:p>
        </w:tc>
        <w:tc>
          <w:tcPr>
            <w:tcW w:w="1240" w:type="dxa"/>
            <w:tcBorders>
              <w:top w:val="nil"/>
              <w:left w:val="nil"/>
              <w:bottom w:val="nil"/>
              <w:right w:val="nil"/>
            </w:tcBorders>
            <w:shd w:val="clear" w:color="auto" w:fill="auto"/>
            <w:noWrap/>
            <w:vAlign w:val="center"/>
            <w:hideMark/>
          </w:tcPr>
          <w:p w14:paraId="2B9E97ED"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b/>
                <w:bCs/>
                <w:sz w:val="24"/>
                <w:szCs w:val="24"/>
              </w:rPr>
              <w:t>103,89</w:t>
            </w:r>
          </w:p>
        </w:tc>
        <w:tc>
          <w:tcPr>
            <w:tcW w:w="1306" w:type="dxa"/>
            <w:tcBorders>
              <w:top w:val="nil"/>
              <w:left w:val="nil"/>
              <w:bottom w:val="nil"/>
              <w:right w:val="nil"/>
            </w:tcBorders>
            <w:shd w:val="clear" w:color="auto" w:fill="auto"/>
            <w:noWrap/>
            <w:vAlign w:val="center"/>
            <w:hideMark/>
          </w:tcPr>
          <w:p w14:paraId="7E37376F"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b/>
                <w:bCs/>
                <w:sz w:val="24"/>
                <w:szCs w:val="24"/>
              </w:rPr>
              <w:t>3,33</w:t>
            </w:r>
          </w:p>
        </w:tc>
      </w:tr>
      <w:tr w:rsidR="00CC57D5" w:rsidRPr="00CC57D5" w14:paraId="5A9CEC71" w14:textId="77777777" w:rsidTr="00DD429B">
        <w:trPr>
          <w:trHeight w:val="495"/>
        </w:trPr>
        <w:tc>
          <w:tcPr>
            <w:tcW w:w="3330" w:type="dxa"/>
            <w:tcBorders>
              <w:top w:val="nil"/>
              <w:left w:val="nil"/>
              <w:bottom w:val="nil"/>
              <w:right w:val="nil"/>
            </w:tcBorders>
            <w:shd w:val="clear" w:color="auto" w:fill="auto"/>
            <w:vAlign w:val="center"/>
            <w:hideMark/>
          </w:tcPr>
          <w:p w14:paraId="41C92BA6" w14:textId="77777777" w:rsidR="00DD429B" w:rsidRPr="00CC57D5" w:rsidRDefault="00DD429B" w:rsidP="00C17773">
            <w:pPr>
              <w:rPr>
                <w:rFonts w:ascii="Times New Roman" w:hAnsi="Times New Roman"/>
                <w:sz w:val="24"/>
                <w:szCs w:val="24"/>
                <w:highlight w:val="yellow"/>
              </w:rPr>
            </w:pPr>
            <w:r w:rsidRPr="00CC57D5">
              <w:rPr>
                <w:rFonts w:ascii="Times New Roman" w:hAnsi="Times New Roman"/>
                <w:sz w:val="24"/>
                <w:szCs w:val="24"/>
              </w:rPr>
              <w:t>Nông, lâm nghiệp và thủy sản</w:t>
            </w:r>
          </w:p>
        </w:tc>
        <w:tc>
          <w:tcPr>
            <w:tcW w:w="1471" w:type="dxa"/>
            <w:tcBorders>
              <w:top w:val="nil"/>
              <w:left w:val="nil"/>
              <w:bottom w:val="nil"/>
              <w:right w:val="nil"/>
            </w:tcBorders>
            <w:shd w:val="clear" w:color="auto" w:fill="auto"/>
            <w:noWrap/>
            <w:vAlign w:val="center"/>
            <w:hideMark/>
          </w:tcPr>
          <w:p w14:paraId="5D9C53F9"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10.045.332</w:t>
            </w:r>
          </w:p>
        </w:tc>
        <w:tc>
          <w:tcPr>
            <w:tcW w:w="1296" w:type="dxa"/>
            <w:tcBorders>
              <w:top w:val="nil"/>
              <w:left w:val="nil"/>
              <w:bottom w:val="nil"/>
              <w:right w:val="nil"/>
            </w:tcBorders>
            <w:shd w:val="clear" w:color="auto" w:fill="auto"/>
            <w:noWrap/>
            <w:vAlign w:val="center"/>
            <w:hideMark/>
          </w:tcPr>
          <w:p w14:paraId="514E5B09"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10.440.176</w:t>
            </w:r>
          </w:p>
        </w:tc>
        <w:tc>
          <w:tcPr>
            <w:tcW w:w="1240" w:type="dxa"/>
            <w:tcBorders>
              <w:top w:val="nil"/>
              <w:left w:val="nil"/>
              <w:bottom w:val="nil"/>
              <w:right w:val="nil"/>
            </w:tcBorders>
            <w:shd w:val="clear" w:color="auto" w:fill="auto"/>
            <w:noWrap/>
            <w:vAlign w:val="center"/>
            <w:hideMark/>
          </w:tcPr>
          <w:p w14:paraId="46075178"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103,93</w:t>
            </w:r>
          </w:p>
        </w:tc>
        <w:tc>
          <w:tcPr>
            <w:tcW w:w="1306" w:type="dxa"/>
            <w:tcBorders>
              <w:top w:val="nil"/>
              <w:left w:val="nil"/>
              <w:bottom w:val="nil"/>
              <w:right w:val="nil"/>
            </w:tcBorders>
            <w:shd w:val="clear" w:color="auto" w:fill="auto"/>
            <w:noWrap/>
            <w:vAlign w:val="center"/>
            <w:hideMark/>
          </w:tcPr>
          <w:p w14:paraId="21CD4356"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0,64</w:t>
            </w:r>
          </w:p>
        </w:tc>
      </w:tr>
      <w:tr w:rsidR="00CC57D5" w:rsidRPr="00CC57D5" w14:paraId="68C9667A" w14:textId="77777777" w:rsidTr="00DD429B">
        <w:trPr>
          <w:trHeight w:val="441"/>
        </w:trPr>
        <w:tc>
          <w:tcPr>
            <w:tcW w:w="3330" w:type="dxa"/>
            <w:tcBorders>
              <w:top w:val="nil"/>
              <w:left w:val="nil"/>
              <w:bottom w:val="nil"/>
              <w:right w:val="nil"/>
            </w:tcBorders>
            <w:shd w:val="clear" w:color="auto" w:fill="auto"/>
            <w:vAlign w:val="center"/>
            <w:hideMark/>
          </w:tcPr>
          <w:p w14:paraId="51279FB7" w14:textId="77777777" w:rsidR="00DD429B" w:rsidRPr="00CC57D5" w:rsidRDefault="00DD429B" w:rsidP="00DD429B">
            <w:pPr>
              <w:rPr>
                <w:rFonts w:ascii="Times New Roman" w:hAnsi="Times New Roman"/>
                <w:i/>
                <w:iCs/>
                <w:sz w:val="24"/>
                <w:szCs w:val="24"/>
                <w:highlight w:val="yellow"/>
              </w:rPr>
            </w:pPr>
            <w:r w:rsidRPr="00CC57D5">
              <w:rPr>
                <w:rFonts w:ascii="Times New Roman" w:hAnsi="Times New Roman"/>
                <w:sz w:val="24"/>
                <w:szCs w:val="24"/>
              </w:rPr>
              <w:t>Công nghiệp và xây dựng</w:t>
            </w:r>
          </w:p>
        </w:tc>
        <w:tc>
          <w:tcPr>
            <w:tcW w:w="1471" w:type="dxa"/>
            <w:tcBorders>
              <w:top w:val="nil"/>
              <w:left w:val="nil"/>
              <w:bottom w:val="nil"/>
              <w:right w:val="nil"/>
            </w:tcBorders>
            <w:shd w:val="clear" w:color="auto" w:fill="auto"/>
            <w:noWrap/>
            <w:vAlign w:val="center"/>
            <w:hideMark/>
          </w:tcPr>
          <w:p w14:paraId="78270233" w14:textId="77777777" w:rsidR="00DD429B" w:rsidRPr="00CC57D5" w:rsidRDefault="00DD429B" w:rsidP="00C17773">
            <w:pPr>
              <w:jc w:val="center"/>
              <w:rPr>
                <w:rFonts w:ascii="Times New Roman" w:hAnsi="Times New Roman"/>
                <w:i/>
                <w:iCs/>
                <w:sz w:val="24"/>
                <w:szCs w:val="24"/>
                <w:highlight w:val="yellow"/>
              </w:rPr>
            </w:pPr>
            <w:r w:rsidRPr="00CC57D5">
              <w:rPr>
                <w:rFonts w:ascii="Times New Roman" w:hAnsi="Times New Roman"/>
                <w:sz w:val="24"/>
                <w:szCs w:val="24"/>
              </w:rPr>
              <w:t>26.027.770</w:t>
            </w:r>
          </w:p>
        </w:tc>
        <w:tc>
          <w:tcPr>
            <w:tcW w:w="1296" w:type="dxa"/>
            <w:tcBorders>
              <w:top w:val="nil"/>
              <w:left w:val="nil"/>
              <w:bottom w:val="nil"/>
              <w:right w:val="nil"/>
            </w:tcBorders>
            <w:shd w:val="clear" w:color="auto" w:fill="auto"/>
            <w:noWrap/>
            <w:vAlign w:val="center"/>
            <w:hideMark/>
          </w:tcPr>
          <w:p w14:paraId="0B8C4CC0" w14:textId="77777777" w:rsidR="00DD429B" w:rsidRPr="00CC57D5" w:rsidRDefault="00DD429B" w:rsidP="00C17773">
            <w:pPr>
              <w:jc w:val="center"/>
              <w:rPr>
                <w:rFonts w:ascii="Times New Roman" w:hAnsi="Times New Roman"/>
                <w:i/>
                <w:iCs/>
                <w:sz w:val="24"/>
                <w:szCs w:val="24"/>
                <w:highlight w:val="yellow"/>
              </w:rPr>
            </w:pPr>
            <w:r w:rsidRPr="00CC57D5">
              <w:rPr>
                <w:rFonts w:ascii="Times New Roman" w:hAnsi="Times New Roman"/>
                <w:sz w:val="24"/>
                <w:szCs w:val="24"/>
              </w:rPr>
              <w:t>26.791.463</w:t>
            </w:r>
          </w:p>
        </w:tc>
        <w:tc>
          <w:tcPr>
            <w:tcW w:w="1240" w:type="dxa"/>
            <w:tcBorders>
              <w:top w:val="nil"/>
              <w:left w:val="nil"/>
              <w:bottom w:val="nil"/>
              <w:right w:val="nil"/>
            </w:tcBorders>
            <w:shd w:val="clear" w:color="auto" w:fill="auto"/>
            <w:noWrap/>
            <w:vAlign w:val="center"/>
            <w:hideMark/>
          </w:tcPr>
          <w:p w14:paraId="20691CB9"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102,93</w:t>
            </w:r>
          </w:p>
        </w:tc>
        <w:tc>
          <w:tcPr>
            <w:tcW w:w="1306" w:type="dxa"/>
            <w:tcBorders>
              <w:top w:val="nil"/>
              <w:left w:val="nil"/>
              <w:bottom w:val="nil"/>
              <w:right w:val="nil"/>
            </w:tcBorders>
            <w:shd w:val="clear" w:color="auto" w:fill="auto"/>
            <w:noWrap/>
            <w:vAlign w:val="center"/>
            <w:hideMark/>
          </w:tcPr>
          <w:p w14:paraId="7B7F96CE"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1,24</w:t>
            </w:r>
          </w:p>
        </w:tc>
      </w:tr>
      <w:tr w:rsidR="00CC57D5" w:rsidRPr="00CC57D5" w14:paraId="2DE41497" w14:textId="77777777" w:rsidTr="00DD429B">
        <w:trPr>
          <w:trHeight w:val="540"/>
        </w:trPr>
        <w:tc>
          <w:tcPr>
            <w:tcW w:w="3330" w:type="dxa"/>
            <w:tcBorders>
              <w:top w:val="nil"/>
              <w:left w:val="nil"/>
              <w:bottom w:val="nil"/>
              <w:right w:val="nil"/>
            </w:tcBorders>
            <w:shd w:val="clear" w:color="auto" w:fill="auto"/>
            <w:vAlign w:val="center"/>
            <w:hideMark/>
          </w:tcPr>
          <w:p w14:paraId="116D4A16" w14:textId="77777777" w:rsidR="00DD429B" w:rsidRPr="00CC57D5" w:rsidRDefault="00DD429B" w:rsidP="00C17773">
            <w:pPr>
              <w:rPr>
                <w:rFonts w:ascii="Times New Roman" w:hAnsi="Times New Roman"/>
                <w:sz w:val="24"/>
                <w:szCs w:val="24"/>
                <w:highlight w:val="yellow"/>
              </w:rPr>
            </w:pPr>
            <w:r w:rsidRPr="00CC57D5">
              <w:rPr>
                <w:rFonts w:ascii="Times New Roman" w:hAnsi="Times New Roman"/>
                <w:i/>
                <w:iCs/>
                <w:sz w:val="24"/>
                <w:szCs w:val="24"/>
              </w:rPr>
              <w:t>Trong đó: Công nghiệp</w:t>
            </w:r>
          </w:p>
        </w:tc>
        <w:tc>
          <w:tcPr>
            <w:tcW w:w="1471" w:type="dxa"/>
            <w:tcBorders>
              <w:top w:val="nil"/>
              <w:left w:val="nil"/>
              <w:bottom w:val="nil"/>
              <w:right w:val="nil"/>
            </w:tcBorders>
            <w:shd w:val="clear" w:color="auto" w:fill="auto"/>
            <w:noWrap/>
            <w:vAlign w:val="center"/>
            <w:hideMark/>
          </w:tcPr>
          <w:p w14:paraId="28BFF9D2"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i/>
                <w:iCs/>
                <w:sz w:val="24"/>
                <w:szCs w:val="24"/>
              </w:rPr>
              <w:t>23.200.704</w:t>
            </w:r>
          </w:p>
        </w:tc>
        <w:tc>
          <w:tcPr>
            <w:tcW w:w="1296" w:type="dxa"/>
            <w:tcBorders>
              <w:top w:val="nil"/>
              <w:left w:val="nil"/>
              <w:bottom w:val="nil"/>
              <w:right w:val="nil"/>
            </w:tcBorders>
            <w:shd w:val="clear" w:color="auto" w:fill="auto"/>
            <w:noWrap/>
            <w:vAlign w:val="center"/>
            <w:hideMark/>
          </w:tcPr>
          <w:p w14:paraId="67DFC03C"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i/>
                <w:iCs/>
                <w:sz w:val="24"/>
                <w:szCs w:val="24"/>
              </w:rPr>
              <w:t>23.658.609</w:t>
            </w:r>
          </w:p>
        </w:tc>
        <w:tc>
          <w:tcPr>
            <w:tcW w:w="1240" w:type="dxa"/>
            <w:tcBorders>
              <w:top w:val="nil"/>
              <w:left w:val="nil"/>
              <w:bottom w:val="nil"/>
              <w:right w:val="nil"/>
            </w:tcBorders>
            <w:shd w:val="clear" w:color="auto" w:fill="auto"/>
            <w:noWrap/>
            <w:vAlign w:val="center"/>
            <w:hideMark/>
          </w:tcPr>
          <w:p w14:paraId="0DDE9A90"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101,97</w:t>
            </w:r>
          </w:p>
        </w:tc>
        <w:tc>
          <w:tcPr>
            <w:tcW w:w="1306" w:type="dxa"/>
            <w:tcBorders>
              <w:top w:val="nil"/>
              <w:left w:val="nil"/>
              <w:bottom w:val="nil"/>
              <w:right w:val="nil"/>
            </w:tcBorders>
            <w:shd w:val="clear" w:color="auto" w:fill="auto"/>
            <w:noWrap/>
            <w:vAlign w:val="center"/>
            <w:hideMark/>
          </w:tcPr>
          <w:p w14:paraId="2FDC34D8"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0,74</w:t>
            </w:r>
          </w:p>
        </w:tc>
      </w:tr>
      <w:tr w:rsidR="00CC57D5" w:rsidRPr="00CC57D5" w14:paraId="21CBAC0E" w14:textId="77777777" w:rsidTr="00DD429B">
        <w:trPr>
          <w:trHeight w:val="394"/>
        </w:trPr>
        <w:tc>
          <w:tcPr>
            <w:tcW w:w="3330" w:type="dxa"/>
            <w:tcBorders>
              <w:top w:val="nil"/>
              <w:left w:val="nil"/>
              <w:bottom w:val="nil"/>
              <w:right w:val="nil"/>
            </w:tcBorders>
            <w:shd w:val="clear" w:color="auto" w:fill="auto"/>
            <w:vAlign w:val="center"/>
            <w:hideMark/>
          </w:tcPr>
          <w:p w14:paraId="21F6C1B2" w14:textId="77777777" w:rsidR="00DD429B" w:rsidRPr="00CC57D5" w:rsidRDefault="00DD429B" w:rsidP="00C17773">
            <w:pPr>
              <w:rPr>
                <w:rFonts w:ascii="Times New Roman" w:hAnsi="Times New Roman"/>
                <w:sz w:val="24"/>
                <w:szCs w:val="24"/>
                <w:highlight w:val="yellow"/>
              </w:rPr>
            </w:pPr>
            <w:r w:rsidRPr="00CC57D5">
              <w:rPr>
                <w:rFonts w:ascii="Times New Roman" w:hAnsi="Times New Roman"/>
                <w:sz w:val="24"/>
                <w:szCs w:val="24"/>
              </w:rPr>
              <w:t>Dịch vụ</w:t>
            </w:r>
          </w:p>
        </w:tc>
        <w:tc>
          <w:tcPr>
            <w:tcW w:w="1471" w:type="dxa"/>
            <w:tcBorders>
              <w:top w:val="nil"/>
              <w:left w:val="nil"/>
              <w:bottom w:val="nil"/>
              <w:right w:val="nil"/>
            </w:tcBorders>
            <w:shd w:val="clear" w:color="auto" w:fill="auto"/>
            <w:noWrap/>
            <w:vAlign w:val="center"/>
            <w:hideMark/>
          </w:tcPr>
          <w:p w14:paraId="12717F2A"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16.822.567</w:t>
            </w:r>
          </w:p>
        </w:tc>
        <w:tc>
          <w:tcPr>
            <w:tcW w:w="1296" w:type="dxa"/>
            <w:tcBorders>
              <w:top w:val="nil"/>
              <w:left w:val="nil"/>
              <w:bottom w:val="nil"/>
              <w:right w:val="nil"/>
            </w:tcBorders>
            <w:shd w:val="clear" w:color="auto" w:fill="auto"/>
            <w:noWrap/>
            <w:vAlign w:val="center"/>
            <w:hideMark/>
          </w:tcPr>
          <w:p w14:paraId="27283C43"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17.720.545</w:t>
            </w:r>
          </w:p>
        </w:tc>
        <w:tc>
          <w:tcPr>
            <w:tcW w:w="1240" w:type="dxa"/>
            <w:tcBorders>
              <w:top w:val="nil"/>
              <w:left w:val="nil"/>
              <w:bottom w:val="nil"/>
              <w:right w:val="nil"/>
            </w:tcBorders>
            <w:shd w:val="clear" w:color="auto" w:fill="auto"/>
            <w:noWrap/>
            <w:vAlign w:val="center"/>
            <w:hideMark/>
          </w:tcPr>
          <w:p w14:paraId="4D9C8D30"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105,34</w:t>
            </w:r>
          </w:p>
        </w:tc>
        <w:tc>
          <w:tcPr>
            <w:tcW w:w="1306" w:type="dxa"/>
            <w:tcBorders>
              <w:top w:val="nil"/>
              <w:left w:val="nil"/>
              <w:bottom w:val="nil"/>
              <w:right w:val="nil"/>
            </w:tcBorders>
            <w:shd w:val="clear" w:color="auto" w:fill="auto"/>
            <w:noWrap/>
            <w:vAlign w:val="center"/>
            <w:hideMark/>
          </w:tcPr>
          <w:p w14:paraId="09E142C8" w14:textId="77777777" w:rsidR="00DD429B" w:rsidRPr="00CC57D5" w:rsidRDefault="00DD429B" w:rsidP="00C17773">
            <w:pPr>
              <w:jc w:val="center"/>
              <w:rPr>
                <w:rFonts w:ascii="Times New Roman" w:hAnsi="Times New Roman"/>
                <w:sz w:val="24"/>
                <w:szCs w:val="24"/>
                <w:highlight w:val="yellow"/>
              </w:rPr>
            </w:pPr>
            <w:r w:rsidRPr="00CC57D5">
              <w:rPr>
                <w:rFonts w:ascii="Times New Roman" w:hAnsi="Times New Roman"/>
                <w:sz w:val="24"/>
                <w:szCs w:val="24"/>
              </w:rPr>
              <w:t>1,45</w:t>
            </w:r>
          </w:p>
        </w:tc>
      </w:tr>
      <w:tr w:rsidR="00CC57D5" w:rsidRPr="00CC57D5" w14:paraId="52C32DC4" w14:textId="77777777" w:rsidTr="00DD429B">
        <w:trPr>
          <w:trHeight w:val="394"/>
        </w:trPr>
        <w:tc>
          <w:tcPr>
            <w:tcW w:w="3330" w:type="dxa"/>
            <w:tcBorders>
              <w:top w:val="nil"/>
              <w:left w:val="nil"/>
              <w:bottom w:val="nil"/>
              <w:right w:val="nil"/>
            </w:tcBorders>
            <w:shd w:val="clear" w:color="auto" w:fill="auto"/>
            <w:vAlign w:val="center"/>
          </w:tcPr>
          <w:p w14:paraId="1D944DCF" w14:textId="77777777" w:rsidR="00DD429B" w:rsidRPr="00CC57D5" w:rsidRDefault="00DD429B" w:rsidP="00C17773">
            <w:pPr>
              <w:rPr>
                <w:rFonts w:ascii="Times New Roman" w:hAnsi="Times New Roman"/>
                <w:sz w:val="24"/>
                <w:szCs w:val="24"/>
              </w:rPr>
            </w:pPr>
            <w:r w:rsidRPr="00CC57D5">
              <w:rPr>
                <w:rFonts w:ascii="Times New Roman" w:hAnsi="Times New Roman"/>
                <w:sz w:val="24"/>
                <w:szCs w:val="24"/>
              </w:rPr>
              <w:t>Thuế sản phẩm trừ trợ cấp SP</w:t>
            </w:r>
          </w:p>
        </w:tc>
        <w:tc>
          <w:tcPr>
            <w:tcW w:w="1471" w:type="dxa"/>
            <w:tcBorders>
              <w:top w:val="nil"/>
              <w:left w:val="nil"/>
              <w:bottom w:val="nil"/>
              <w:right w:val="nil"/>
            </w:tcBorders>
            <w:shd w:val="clear" w:color="auto" w:fill="auto"/>
            <w:noWrap/>
            <w:vAlign w:val="center"/>
          </w:tcPr>
          <w:p w14:paraId="5D79C4EE" w14:textId="77777777" w:rsidR="00DD429B" w:rsidRPr="00CC57D5" w:rsidRDefault="00DD429B" w:rsidP="00C17773">
            <w:pPr>
              <w:jc w:val="center"/>
              <w:rPr>
                <w:rFonts w:ascii="Times New Roman" w:hAnsi="Times New Roman"/>
                <w:sz w:val="24"/>
                <w:szCs w:val="24"/>
              </w:rPr>
            </w:pPr>
            <w:r w:rsidRPr="00CC57D5">
              <w:rPr>
                <w:rFonts w:ascii="Times New Roman" w:hAnsi="Times New Roman"/>
                <w:sz w:val="24"/>
                <w:szCs w:val="24"/>
              </w:rPr>
              <w:t>8.876.811</w:t>
            </w:r>
          </w:p>
        </w:tc>
        <w:tc>
          <w:tcPr>
            <w:tcW w:w="1296" w:type="dxa"/>
            <w:tcBorders>
              <w:top w:val="nil"/>
              <w:left w:val="nil"/>
              <w:bottom w:val="nil"/>
              <w:right w:val="nil"/>
            </w:tcBorders>
            <w:shd w:val="clear" w:color="auto" w:fill="auto"/>
            <w:noWrap/>
            <w:vAlign w:val="center"/>
          </w:tcPr>
          <w:p w14:paraId="2384CA49" w14:textId="77777777" w:rsidR="00DD429B" w:rsidRPr="00CC57D5" w:rsidRDefault="00DD429B" w:rsidP="00C17773">
            <w:pPr>
              <w:jc w:val="center"/>
              <w:rPr>
                <w:rFonts w:ascii="Times New Roman" w:hAnsi="Times New Roman"/>
                <w:sz w:val="24"/>
                <w:szCs w:val="24"/>
              </w:rPr>
            </w:pPr>
            <w:r w:rsidRPr="00CC57D5">
              <w:rPr>
                <w:rFonts w:ascii="Times New Roman" w:hAnsi="Times New Roman"/>
                <w:sz w:val="24"/>
                <w:szCs w:val="24"/>
              </w:rPr>
              <w:t>9.336.330</w:t>
            </w:r>
          </w:p>
        </w:tc>
        <w:tc>
          <w:tcPr>
            <w:tcW w:w="1240" w:type="dxa"/>
            <w:tcBorders>
              <w:top w:val="nil"/>
              <w:left w:val="nil"/>
              <w:bottom w:val="nil"/>
              <w:right w:val="nil"/>
            </w:tcBorders>
            <w:shd w:val="clear" w:color="auto" w:fill="auto"/>
            <w:noWrap/>
            <w:vAlign w:val="center"/>
          </w:tcPr>
          <w:p w14:paraId="3851149B" w14:textId="77777777" w:rsidR="00DD429B" w:rsidRPr="00CC57D5" w:rsidRDefault="00DD429B" w:rsidP="00C17773">
            <w:pPr>
              <w:jc w:val="center"/>
              <w:rPr>
                <w:rFonts w:ascii="Times New Roman" w:hAnsi="Times New Roman"/>
                <w:sz w:val="24"/>
                <w:szCs w:val="24"/>
              </w:rPr>
            </w:pPr>
            <w:r w:rsidRPr="00CC57D5">
              <w:rPr>
                <w:rFonts w:ascii="Times New Roman" w:hAnsi="Times New Roman"/>
                <w:sz w:val="24"/>
                <w:szCs w:val="24"/>
              </w:rPr>
              <w:t>105,18</w:t>
            </w:r>
          </w:p>
        </w:tc>
        <w:tc>
          <w:tcPr>
            <w:tcW w:w="1306" w:type="dxa"/>
            <w:tcBorders>
              <w:top w:val="nil"/>
              <w:left w:val="nil"/>
              <w:bottom w:val="nil"/>
              <w:right w:val="nil"/>
            </w:tcBorders>
            <w:shd w:val="clear" w:color="auto" w:fill="auto"/>
            <w:noWrap/>
            <w:vAlign w:val="center"/>
          </w:tcPr>
          <w:p w14:paraId="19906018" w14:textId="77777777" w:rsidR="00DD429B" w:rsidRPr="00CC57D5" w:rsidRDefault="00DD429B" w:rsidP="00C17773">
            <w:pPr>
              <w:jc w:val="center"/>
              <w:rPr>
                <w:rFonts w:ascii="Times New Roman" w:hAnsi="Times New Roman"/>
                <w:sz w:val="24"/>
                <w:szCs w:val="24"/>
              </w:rPr>
            </w:pPr>
            <w:r w:rsidRPr="00CC57D5">
              <w:rPr>
                <w:rFonts w:ascii="Times New Roman" w:hAnsi="Times New Roman"/>
                <w:sz w:val="24"/>
                <w:szCs w:val="24"/>
              </w:rPr>
              <w:t>0,74</w:t>
            </w:r>
          </w:p>
        </w:tc>
      </w:tr>
      <w:tr w:rsidR="00DD429B" w:rsidRPr="00CC57D5" w14:paraId="3B78BC5F" w14:textId="77777777" w:rsidTr="00DD429B">
        <w:trPr>
          <w:trHeight w:val="80"/>
        </w:trPr>
        <w:tc>
          <w:tcPr>
            <w:tcW w:w="3330" w:type="dxa"/>
            <w:tcBorders>
              <w:top w:val="nil"/>
              <w:left w:val="nil"/>
              <w:bottom w:val="single" w:sz="4" w:space="0" w:color="auto"/>
              <w:right w:val="nil"/>
            </w:tcBorders>
            <w:shd w:val="clear" w:color="auto" w:fill="auto"/>
            <w:vAlign w:val="center"/>
            <w:hideMark/>
          </w:tcPr>
          <w:p w14:paraId="24BFA91F" w14:textId="77777777" w:rsidR="00DD429B" w:rsidRPr="00CC57D5" w:rsidRDefault="00DD429B" w:rsidP="00C17773">
            <w:pPr>
              <w:rPr>
                <w:rFonts w:ascii="Times New Roman" w:hAnsi="Times New Roman"/>
                <w:sz w:val="16"/>
                <w:szCs w:val="16"/>
              </w:rPr>
            </w:pPr>
            <w:r w:rsidRPr="00CC57D5">
              <w:rPr>
                <w:rFonts w:ascii="Times New Roman" w:hAnsi="Times New Roman"/>
                <w:sz w:val="16"/>
                <w:szCs w:val="16"/>
              </w:rPr>
              <w:t> </w:t>
            </w:r>
          </w:p>
        </w:tc>
        <w:tc>
          <w:tcPr>
            <w:tcW w:w="1471" w:type="dxa"/>
            <w:tcBorders>
              <w:top w:val="nil"/>
              <w:left w:val="nil"/>
              <w:bottom w:val="single" w:sz="4" w:space="0" w:color="auto"/>
              <w:right w:val="nil"/>
            </w:tcBorders>
            <w:shd w:val="clear" w:color="auto" w:fill="auto"/>
            <w:noWrap/>
            <w:vAlign w:val="center"/>
            <w:hideMark/>
          </w:tcPr>
          <w:p w14:paraId="67C7D9D5" w14:textId="77777777" w:rsidR="00DD429B" w:rsidRPr="00CC57D5" w:rsidRDefault="00DD429B" w:rsidP="00C17773">
            <w:pPr>
              <w:jc w:val="right"/>
              <w:rPr>
                <w:rFonts w:ascii="Times New Roman" w:hAnsi="Times New Roman"/>
                <w:sz w:val="16"/>
                <w:szCs w:val="16"/>
              </w:rPr>
            </w:pPr>
            <w:r w:rsidRPr="00CC57D5">
              <w:rPr>
                <w:rFonts w:ascii="Times New Roman" w:hAnsi="Times New Roman"/>
                <w:sz w:val="16"/>
                <w:szCs w:val="16"/>
              </w:rPr>
              <w:t> </w:t>
            </w:r>
          </w:p>
        </w:tc>
        <w:tc>
          <w:tcPr>
            <w:tcW w:w="1296" w:type="dxa"/>
            <w:tcBorders>
              <w:top w:val="nil"/>
              <w:left w:val="nil"/>
              <w:bottom w:val="single" w:sz="4" w:space="0" w:color="auto"/>
              <w:right w:val="nil"/>
            </w:tcBorders>
            <w:shd w:val="clear" w:color="auto" w:fill="auto"/>
            <w:noWrap/>
            <w:vAlign w:val="center"/>
            <w:hideMark/>
          </w:tcPr>
          <w:p w14:paraId="78FCBCD5" w14:textId="77777777" w:rsidR="00DD429B" w:rsidRPr="00CC57D5" w:rsidRDefault="00DD429B" w:rsidP="00C17773">
            <w:pPr>
              <w:jc w:val="right"/>
              <w:rPr>
                <w:rFonts w:ascii="Times New Roman" w:hAnsi="Times New Roman"/>
                <w:sz w:val="16"/>
                <w:szCs w:val="16"/>
              </w:rPr>
            </w:pPr>
            <w:r w:rsidRPr="00CC57D5">
              <w:rPr>
                <w:rFonts w:ascii="Times New Roman" w:hAnsi="Times New Roman"/>
                <w:sz w:val="16"/>
                <w:szCs w:val="16"/>
              </w:rPr>
              <w:t> </w:t>
            </w:r>
          </w:p>
        </w:tc>
        <w:tc>
          <w:tcPr>
            <w:tcW w:w="1240" w:type="dxa"/>
            <w:tcBorders>
              <w:top w:val="nil"/>
              <w:left w:val="nil"/>
              <w:bottom w:val="single" w:sz="4" w:space="0" w:color="auto"/>
              <w:right w:val="nil"/>
            </w:tcBorders>
            <w:shd w:val="clear" w:color="auto" w:fill="auto"/>
            <w:noWrap/>
            <w:vAlign w:val="center"/>
            <w:hideMark/>
          </w:tcPr>
          <w:p w14:paraId="12E52C45" w14:textId="77777777" w:rsidR="00DD429B" w:rsidRPr="00CC57D5" w:rsidRDefault="00DD429B" w:rsidP="00C17773">
            <w:pPr>
              <w:jc w:val="right"/>
              <w:rPr>
                <w:rFonts w:ascii="Times New Roman" w:hAnsi="Times New Roman"/>
                <w:sz w:val="16"/>
                <w:szCs w:val="16"/>
              </w:rPr>
            </w:pPr>
            <w:r w:rsidRPr="00CC57D5">
              <w:rPr>
                <w:rFonts w:ascii="Times New Roman" w:hAnsi="Times New Roman"/>
                <w:sz w:val="16"/>
                <w:szCs w:val="16"/>
              </w:rPr>
              <w:t> </w:t>
            </w:r>
          </w:p>
        </w:tc>
        <w:tc>
          <w:tcPr>
            <w:tcW w:w="1306" w:type="dxa"/>
            <w:tcBorders>
              <w:top w:val="nil"/>
              <w:left w:val="nil"/>
              <w:bottom w:val="single" w:sz="4" w:space="0" w:color="auto"/>
              <w:right w:val="nil"/>
            </w:tcBorders>
            <w:shd w:val="clear" w:color="auto" w:fill="auto"/>
            <w:noWrap/>
            <w:vAlign w:val="center"/>
            <w:hideMark/>
          </w:tcPr>
          <w:p w14:paraId="7CE01453" w14:textId="77777777" w:rsidR="00DD429B" w:rsidRPr="00CC57D5" w:rsidRDefault="00DD429B" w:rsidP="00C17773">
            <w:pPr>
              <w:jc w:val="right"/>
              <w:rPr>
                <w:rFonts w:ascii="Times New Roman" w:hAnsi="Times New Roman"/>
                <w:sz w:val="16"/>
                <w:szCs w:val="16"/>
              </w:rPr>
            </w:pPr>
            <w:r w:rsidRPr="00CC57D5">
              <w:rPr>
                <w:rFonts w:ascii="Times New Roman" w:hAnsi="Times New Roman"/>
                <w:sz w:val="16"/>
                <w:szCs w:val="16"/>
              </w:rPr>
              <w:t> </w:t>
            </w:r>
          </w:p>
        </w:tc>
      </w:tr>
    </w:tbl>
    <w:p w14:paraId="21DF6B0B" w14:textId="77777777" w:rsidR="00DD429B" w:rsidRPr="00CC57D5" w:rsidRDefault="00DD429B" w:rsidP="00DD429B">
      <w:pPr>
        <w:widowControl w:val="0"/>
        <w:ind w:left="709"/>
        <w:rPr>
          <w:rFonts w:ascii="Times New Roman" w:hAnsi="Times New Roman"/>
          <w:b/>
          <w:szCs w:val="28"/>
          <w:highlight w:val="yellow"/>
          <w:lang w:val="pl-PL"/>
        </w:rPr>
      </w:pPr>
    </w:p>
    <w:p w14:paraId="46E66B79" w14:textId="563EBEA2" w:rsidR="00DD429B" w:rsidRPr="00CC57D5" w:rsidRDefault="00DD429B" w:rsidP="002F7ECF">
      <w:pPr>
        <w:pStyle w:val="BodyTextIndent"/>
        <w:spacing w:after="120" w:line="288" w:lineRule="auto"/>
        <w:ind w:firstLine="562"/>
        <w:jc w:val="both"/>
        <w:rPr>
          <w:rFonts w:ascii="Times New Roman" w:hAnsi="Times New Roman"/>
          <w:spacing w:val="-2"/>
          <w:szCs w:val="28"/>
          <w:highlight w:val="yellow"/>
          <w:shd w:val="clear" w:color="auto" w:fill="FFFFFF"/>
          <w:lang w:val="de-DE"/>
        </w:rPr>
      </w:pPr>
      <w:r w:rsidRPr="00CC57D5">
        <w:rPr>
          <w:rFonts w:ascii="Times New Roman" w:hAnsi="Times New Roman"/>
          <w:spacing w:val="-2"/>
          <w:szCs w:val="28"/>
          <w:shd w:val="clear" w:color="auto" w:fill="FFFFFF"/>
          <w:lang w:val="de-DE"/>
        </w:rPr>
        <w:t>So với năm trước, giá trị tăng thêm hầu hết các ngành kinh tế cấp I đều tăng so với cùng kỳ, trong đó có các ngành tăng trưởng khá như: N</w:t>
      </w:r>
      <w:r w:rsidRPr="00CC57D5">
        <w:rPr>
          <w:rFonts w:ascii="Times New Roman" w:hAnsi="Times New Roman"/>
          <w:szCs w:val="28"/>
          <w:lang w:val="de-DE"/>
        </w:rPr>
        <w:t>ông, lâm nghiệp và thuỷ sản, tăng 3,93%, K</w:t>
      </w:r>
      <w:r w:rsidRPr="00CC57D5">
        <w:rPr>
          <w:rFonts w:ascii="Times New Roman" w:hAnsi="Times New Roman"/>
          <w:spacing w:val="-2"/>
          <w:szCs w:val="28"/>
          <w:shd w:val="clear" w:color="auto" w:fill="FFFFFF"/>
          <w:lang w:val="de-DE"/>
        </w:rPr>
        <w:t xml:space="preserve">hai khoáng tăng 28,28%; Cung cấp nước; hoạt động quản lý và xử lý rác thải, nước thải tăng 8,01%; Bán buôn và bán lẻ; sửa chữa ô tô, mô tô, xe máy tăng 5,45%; Vận tải kho bãi tăng 7,74%; Dịch vụ lưu trú ăn uống tăng 4,23%; Hoạt động tài chính, ngân hàng và bảo hiểm tăng 7,07%; Hoạt động hành chính và dịch vụ hỗ trợ tăng 10,74%; Nghệ thuật, vui chơi và giải trí tăng 10,40%;... Riêng ngành </w:t>
      </w:r>
      <w:r w:rsidRPr="00CC57D5">
        <w:rPr>
          <w:rFonts w:ascii="Times New Roman" w:hAnsi="Times New Roman"/>
          <w:szCs w:val="28"/>
        </w:rPr>
        <w:t xml:space="preserve">Sản xuất và phân phối điện, khí đốt, nước nóng, hơi nước và điều hoà không khí giảm 0,75%. </w:t>
      </w:r>
      <w:r w:rsidRPr="00CC57D5">
        <w:rPr>
          <w:rFonts w:ascii="Times New Roman" w:hAnsi="Times New Roman"/>
          <w:spacing w:val="-2"/>
          <w:szCs w:val="28"/>
          <w:shd w:val="clear" w:color="auto" w:fill="FFFFFF"/>
          <w:lang w:val="de-DE"/>
        </w:rPr>
        <w:t xml:space="preserve">Tuy nhiên, trong các ngành kinh tế cấp I nêu trên, </w:t>
      </w:r>
      <w:r w:rsidRPr="00CC57D5">
        <w:rPr>
          <w:rFonts w:ascii="Times New Roman" w:hAnsi="Times New Roman"/>
          <w:spacing w:val="-2"/>
          <w:szCs w:val="28"/>
          <w:shd w:val="clear" w:color="auto" w:fill="FFFFFF"/>
          <w:lang w:val="de-DE"/>
        </w:rPr>
        <w:lastRenderedPageBreak/>
        <w:t>ngành công nghiệp chế biến, chế tạo là động lực, dẫn dắt tăng trưởng của nền kinh tế, khi ngành này đã đóng góp vào tăng trưởng chung GRDP là 0,65 điểm phần trăm; tiếp đến là ngành nông nghiệp, lâm nghiệp và thủy sản đóng góp 0,64 điểm phần trăm; ngành xây dựng đóng góp 0,50 điểm phần trăm; ngành bán buôn, bán lẻ; sửa chữa ô tô, mô tô, xe máy đóng góp 0,21 điểm phần trăm; ngành vận tải kho bãi đóng góp 0,20 điểm phần trăm; ngành thông tin và truyền thông đóng góp 0,20 điểm phần trăm;...</w:t>
      </w:r>
    </w:p>
    <w:p w14:paraId="10B5D4F4" w14:textId="77777777" w:rsidR="00DD429B" w:rsidRPr="00CC57D5" w:rsidRDefault="00DD429B" w:rsidP="00DD429B">
      <w:pPr>
        <w:ind w:right="51"/>
        <w:jc w:val="center"/>
        <w:rPr>
          <w:rFonts w:ascii="Times New Roman" w:hAnsi="Times New Roman"/>
          <w:szCs w:val="28"/>
          <w:lang w:val="de-DE"/>
        </w:rPr>
      </w:pPr>
      <w:r w:rsidRPr="00CC57D5">
        <w:rPr>
          <w:rFonts w:ascii="Times New Roman" w:hAnsi="Times New Roman"/>
          <w:b/>
          <w:szCs w:val="28"/>
          <w:lang w:val="pl-PL"/>
        </w:rPr>
        <w:t>TỔNG SẢN PHẨM TRÊN ĐỊA BÀN (GRDP)</w:t>
      </w:r>
    </w:p>
    <w:p w14:paraId="2AB75FDF" w14:textId="77777777" w:rsidR="00DD429B" w:rsidRPr="00CC57D5" w:rsidRDefault="00DD429B" w:rsidP="00DD429B">
      <w:pPr>
        <w:widowControl w:val="0"/>
        <w:jc w:val="center"/>
        <w:rPr>
          <w:rFonts w:ascii="Times New Roman" w:hAnsi="Times New Roman"/>
          <w:b/>
          <w:szCs w:val="28"/>
          <w:lang w:val="pl-PL"/>
        </w:rPr>
      </w:pPr>
      <w:r w:rsidRPr="00CC57D5">
        <w:rPr>
          <w:rFonts w:ascii="Times New Roman" w:hAnsi="Times New Roman"/>
          <w:b/>
          <w:szCs w:val="28"/>
          <w:lang w:val="pl-PL"/>
        </w:rPr>
        <w:t>PHÂN THEO NGÀNH KINH TẾ</w:t>
      </w:r>
    </w:p>
    <w:p w14:paraId="57E5AF93" w14:textId="77777777" w:rsidR="00DD429B" w:rsidRPr="00CC57D5" w:rsidRDefault="00DD429B" w:rsidP="00DD429B">
      <w:pPr>
        <w:pStyle w:val="BodyTextIndent"/>
        <w:spacing w:line="276" w:lineRule="auto"/>
        <w:ind w:firstLine="0"/>
        <w:jc w:val="center"/>
        <w:rPr>
          <w:rFonts w:ascii="Times New Roman" w:hAnsi="Times New Roman"/>
          <w:spacing w:val="-2"/>
          <w:szCs w:val="28"/>
          <w:shd w:val="clear" w:color="auto" w:fill="FFFFFF"/>
          <w:lang w:val="de-DE"/>
        </w:rPr>
      </w:pPr>
      <w:r w:rsidRPr="00CC57D5">
        <w:rPr>
          <w:rFonts w:ascii="Times New Roman" w:hAnsi="Times New Roman"/>
          <w:b/>
          <w:szCs w:val="28"/>
          <w:lang w:val="pl-PL"/>
        </w:rPr>
        <w:t>(Giá so sánh 2010)</w:t>
      </w:r>
    </w:p>
    <w:tbl>
      <w:tblPr>
        <w:tblW w:w="9090" w:type="dxa"/>
        <w:tblInd w:w="108" w:type="dxa"/>
        <w:tblLook w:val="04A0" w:firstRow="1" w:lastRow="0" w:firstColumn="1" w:lastColumn="0" w:noHBand="0" w:noVBand="1"/>
      </w:tblPr>
      <w:tblGrid>
        <w:gridCol w:w="4253"/>
        <w:gridCol w:w="1296"/>
        <w:gridCol w:w="1397"/>
        <w:gridCol w:w="1260"/>
        <w:gridCol w:w="900"/>
      </w:tblGrid>
      <w:tr w:rsidR="00CC57D5" w:rsidRPr="00CC57D5" w14:paraId="0A996424" w14:textId="77777777" w:rsidTr="00C17773">
        <w:trPr>
          <w:trHeight w:val="375"/>
        </w:trPr>
        <w:tc>
          <w:tcPr>
            <w:tcW w:w="4253" w:type="dxa"/>
            <w:tcBorders>
              <w:top w:val="nil"/>
              <w:left w:val="nil"/>
              <w:bottom w:val="single" w:sz="8" w:space="0" w:color="auto"/>
              <w:right w:val="nil"/>
            </w:tcBorders>
            <w:shd w:val="clear" w:color="auto" w:fill="auto"/>
            <w:vAlign w:val="center"/>
            <w:hideMark/>
          </w:tcPr>
          <w:p w14:paraId="218D71C5" w14:textId="77777777" w:rsidR="00DD429B" w:rsidRPr="00CC57D5" w:rsidRDefault="00DD429B" w:rsidP="00C17773">
            <w:pPr>
              <w:jc w:val="center"/>
              <w:rPr>
                <w:rFonts w:ascii="Times New Roman" w:hAnsi="Times New Roman"/>
                <w:szCs w:val="28"/>
              </w:rPr>
            </w:pPr>
          </w:p>
        </w:tc>
        <w:tc>
          <w:tcPr>
            <w:tcW w:w="1280" w:type="dxa"/>
            <w:tcBorders>
              <w:top w:val="nil"/>
              <w:left w:val="nil"/>
              <w:bottom w:val="single" w:sz="8" w:space="0" w:color="auto"/>
              <w:right w:val="nil"/>
            </w:tcBorders>
            <w:shd w:val="clear" w:color="auto" w:fill="auto"/>
            <w:vAlign w:val="center"/>
            <w:hideMark/>
          </w:tcPr>
          <w:p w14:paraId="4A526476" w14:textId="77777777" w:rsidR="00DD429B" w:rsidRPr="00CC57D5" w:rsidRDefault="00DD429B" w:rsidP="00C17773">
            <w:pPr>
              <w:jc w:val="center"/>
              <w:rPr>
                <w:rFonts w:ascii="Times New Roman" w:hAnsi="Times New Roman"/>
                <w:szCs w:val="28"/>
              </w:rPr>
            </w:pPr>
          </w:p>
        </w:tc>
        <w:tc>
          <w:tcPr>
            <w:tcW w:w="1397" w:type="dxa"/>
            <w:tcBorders>
              <w:top w:val="nil"/>
              <w:left w:val="nil"/>
              <w:bottom w:val="single" w:sz="8" w:space="0" w:color="auto"/>
              <w:right w:val="nil"/>
            </w:tcBorders>
            <w:shd w:val="clear" w:color="auto" w:fill="auto"/>
            <w:vAlign w:val="center"/>
            <w:hideMark/>
          </w:tcPr>
          <w:p w14:paraId="55E4F129" w14:textId="77777777" w:rsidR="00DD429B" w:rsidRPr="00CC57D5" w:rsidRDefault="00DD429B" w:rsidP="00C17773">
            <w:pPr>
              <w:jc w:val="center"/>
              <w:rPr>
                <w:rFonts w:ascii="Times New Roman" w:hAnsi="Times New Roman"/>
                <w:szCs w:val="28"/>
              </w:rPr>
            </w:pPr>
          </w:p>
        </w:tc>
        <w:tc>
          <w:tcPr>
            <w:tcW w:w="2160" w:type="dxa"/>
            <w:gridSpan w:val="2"/>
            <w:tcBorders>
              <w:top w:val="nil"/>
              <w:left w:val="nil"/>
              <w:bottom w:val="single" w:sz="8" w:space="0" w:color="auto"/>
              <w:right w:val="nil"/>
            </w:tcBorders>
            <w:shd w:val="clear" w:color="auto" w:fill="auto"/>
            <w:vAlign w:val="center"/>
            <w:hideMark/>
          </w:tcPr>
          <w:p w14:paraId="4B049A1F" w14:textId="77777777" w:rsidR="00DD429B" w:rsidRPr="00CC57D5" w:rsidRDefault="00DD429B" w:rsidP="00C17773">
            <w:pPr>
              <w:jc w:val="right"/>
              <w:rPr>
                <w:rFonts w:ascii="Times New Roman" w:hAnsi="Times New Roman"/>
                <w:i/>
                <w:iCs/>
                <w:sz w:val="24"/>
                <w:szCs w:val="24"/>
              </w:rPr>
            </w:pPr>
            <w:r w:rsidRPr="00CC57D5">
              <w:rPr>
                <w:rFonts w:ascii="Times New Roman" w:hAnsi="Times New Roman"/>
                <w:i/>
                <w:iCs/>
                <w:sz w:val="24"/>
                <w:szCs w:val="24"/>
              </w:rPr>
              <w:t>ĐVT: Triệu đồng</w:t>
            </w:r>
          </w:p>
        </w:tc>
      </w:tr>
      <w:tr w:rsidR="00CC57D5" w:rsidRPr="00CC57D5" w14:paraId="2E305911" w14:textId="77777777" w:rsidTr="00C17773">
        <w:trPr>
          <w:trHeight w:val="915"/>
        </w:trPr>
        <w:tc>
          <w:tcPr>
            <w:tcW w:w="4253" w:type="dxa"/>
            <w:tcBorders>
              <w:top w:val="single" w:sz="8" w:space="0" w:color="auto"/>
              <w:left w:val="nil"/>
              <w:bottom w:val="single" w:sz="4" w:space="0" w:color="auto"/>
              <w:right w:val="nil"/>
            </w:tcBorders>
            <w:shd w:val="clear" w:color="auto" w:fill="auto"/>
            <w:noWrap/>
            <w:vAlign w:val="center"/>
            <w:hideMark/>
          </w:tcPr>
          <w:p w14:paraId="39A37A7E" w14:textId="77777777" w:rsidR="00DD429B" w:rsidRPr="00CC57D5" w:rsidRDefault="00DD429B" w:rsidP="00C17773">
            <w:pPr>
              <w:jc w:val="center"/>
              <w:rPr>
                <w:rFonts w:ascii="Times New Roman" w:hAnsi="Times New Roman"/>
                <w:b/>
                <w:bCs/>
                <w:sz w:val="22"/>
                <w:szCs w:val="22"/>
              </w:rPr>
            </w:pPr>
            <w:r w:rsidRPr="00CC57D5">
              <w:rPr>
                <w:rFonts w:ascii="Times New Roman" w:hAnsi="Times New Roman"/>
                <w:b/>
                <w:bCs/>
                <w:sz w:val="22"/>
                <w:szCs w:val="22"/>
              </w:rPr>
              <w:t>Chỉ tiêu</w:t>
            </w:r>
          </w:p>
        </w:tc>
        <w:tc>
          <w:tcPr>
            <w:tcW w:w="1280" w:type="dxa"/>
            <w:tcBorders>
              <w:top w:val="single" w:sz="8" w:space="0" w:color="auto"/>
              <w:left w:val="nil"/>
              <w:bottom w:val="single" w:sz="4" w:space="0" w:color="auto"/>
              <w:right w:val="nil"/>
            </w:tcBorders>
            <w:shd w:val="clear" w:color="auto" w:fill="auto"/>
            <w:vAlign w:val="center"/>
            <w:hideMark/>
          </w:tcPr>
          <w:p w14:paraId="4F9EFD34" w14:textId="77777777" w:rsidR="00DD429B" w:rsidRPr="00CC57D5" w:rsidRDefault="00DD429B" w:rsidP="00C17773">
            <w:pPr>
              <w:jc w:val="center"/>
              <w:rPr>
                <w:rFonts w:ascii="Times New Roman" w:hAnsi="Times New Roman"/>
                <w:b/>
                <w:sz w:val="22"/>
                <w:szCs w:val="22"/>
              </w:rPr>
            </w:pPr>
            <w:r w:rsidRPr="00CC57D5">
              <w:rPr>
                <w:rFonts w:ascii="Times New Roman" w:hAnsi="Times New Roman"/>
                <w:b/>
                <w:sz w:val="22"/>
                <w:szCs w:val="22"/>
              </w:rPr>
              <w:t>Sơ bộ</w:t>
            </w:r>
            <w:r w:rsidRPr="00CC57D5">
              <w:rPr>
                <w:rFonts w:ascii="Times New Roman" w:hAnsi="Times New Roman"/>
                <w:b/>
                <w:sz w:val="22"/>
                <w:szCs w:val="22"/>
              </w:rPr>
              <w:br/>
              <w:t>năm 2023</w:t>
            </w:r>
          </w:p>
        </w:tc>
        <w:tc>
          <w:tcPr>
            <w:tcW w:w="1397" w:type="dxa"/>
            <w:tcBorders>
              <w:top w:val="single" w:sz="8" w:space="0" w:color="auto"/>
              <w:left w:val="nil"/>
              <w:bottom w:val="single" w:sz="4" w:space="0" w:color="auto"/>
              <w:right w:val="nil"/>
            </w:tcBorders>
            <w:shd w:val="clear" w:color="auto" w:fill="auto"/>
            <w:vAlign w:val="center"/>
            <w:hideMark/>
          </w:tcPr>
          <w:p w14:paraId="21648E08" w14:textId="77777777" w:rsidR="00DD429B" w:rsidRPr="00CC57D5" w:rsidRDefault="00DD429B" w:rsidP="00C17773">
            <w:pPr>
              <w:jc w:val="center"/>
              <w:rPr>
                <w:rFonts w:ascii="Times New Roman" w:hAnsi="Times New Roman"/>
                <w:b/>
                <w:sz w:val="22"/>
                <w:szCs w:val="22"/>
              </w:rPr>
            </w:pPr>
            <w:r w:rsidRPr="00CC57D5">
              <w:rPr>
                <w:rFonts w:ascii="Times New Roman" w:hAnsi="Times New Roman"/>
                <w:b/>
                <w:sz w:val="22"/>
                <w:szCs w:val="22"/>
              </w:rPr>
              <w:t>Ước tính</w:t>
            </w:r>
            <w:r w:rsidRPr="00CC57D5">
              <w:rPr>
                <w:rFonts w:ascii="Times New Roman" w:hAnsi="Times New Roman"/>
                <w:b/>
                <w:sz w:val="22"/>
                <w:szCs w:val="22"/>
              </w:rPr>
              <w:br/>
              <w:t>năm 2024</w:t>
            </w:r>
          </w:p>
        </w:tc>
        <w:tc>
          <w:tcPr>
            <w:tcW w:w="1260" w:type="dxa"/>
            <w:tcBorders>
              <w:top w:val="single" w:sz="8" w:space="0" w:color="auto"/>
              <w:left w:val="nil"/>
              <w:bottom w:val="single" w:sz="4" w:space="0" w:color="auto"/>
              <w:right w:val="nil"/>
            </w:tcBorders>
            <w:shd w:val="clear" w:color="auto" w:fill="auto"/>
            <w:vAlign w:val="center"/>
            <w:hideMark/>
          </w:tcPr>
          <w:p w14:paraId="29A99017" w14:textId="77777777" w:rsidR="00DD429B" w:rsidRPr="00CC57D5" w:rsidRDefault="00DD429B" w:rsidP="00C17773">
            <w:pPr>
              <w:jc w:val="center"/>
              <w:rPr>
                <w:rFonts w:ascii="Times New Roman" w:hAnsi="Times New Roman"/>
                <w:b/>
                <w:sz w:val="22"/>
                <w:szCs w:val="22"/>
              </w:rPr>
            </w:pPr>
            <w:r w:rsidRPr="00CC57D5">
              <w:rPr>
                <w:rFonts w:ascii="Times New Roman" w:hAnsi="Times New Roman"/>
                <w:b/>
                <w:sz w:val="22"/>
                <w:szCs w:val="22"/>
              </w:rPr>
              <w:t>Năm 2024</w:t>
            </w:r>
            <w:r w:rsidRPr="00CC57D5">
              <w:rPr>
                <w:rFonts w:ascii="Times New Roman" w:hAnsi="Times New Roman"/>
                <w:b/>
                <w:sz w:val="22"/>
                <w:szCs w:val="22"/>
              </w:rPr>
              <w:br/>
              <w:t>so với 2023 (%)</w:t>
            </w:r>
          </w:p>
        </w:tc>
        <w:tc>
          <w:tcPr>
            <w:tcW w:w="900" w:type="dxa"/>
            <w:tcBorders>
              <w:top w:val="single" w:sz="8" w:space="0" w:color="auto"/>
              <w:left w:val="nil"/>
              <w:bottom w:val="single" w:sz="4" w:space="0" w:color="auto"/>
              <w:right w:val="nil"/>
            </w:tcBorders>
            <w:shd w:val="clear" w:color="auto" w:fill="auto"/>
            <w:vAlign w:val="center"/>
            <w:hideMark/>
          </w:tcPr>
          <w:p w14:paraId="69098B42" w14:textId="77777777" w:rsidR="00DD429B" w:rsidRPr="00CC57D5" w:rsidRDefault="00DD429B" w:rsidP="00C17773">
            <w:pPr>
              <w:jc w:val="center"/>
              <w:rPr>
                <w:rFonts w:ascii="Times New Roman" w:hAnsi="Times New Roman"/>
                <w:b/>
                <w:sz w:val="22"/>
                <w:szCs w:val="22"/>
              </w:rPr>
            </w:pPr>
            <w:r w:rsidRPr="00CC57D5">
              <w:rPr>
                <w:rFonts w:ascii="Times New Roman" w:hAnsi="Times New Roman"/>
                <w:bCs/>
                <w:sz w:val="22"/>
                <w:szCs w:val="22"/>
              </w:rPr>
              <w:t>Đóng góp</w:t>
            </w:r>
            <w:r w:rsidRPr="00CC57D5">
              <w:rPr>
                <w:rFonts w:ascii="Times New Roman" w:hAnsi="Times New Roman"/>
                <w:bCs/>
                <w:sz w:val="22"/>
                <w:szCs w:val="22"/>
              </w:rPr>
              <w:br/>
              <w:t>điểm</w:t>
            </w:r>
            <w:r w:rsidRPr="00CC57D5">
              <w:rPr>
                <w:rFonts w:ascii="Times New Roman" w:hAnsi="Times New Roman"/>
                <w:b/>
                <w:sz w:val="22"/>
                <w:szCs w:val="22"/>
              </w:rPr>
              <w:t xml:space="preserve"> </w:t>
            </w:r>
            <w:r w:rsidRPr="00CC57D5">
              <w:rPr>
                <w:rFonts w:ascii="Times New Roman" w:hAnsi="Times New Roman"/>
                <w:bCs/>
                <w:sz w:val="22"/>
                <w:szCs w:val="22"/>
              </w:rPr>
              <w:t>%</w:t>
            </w:r>
          </w:p>
        </w:tc>
      </w:tr>
      <w:tr w:rsidR="00CC57D5" w:rsidRPr="00CC57D5" w14:paraId="4616C2E3" w14:textId="77777777" w:rsidTr="00DD429B">
        <w:trPr>
          <w:trHeight w:val="464"/>
        </w:trPr>
        <w:tc>
          <w:tcPr>
            <w:tcW w:w="4253" w:type="dxa"/>
            <w:tcBorders>
              <w:top w:val="single" w:sz="4" w:space="0" w:color="auto"/>
              <w:left w:val="nil"/>
              <w:right w:val="nil"/>
            </w:tcBorders>
            <w:shd w:val="clear" w:color="auto" w:fill="auto"/>
            <w:vAlign w:val="bottom"/>
          </w:tcPr>
          <w:p w14:paraId="0FD59ED8" w14:textId="77777777" w:rsidR="00DD429B" w:rsidRPr="00CC57D5" w:rsidRDefault="00DD429B" w:rsidP="00C17773">
            <w:pPr>
              <w:jc w:val="center"/>
              <w:rPr>
                <w:rFonts w:ascii="Times New Roman" w:hAnsi="Times New Roman"/>
                <w:b/>
                <w:bCs/>
                <w:sz w:val="22"/>
                <w:szCs w:val="22"/>
              </w:rPr>
            </w:pPr>
            <w:r w:rsidRPr="00CC57D5">
              <w:rPr>
                <w:rFonts w:ascii="Times New Roman" w:hAnsi="Times New Roman"/>
                <w:b/>
                <w:bCs/>
                <w:sz w:val="22"/>
                <w:szCs w:val="22"/>
              </w:rPr>
              <w:t>GRDP</w:t>
            </w:r>
          </w:p>
        </w:tc>
        <w:tc>
          <w:tcPr>
            <w:tcW w:w="1280" w:type="dxa"/>
            <w:tcBorders>
              <w:top w:val="single" w:sz="4" w:space="0" w:color="auto"/>
              <w:left w:val="nil"/>
              <w:right w:val="nil"/>
            </w:tcBorders>
            <w:shd w:val="clear" w:color="auto" w:fill="auto"/>
            <w:noWrap/>
            <w:vAlign w:val="center"/>
          </w:tcPr>
          <w:p w14:paraId="113B8AC1" w14:textId="77777777" w:rsidR="00DD429B" w:rsidRPr="00CC57D5" w:rsidRDefault="00DD429B" w:rsidP="00C17773">
            <w:pPr>
              <w:jc w:val="right"/>
              <w:rPr>
                <w:rFonts w:ascii="Times New Roman" w:hAnsi="Times New Roman"/>
                <w:sz w:val="22"/>
                <w:szCs w:val="22"/>
              </w:rPr>
            </w:pPr>
            <w:r w:rsidRPr="00CC57D5">
              <w:rPr>
                <w:rFonts w:ascii="Times New Roman" w:hAnsi="Times New Roman"/>
                <w:b/>
                <w:bCs/>
                <w:sz w:val="24"/>
                <w:szCs w:val="24"/>
              </w:rPr>
              <w:t>61.772.479</w:t>
            </w:r>
          </w:p>
        </w:tc>
        <w:tc>
          <w:tcPr>
            <w:tcW w:w="1397" w:type="dxa"/>
            <w:tcBorders>
              <w:top w:val="single" w:sz="4" w:space="0" w:color="auto"/>
              <w:left w:val="nil"/>
              <w:right w:val="nil"/>
            </w:tcBorders>
            <w:shd w:val="clear" w:color="auto" w:fill="auto"/>
            <w:noWrap/>
            <w:vAlign w:val="center"/>
          </w:tcPr>
          <w:p w14:paraId="3446D020" w14:textId="77777777" w:rsidR="00DD429B" w:rsidRPr="00CC57D5" w:rsidRDefault="00DD429B" w:rsidP="00C17773">
            <w:pPr>
              <w:jc w:val="right"/>
              <w:rPr>
                <w:rFonts w:ascii="Times New Roman" w:hAnsi="Times New Roman"/>
                <w:sz w:val="22"/>
                <w:szCs w:val="22"/>
              </w:rPr>
            </w:pPr>
            <w:r w:rsidRPr="00CC57D5">
              <w:rPr>
                <w:rFonts w:ascii="Times New Roman" w:hAnsi="Times New Roman"/>
                <w:b/>
                <w:bCs/>
                <w:sz w:val="24"/>
                <w:szCs w:val="24"/>
              </w:rPr>
              <w:t>64.288.514</w:t>
            </w:r>
          </w:p>
        </w:tc>
        <w:tc>
          <w:tcPr>
            <w:tcW w:w="1260" w:type="dxa"/>
            <w:tcBorders>
              <w:top w:val="single" w:sz="4" w:space="0" w:color="auto"/>
              <w:left w:val="nil"/>
              <w:right w:val="nil"/>
            </w:tcBorders>
            <w:shd w:val="clear" w:color="auto" w:fill="auto"/>
            <w:noWrap/>
            <w:vAlign w:val="center"/>
          </w:tcPr>
          <w:p w14:paraId="1BAB3671" w14:textId="77777777" w:rsidR="00DD429B" w:rsidRPr="00CC57D5" w:rsidRDefault="00DD429B" w:rsidP="00C17773">
            <w:pPr>
              <w:jc w:val="right"/>
              <w:rPr>
                <w:rFonts w:ascii="Times New Roman" w:hAnsi="Times New Roman"/>
                <w:sz w:val="22"/>
                <w:szCs w:val="22"/>
              </w:rPr>
            </w:pPr>
            <w:r w:rsidRPr="00CC57D5">
              <w:rPr>
                <w:rFonts w:ascii="Times New Roman" w:hAnsi="Times New Roman"/>
                <w:b/>
                <w:bCs/>
                <w:sz w:val="24"/>
                <w:szCs w:val="24"/>
              </w:rPr>
              <w:t>104,07</w:t>
            </w:r>
          </w:p>
        </w:tc>
        <w:tc>
          <w:tcPr>
            <w:tcW w:w="900" w:type="dxa"/>
            <w:tcBorders>
              <w:top w:val="single" w:sz="4" w:space="0" w:color="auto"/>
              <w:left w:val="nil"/>
              <w:right w:val="nil"/>
            </w:tcBorders>
            <w:shd w:val="clear" w:color="auto" w:fill="auto"/>
            <w:noWrap/>
            <w:vAlign w:val="center"/>
          </w:tcPr>
          <w:p w14:paraId="12544639" w14:textId="77777777" w:rsidR="00DD429B" w:rsidRPr="00CC57D5" w:rsidRDefault="00DD429B" w:rsidP="00C17773">
            <w:pPr>
              <w:jc w:val="right"/>
              <w:rPr>
                <w:rFonts w:ascii="Times New Roman" w:hAnsi="Times New Roman"/>
                <w:sz w:val="22"/>
                <w:szCs w:val="22"/>
              </w:rPr>
            </w:pPr>
            <w:r w:rsidRPr="00CC57D5">
              <w:rPr>
                <w:rFonts w:ascii="Times New Roman" w:hAnsi="Times New Roman"/>
                <w:b/>
                <w:bCs/>
                <w:sz w:val="24"/>
                <w:szCs w:val="24"/>
              </w:rPr>
              <w:t>4,07</w:t>
            </w:r>
          </w:p>
        </w:tc>
      </w:tr>
      <w:tr w:rsidR="00CC57D5" w:rsidRPr="00CC57D5" w14:paraId="095FCFCF" w14:textId="77777777" w:rsidTr="00DD429B">
        <w:trPr>
          <w:trHeight w:val="267"/>
        </w:trPr>
        <w:tc>
          <w:tcPr>
            <w:tcW w:w="4253" w:type="dxa"/>
            <w:tcBorders>
              <w:left w:val="nil"/>
              <w:bottom w:val="nil"/>
              <w:right w:val="nil"/>
            </w:tcBorders>
            <w:shd w:val="clear" w:color="auto" w:fill="auto"/>
            <w:vAlign w:val="bottom"/>
            <w:hideMark/>
          </w:tcPr>
          <w:p w14:paraId="723F518F"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A. Nông nghiệp, lâm nghiệp và thuỷ sản</w:t>
            </w:r>
          </w:p>
        </w:tc>
        <w:tc>
          <w:tcPr>
            <w:tcW w:w="1280" w:type="dxa"/>
            <w:tcBorders>
              <w:left w:val="nil"/>
              <w:bottom w:val="nil"/>
              <w:right w:val="nil"/>
            </w:tcBorders>
            <w:shd w:val="clear" w:color="auto" w:fill="auto"/>
            <w:noWrap/>
            <w:vAlign w:val="center"/>
            <w:hideMark/>
          </w:tcPr>
          <w:p w14:paraId="0228C5A7"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10.045.332 </w:t>
            </w:r>
          </w:p>
        </w:tc>
        <w:tc>
          <w:tcPr>
            <w:tcW w:w="1397" w:type="dxa"/>
            <w:tcBorders>
              <w:left w:val="nil"/>
              <w:bottom w:val="nil"/>
              <w:right w:val="nil"/>
            </w:tcBorders>
            <w:shd w:val="clear" w:color="auto" w:fill="auto"/>
            <w:noWrap/>
            <w:vAlign w:val="center"/>
            <w:hideMark/>
          </w:tcPr>
          <w:p w14:paraId="71333DF4"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10.440.176 </w:t>
            </w:r>
          </w:p>
        </w:tc>
        <w:tc>
          <w:tcPr>
            <w:tcW w:w="1260" w:type="dxa"/>
            <w:tcBorders>
              <w:left w:val="nil"/>
              <w:bottom w:val="nil"/>
              <w:right w:val="nil"/>
            </w:tcBorders>
            <w:shd w:val="clear" w:color="auto" w:fill="auto"/>
            <w:noWrap/>
            <w:vAlign w:val="center"/>
            <w:hideMark/>
          </w:tcPr>
          <w:p w14:paraId="55DCB2E0"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103,93 </w:t>
            </w:r>
          </w:p>
        </w:tc>
        <w:tc>
          <w:tcPr>
            <w:tcW w:w="900" w:type="dxa"/>
            <w:tcBorders>
              <w:left w:val="nil"/>
              <w:bottom w:val="nil"/>
              <w:right w:val="nil"/>
            </w:tcBorders>
            <w:shd w:val="clear" w:color="auto" w:fill="auto"/>
            <w:noWrap/>
            <w:vAlign w:val="center"/>
            <w:hideMark/>
          </w:tcPr>
          <w:p w14:paraId="0EC72840"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0,64 </w:t>
            </w:r>
          </w:p>
        </w:tc>
      </w:tr>
      <w:tr w:rsidR="00CC57D5" w:rsidRPr="00CC57D5" w14:paraId="5224E047" w14:textId="77777777" w:rsidTr="00DD429B">
        <w:trPr>
          <w:trHeight w:val="483"/>
        </w:trPr>
        <w:tc>
          <w:tcPr>
            <w:tcW w:w="4253" w:type="dxa"/>
            <w:tcBorders>
              <w:top w:val="nil"/>
              <w:left w:val="nil"/>
              <w:bottom w:val="nil"/>
              <w:right w:val="nil"/>
            </w:tcBorders>
            <w:shd w:val="clear" w:color="auto" w:fill="auto"/>
            <w:vAlign w:val="bottom"/>
            <w:hideMark/>
          </w:tcPr>
          <w:p w14:paraId="3BB3E049"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B. Khai khoáng</w:t>
            </w:r>
          </w:p>
        </w:tc>
        <w:tc>
          <w:tcPr>
            <w:tcW w:w="1280" w:type="dxa"/>
            <w:tcBorders>
              <w:top w:val="nil"/>
              <w:left w:val="nil"/>
              <w:bottom w:val="nil"/>
              <w:right w:val="nil"/>
            </w:tcBorders>
            <w:shd w:val="clear" w:color="auto" w:fill="auto"/>
            <w:noWrap/>
            <w:vAlign w:val="center"/>
            <w:hideMark/>
          </w:tcPr>
          <w:p w14:paraId="7EB0312C"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166.108 </w:t>
            </w:r>
          </w:p>
        </w:tc>
        <w:tc>
          <w:tcPr>
            <w:tcW w:w="1397" w:type="dxa"/>
            <w:tcBorders>
              <w:top w:val="nil"/>
              <w:left w:val="nil"/>
              <w:bottom w:val="nil"/>
              <w:right w:val="nil"/>
            </w:tcBorders>
            <w:shd w:val="clear" w:color="auto" w:fill="auto"/>
            <w:noWrap/>
            <w:vAlign w:val="center"/>
            <w:hideMark/>
          </w:tcPr>
          <w:p w14:paraId="485B7153"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213.085 </w:t>
            </w:r>
          </w:p>
        </w:tc>
        <w:tc>
          <w:tcPr>
            <w:tcW w:w="1260" w:type="dxa"/>
            <w:tcBorders>
              <w:top w:val="nil"/>
              <w:left w:val="nil"/>
              <w:bottom w:val="nil"/>
              <w:right w:val="nil"/>
            </w:tcBorders>
            <w:shd w:val="clear" w:color="auto" w:fill="auto"/>
            <w:noWrap/>
            <w:vAlign w:val="center"/>
            <w:hideMark/>
          </w:tcPr>
          <w:p w14:paraId="77175F3B"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128,28 </w:t>
            </w:r>
          </w:p>
        </w:tc>
        <w:tc>
          <w:tcPr>
            <w:tcW w:w="900" w:type="dxa"/>
            <w:tcBorders>
              <w:top w:val="nil"/>
              <w:left w:val="nil"/>
              <w:bottom w:val="nil"/>
              <w:right w:val="nil"/>
            </w:tcBorders>
            <w:shd w:val="clear" w:color="auto" w:fill="auto"/>
            <w:noWrap/>
            <w:vAlign w:val="center"/>
            <w:hideMark/>
          </w:tcPr>
          <w:p w14:paraId="56AD51B8"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0,08 </w:t>
            </w:r>
          </w:p>
        </w:tc>
      </w:tr>
      <w:tr w:rsidR="00CC57D5" w:rsidRPr="00CC57D5" w14:paraId="00A3D822" w14:textId="77777777" w:rsidTr="00C17773">
        <w:trPr>
          <w:trHeight w:val="426"/>
        </w:trPr>
        <w:tc>
          <w:tcPr>
            <w:tcW w:w="4253" w:type="dxa"/>
            <w:tcBorders>
              <w:top w:val="nil"/>
              <w:left w:val="nil"/>
              <w:bottom w:val="nil"/>
              <w:right w:val="nil"/>
            </w:tcBorders>
            <w:shd w:val="clear" w:color="auto" w:fill="auto"/>
            <w:vAlign w:val="bottom"/>
            <w:hideMark/>
          </w:tcPr>
          <w:p w14:paraId="6BBCD4DD"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C. Công nghiệp chế biến, chế tạo</w:t>
            </w:r>
          </w:p>
        </w:tc>
        <w:tc>
          <w:tcPr>
            <w:tcW w:w="1280" w:type="dxa"/>
            <w:tcBorders>
              <w:top w:val="nil"/>
              <w:left w:val="nil"/>
              <w:bottom w:val="nil"/>
              <w:right w:val="nil"/>
            </w:tcBorders>
            <w:shd w:val="clear" w:color="auto" w:fill="auto"/>
            <w:noWrap/>
            <w:vAlign w:val="center"/>
            <w:hideMark/>
          </w:tcPr>
          <w:p w14:paraId="463F10A8"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22.293.351 </w:t>
            </w:r>
          </w:p>
        </w:tc>
        <w:tc>
          <w:tcPr>
            <w:tcW w:w="1397" w:type="dxa"/>
            <w:tcBorders>
              <w:top w:val="nil"/>
              <w:left w:val="nil"/>
              <w:bottom w:val="nil"/>
              <w:right w:val="nil"/>
            </w:tcBorders>
            <w:shd w:val="clear" w:color="auto" w:fill="auto"/>
            <w:noWrap/>
            <w:vAlign w:val="center"/>
            <w:hideMark/>
          </w:tcPr>
          <w:p w14:paraId="7C6EC5EF"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22.694.688 </w:t>
            </w:r>
          </w:p>
        </w:tc>
        <w:tc>
          <w:tcPr>
            <w:tcW w:w="1260" w:type="dxa"/>
            <w:tcBorders>
              <w:top w:val="nil"/>
              <w:left w:val="nil"/>
              <w:bottom w:val="nil"/>
              <w:right w:val="nil"/>
            </w:tcBorders>
            <w:shd w:val="clear" w:color="auto" w:fill="auto"/>
            <w:noWrap/>
            <w:vAlign w:val="center"/>
            <w:hideMark/>
          </w:tcPr>
          <w:p w14:paraId="40AC57E9"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101,80 </w:t>
            </w:r>
          </w:p>
        </w:tc>
        <w:tc>
          <w:tcPr>
            <w:tcW w:w="900" w:type="dxa"/>
            <w:tcBorders>
              <w:top w:val="nil"/>
              <w:left w:val="nil"/>
              <w:bottom w:val="nil"/>
              <w:right w:val="nil"/>
            </w:tcBorders>
            <w:shd w:val="clear" w:color="auto" w:fill="auto"/>
            <w:noWrap/>
            <w:vAlign w:val="center"/>
            <w:hideMark/>
          </w:tcPr>
          <w:p w14:paraId="2EB569AD"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0,65 </w:t>
            </w:r>
          </w:p>
        </w:tc>
      </w:tr>
      <w:tr w:rsidR="00CC57D5" w:rsidRPr="00CC57D5" w14:paraId="13017031" w14:textId="77777777" w:rsidTr="00C17773">
        <w:trPr>
          <w:trHeight w:val="600"/>
        </w:trPr>
        <w:tc>
          <w:tcPr>
            <w:tcW w:w="4253" w:type="dxa"/>
            <w:tcBorders>
              <w:top w:val="nil"/>
              <w:left w:val="nil"/>
              <w:bottom w:val="nil"/>
              <w:right w:val="nil"/>
            </w:tcBorders>
            <w:shd w:val="clear" w:color="auto" w:fill="auto"/>
            <w:vAlign w:val="bottom"/>
            <w:hideMark/>
          </w:tcPr>
          <w:p w14:paraId="28A7525D"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D(35). Sản xuất và phân phối điện, khí đốt, nước nóng, hơi nước và điều hoà không khí</w:t>
            </w:r>
          </w:p>
        </w:tc>
        <w:tc>
          <w:tcPr>
            <w:tcW w:w="1280" w:type="dxa"/>
            <w:tcBorders>
              <w:top w:val="nil"/>
              <w:left w:val="nil"/>
              <w:bottom w:val="nil"/>
              <w:right w:val="nil"/>
            </w:tcBorders>
            <w:shd w:val="clear" w:color="auto" w:fill="auto"/>
            <w:noWrap/>
            <w:vAlign w:val="center"/>
            <w:hideMark/>
          </w:tcPr>
          <w:p w14:paraId="360F949A"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567.964 </w:t>
            </w:r>
          </w:p>
        </w:tc>
        <w:tc>
          <w:tcPr>
            <w:tcW w:w="1397" w:type="dxa"/>
            <w:tcBorders>
              <w:top w:val="nil"/>
              <w:left w:val="nil"/>
              <w:bottom w:val="nil"/>
              <w:right w:val="nil"/>
            </w:tcBorders>
            <w:shd w:val="clear" w:color="auto" w:fill="auto"/>
            <w:noWrap/>
            <w:vAlign w:val="center"/>
            <w:hideMark/>
          </w:tcPr>
          <w:p w14:paraId="0EC49C9F"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563.681 </w:t>
            </w:r>
          </w:p>
        </w:tc>
        <w:tc>
          <w:tcPr>
            <w:tcW w:w="1260" w:type="dxa"/>
            <w:tcBorders>
              <w:top w:val="nil"/>
              <w:left w:val="nil"/>
              <w:bottom w:val="nil"/>
              <w:right w:val="nil"/>
            </w:tcBorders>
            <w:shd w:val="clear" w:color="auto" w:fill="auto"/>
            <w:noWrap/>
            <w:vAlign w:val="center"/>
            <w:hideMark/>
          </w:tcPr>
          <w:p w14:paraId="27B93244"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99,25 </w:t>
            </w:r>
          </w:p>
        </w:tc>
        <w:tc>
          <w:tcPr>
            <w:tcW w:w="900" w:type="dxa"/>
            <w:tcBorders>
              <w:top w:val="nil"/>
              <w:left w:val="nil"/>
              <w:bottom w:val="nil"/>
              <w:right w:val="nil"/>
            </w:tcBorders>
            <w:shd w:val="clear" w:color="auto" w:fill="auto"/>
            <w:noWrap/>
            <w:vAlign w:val="center"/>
            <w:hideMark/>
          </w:tcPr>
          <w:p w14:paraId="06CA1E84"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(0,01)</w:t>
            </w:r>
          </w:p>
        </w:tc>
      </w:tr>
      <w:tr w:rsidR="00CC57D5" w:rsidRPr="00CC57D5" w14:paraId="11833450" w14:textId="77777777" w:rsidTr="00C17773">
        <w:trPr>
          <w:trHeight w:val="600"/>
        </w:trPr>
        <w:tc>
          <w:tcPr>
            <w:tcW w:w="4253" w:type="dxa"/>
            <w:tcBorders>
              <w:top w:val="nil"/>
              <w:left w:val="nil"/>
              <w:bottom w:val="nil"/>
              <w:right w:val="nil"/>
            </w:tcBorders>
            <w:shd w:val="clear" w:color="auto" w:fill="auto"/>
            <w:vAlign w:val="bottom"/>
            <w:hideMark/>
          </w:tcPr>
          <w:p w14:paraId="3939D128"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E. Cung cấp nước; hoạt động quản lý và xử lý rác thải, nước thải</w:t>
            </w:r>
          </w:p>
        </w:tc>
        <w:tc>
          <w:tcPr>
            <w:tcW w:w="1280" w:type="dxa"/>
            <w:tcBorders>
              <w:top w:val="nil"/>
              <w:left w:val="nil"/>
              <w:bottom w:val="nil"/>
              <w:right w:val="nil"/>
            </w:tcBorders>
            <w:shd w:val="clear" w:color="auto" w:fill="auto"/>
            <w:noWrap/>
            <w:vAlign w:val="center"/>
            <w:hideMark/>
          </w:tcPr>
          <w:p w14:paraId="7A19BEB3"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173.280 </w:t>
            </w:r>
          </w:p>
        </w:tc>
        <w:tc>
          <w:tcPr>
            <w:tcW w:w="1397" w:type="dxa"/>
            <w:tcBorders>
              <w:top w:val="nil"/>
              <w:left w:val="nil"/>
              <w:bottom w:val="nil"/>
              <w:right w:val="nil"/>
            </w:tcBorders>
            <w:shd w:val="clear" w:color="auto" w:fill="auto"/>
            <w:noWrap/>
            <w:vAlign w:val="center"/>
            <w:hideMark/>
          </w:tcPr>
          <w:p w14:paraId="48B5CAB2"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187.155 </w:t>
            </w:r>
          </w:p>
        </w:tc>
        <w:tc>
          <w:tcPr>
            <w:tcW w:w="1260" w:type="dxa"/>
            <w:tcBorders>
              <w:top w:val="nil"/>
              <w:left w:val="nil"/>
              <w:bottom w:val="nil"/>
              <w:right w:val="nil"/>
            </w:tcBorders>
            <w:shd w:val="clear" w:color="auto" w:fill="auto"/>
            <w:noWrap/>
            <w:vAlign w:val="center"/>
            <w:hideMark/>
          </w:tcPr>
          <w:p w14:paraId="012DD746"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108,01 </w:t>
            </w:r>
          </w:p>
        </w:tc>
        <w:tc>
          <w:tcPr>
            <w:tcW w:w="900" w:type="dxa"/>
            <w:tcBorders>
              <w:top w:val="nil"/>
              <w:left w:val="nil"/>
              <w:bottom w:val="nil"/>
              <w:right w:val="nil"/>
            </w:tcBorders>
            <w:shd w:val="clear" w:color="auto" w:fill="auto"/>
            <w:noWrap/>
            <w:vAlign w:val="center"/>
            <w:hideMark/>
          </w:tcPr>
          <w:p w14:paraId="56A84C47"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0,02 </w:t>
            </w:r>
          </w:p>
        </w:tc>
      </w:tr>
      <w:tr w:rsidR="00CC57D5" w:rsidRPr="00CC57D5" w14:paraId="442FFD25" w14:textId="77777777" w:rsidTr="00C17773">
        <w:trPr>
          <w:trHeight w:val="364"/>
        </w:trPr>
        <w:tc>
          <w:tcPr>
            <w:tcW w:w="4253" w:type="dxa"/>
            <w:tcBorders>
              <w:top w:val="nil"/>
              <w:left w:val="nil"/>
              <w:bottom w:val="nil"/>
              <w:right w:val="nil"/>
            </w:tcBorders>
            <w:shd w:val="clear" w:color="auto" w:fill="auto"/>
            <w:vAlign w:val="bottom"/>
            <w:hideMark/>
          </w:tcPr>
          <w:p w14:paraId="717A8AF2"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F. Xây dựng</w:t>
            </w:r>
          </w:p>
        </w:tc>
        <w:tc>
          <w:tcPr>
            <w:tcW w:w="1280" w:type="dxa"/>
            <w:tcBorders>
              <w:top w:val="nil"/>
              <w:left w:val="nil"/>
              <w:bottom w:val="nil"/>
              <w:right w:val="nil"/>
            </w:tcBorders>
            <w:shd w:val="clear" w:color="auto" w:fill="auto"/>
            <w:noWrap/>
            <w:vAlign w:val="center"/>
            <w:hideMark/>
          </w:tcPr>
          <w:p w14:paraId="0531545D"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2.827.066 </w:t>
            </w:r>
          </w:p>
        </w:tc>
        <w:tc>
          <w:tcPr>
            <w:tcW w:w="1397" w:type="dxa"/>
            <w:tcBorders>
              <w:top w:val="nil"/>
              <w:left w:val="nil"/>
              <w:bottom w:val="nil"/>
              <w:right w:val="nil"/>
            </w:tcBorders>
            <w:shd w:val="clear" w:color="auto" w:fill="auto"/>
            <w:noWrap/>
            <w:vAlign w:val="center"/>
            <w:hideMark/>
          </w:tcPr>
          <w:p w14:paraId="507E1D5F"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3.132.854 </w:t>
            </w:r>
          </w:p>
        </w:tc>
        <w:tc>
          <w:tcPr>
            <w:tcW w:w="1260" w:type="dxa"/>
            <w:tcBorders>
              <w:top w:val="nil"/>
              <w:left w:val="nil"/>
              <w:bottom w:val="nil"/>
              <w:right w:val="nil"/>
            </w:tcBorders>
            <w:shd w:val="clear" w:color="auto" w:fill="auto"/>
            <w:noWrap/>
            <w:vAlign w:val="center"/>
            <w:hideMark/>
          </w:tcPr>
          <w:p w14:paraId="11399816"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110,82 </w:t>
            </w:r>
          </w:p>
        </w:tc>
        <w:tc>
          <w:tcPr>
            <w:tcW w:w="900" w:type="dxa"/>
            <w:tcBorders>
              <w:top w:val="nil"/>
              <w:left w:val="nil"/>
              <w:bottom w:val="nil"/>
              <w:right w:val="nil"/>
            </w:tcBorders>
            <w:shd w:val="clear" w:color="auto" w:fill="auto"/>
            <w:noWrap/>
            <w:vAlign w:val="center"/>
            <w:hideMark/>
          </w:tcPr>
          <w:p w14:paraId="698C3DE9"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0,50 </w:t>
            </w:r>
          </w:p>
        </w:tc>
      </w:tr>
      <w:tr w:rsidR="00CC57D5" w:rsidRPr="00CC57D5" w14:paraId="58E221BC" w14:textId="77777777" w:rsidTr="00C17773">
        <w:trPr>
          <w:trHeight w:val="710"/>
        </w:trPr>
        <w:tc>
          <w:tcPr>
            <w:tcW w:w="4253" w:type="dxa"/>
            <w:tcBorders>
              <w:top w:val="nil"/>
              <w:left w:val="nil"/>
              <w:bottom w:val="nil"/>
              <w:right w:val="nil"/>
            </w:tcBorders>
            <w:shd w:val="clear" w:color="auto" w:fill="auto"/>
            <w:vAlign w:val="bottom"/>
            <w:hideMark/>
          </w:tcPr>
          <w:p w14:paraId="000F44B2"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G. Bán buôn và bán lẻ; sửa chữa ô tô, mô tô, xe máy và xe có động cơ khác</w:t>
            </w:r>
          </w:p>
        </w:tc>
        <w:tc>
          <w:tcPr>
            <w:tcW w:w="1280" w:type="dxa"/>
            <w:tcBorders>
              <w:top w:val="nil"/>
              <w:left w:val="nil"/>
              <w:bottom w:val="nil"/>
              <w:right w:val="nil"/>
            </w:tcBorders>
            <w:shd w:val="clear" w:color="auto" w:fill="auto"/>
            <w:noWrap/>
            <w:vAlign w:val="center"/>
            <w:hideMark/>
          </w:tcPr>
          <w:p w14:paraId="64CB0261"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2.349.968 </w:t>
            </w:r>
          </w:p>
        </w:tc>
        <w:tc>
          <w:tcPr>
            <w:tcW w:w="1397" w:type="dxa"/>
            <w:tcBorders>
              <w:top w:val="nil"/>
              <w:left w:val="nil"/>
              <w:bottom w:val="nil"/>
              <w:right w:val="nil"/>
            </w:tcBorders>
            <w:shd w:val="clear" w:color="auto" w:fill="auto"/>
            <w:noWrap/>
            <w:vAlign w:val="center"/>
            <w:hideMark/>
          </w:tcPr>
          <w:p w14:paraId="5B273966"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2.477.932 </w:t>
            </w:r>
          </w:p>
        </w:tc>
        <w:tc>
          <w:tcPr>
            <w:tcW w:w="1260" w:type="dxa"/>
            <w:tcBorders>
              <w:top w:val="nil"/>
              <w:left w:val="nil"/>
              <w:bottom w:val="nil"/>
              <w:right w:val="nil"/>
            </w:tcBorders>
            <w:shd w:val="clear" w:color="auto" w:fill="auto"/>
            <w:noWrap/>
            <w:vAlign w:val="center"/>
            <w:hideMark/>
          </w:tcPr>
          <w:p w14:paraId="0AD1F6B1"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105,45 </w:t>
            </w:r>
          </w:p>
        </w:tc>
        <w:tc>
          <w:tcPr>
            <w:tcW w:w="900" w:type="dxa"/>
            <w:tcBorders>
              <w:top w:val="nil"/>
              <w:left w:val="nil"/>
              <w:bottom w:val="nil"/>
              <w:right w:val="nil"/>
            </w:tcBorders>
            <w:shd w:val="clear" w:color="auto" w:fill="auto"/>
            <w:noWrap/>
            <w:vAlign w:val="center"/>
            <w:hideMark/>
          </w:tcPr>
          <w:p w14:paraId="33F1A8B6"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0,21 </w:t>
            </w:r>
          </w:p>
        </w:tc>
      </w:tr>
      <w:tr w:rsidR="00CC57D5" w:rsidRPr="00CC57D5" w14:paraId="25CDBCCD" w14:textId="77777777" w:rsidTr="00C17773">
        <w:trPr>
          <w:trHeight w:val="408"/>
        </w:trPr>
        <w:tc>
          <w:tcPr>
            <w:tcW w:w="4253" w:type="dxa"/>
            <w:tcBorders>
              <w:top w:val="nil"/>
              <w:left w:val="nil"/>
              <w:bottom w:val="nil"/>
              <w:right w:val="nil"/>
            </w:tcBorders>
            <w:shd w:val="clear" w:color="auto" w:fill="auto"/>
            <w:vAlign w:val="bottom"/>
            <w:hideMark/>
          </w:tcPr>
          <w:p w14:paraId="76351E68"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H. Vận tải kho bãi</w:t>
            </w:r>
          </w:p>
        </w:tc>
        <w:tc>
          <w:tcPr>
            <w:tcW w:w="1280" w:type="dxa"/>
            <w:tcBorders>
              <w:top w:val="nil"/>
              <w:left w:val="nil"/>
              <w:bottom w:val="nil"/>
              <w:right w:val="nil"/>
            </w:tcBorders>
            <w:shd w:val="clear" w:color="auto" w:fill="auto"/>
            <w:noWrap/>
            <w:vAlign w:val="center"/>
            <w:hideMark/>
          </w:tcPr>
          <w:p w14:paraId="6EDC784F"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1.555.844 </w:t>
            </w:r>
          </w:p>
        </w:tc>
        <w:tc>
          <w:tcPr>
            <w:tcW w:w="1397" w:type="dxa"/>
            <w:tcBorders>
              <w:top w:val="nil"/>
              <w:left w:val="nil"/>
              <w:bottom w:val="nil"/>
              <w:right w:val="nil"/>
            </w:tcBorders>
            <w:shd w:val="clear" w:color="auto" w:fill="auto"/>
            <w:noWrap/>
            <w:vAlign w:val="center"/>
            <w:hideMark/>
          </w:tcPr>
          <w:p w14:paraId="1B006AB5"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1.676.343 </w:t>
            </w:r>
          </w:p>
        </w:tc>
        <w:tc>
          <w:tcPr>
            <w:tcW w:w="1260" w:type="dxa"/>
            <w:tcBorders>
              <w:top w:val="nil"/>
              <w:left w:val="nil"/>
              <w:bottom w:val="nil"/>
              <w:right w:val="nil"/>
            </w:tcBorders>
            <w:shd w:val="clear" w:color="auto" w:fill="auto"/>
            <w:noWrap/>
            <w:vAlign w:val="center"/>
            <w:hideMark/>
          </w:tcPr>
          <w:p w14:paraId="7A0A6CE7"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107,74 </w:t>
            </w:r>
          </w:p>
        </w:tc>
        <w:tc>
          <w:tcPr>
            <w:tcW w:w="900" w:type="dxa"/>
            <w:tcBorders>
              <w:top w:val="nil"/>
              <w:left w:val="nil"/>
              <w:bottom w:val="nil"/>
              <w:right w:val="nil"/>
            </w:tcBorders>
            <w:shd w:val="clear" w:color="auto" w:fill="auto"/>
            <w:noWrap/>
            <w:vAlign w:val="center"/>
            <w:hideMark/>
          </w:tcPr>
          <w:p w14:paraId="7D00E13C"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0,20 </w:t>
            </w:r>
          </w:p>
        </w:tc>
      </w:tr>
      <w:tr w:rsidR="00CC57D5" w:rsidRPr="00CC57D5" w14:paraId="7E3291DB" w14:textId="77777777" w:rsidTr="00C17773">
        <w:trPr>
          <w:trHeight w:val="429"/>
        </w:trPr>
        <w:tc>
          <w:tcPr>
            <w:tcW w:w="4253" w:type="dxa"/>
            <w:tcBorders>
              <w:top w:val="nil"/>
              <w:left w:val="nil"/>
              <w:bottom w:val="nil"/>
              <w:right w:val="nil"/>
            </w:tcBorders>
            <w:shd w:val="clear" w:color="auto" w:fill="auto"/>
            <w:vAlign w:val="bottom"/>
            <w:hideMark/>
          </w:tcPr>
          <w:p w14:paraId="60D0BDA4"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I. Dịch vụ lưu trú và ăn uống</w:t>
            </w:r>
          </w:p>
        </w:tc>
        <w:tc>
          <w:tcPr>
            <w:tcW w:w="1280" w:type="dxa"/>
            <w:tcBorders>
              <w:top w:val="nil"/>
              <w:left w:val="nil"/>
              <w:bottom w:val="nil"/>
              <w:right w:val="nil"/>
            </w:tcBorders>
            <w:shd w:val="clear" w:color="auto" w:fill="auto"/>
            <w:noWrap/>
            <w:vAlign w:val="center"/>
            <w:hideMark/>
          </w:tcPr>
          <w:p w14:paraId="43082D1F"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1.591.802 </w:t>
            </w:r>
          </w:p>
        </w:tc>
        <w:tc>
          <w:tcPr>
            <w:tcW w:w="1397" w:type="dxa"/>
            <w:tcBorders>
              <w:top w:val="nil"/>
              <w:left w:val="nil"/>
              <w:bottom w:val="nil"/>
              <w:right w:val="nil"/>
            </w:tcBorders>
            <w:shd w:val="clear" w:color="auto" w:fill="auto"/>
            <w:noWrap/>
            <w:vAlign w:val="center"/>
            <w:hideMark/>
          </w:tcPr>
          <w:p w14:paraId="2BB7D15C"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1.659.156 </w:t>
            </w:r>
          </w:p>
        </w:tc>
        <w:tc>
          <w:tcPr>
            <w:tcW w:w="1260" w:type="dxa"/>
            <w:tcBorders>
              <w:top w:val="nil"/>
              <w:left w:val="nil"/>
              <w:bottom w:val="nil"/>
              <w:right w:val="nil"/>
            </w:tcBorders>
            <w:shd w:val="clear" w:color="auto" w:fill="auto"/>
            <w:noWrap/>
            <w:vAlign w:val="center"/>
            <w:hideMark/>
          </w:tcPr>
          <w:p w14:paraId="45E77AC2"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104,23 </w:t>
            </w:r>
          </w:p>
        </w:tc>
        <w:tc>
          <w:tcPr>
            <w:tcW w:w="900" w:type="dxa"/>
            <w:tcBorders>
              <w:top w:val="nil"/>
              <w:left w:val="nil"/>
              <w:bottom w:val="nil"/>
              <w:right w:val="nil"/>
            </w:tcBorders>
            <w:shd w:val="clear" w:color="auto" w:fill="auto"/>
            <w:noWrap/>
            <w:vAlign w:val="center"/>
            <w:hideMark/>
          </w:tcPr>
          <w:p w14:paraId="5C5D3120"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0,11 </w:t>
            </w:r>
          </w:p>
        </w:tc>
      </w:tr>
      <w:tr w:rsidR="00CC57D5" w:rsidRPr="00CC57D5" w14:paraId="44778E3B" w14:textId="77777777" w:rsidTr="00C17773">
        <w:trPr>
          <w:trHeight w:val="434"/>
        </w:trPr>
        <w:tc>
          <w:tcPr>
            <w:tcW w:w="4253" w:type="dxa"/>
            <w:tcBorders>
              <w:top w:val="nil"/>
              <w:left w:val="nil"/>
              <w:bottom w:val="nil"/>
              <w:right w:val="nil"/>
            </w:tcBorders>
            <w:shd w:val="clear" w:color="auto" w:fill="auto"/>
            <w:vAlign w:val="bottom"/>
            <w:hideMark/>
          </w:tcPr>
          <w:p w14:paraId="75127AB6"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J. Thông tin và truyền thông</w:t>
            </w:r>
          </w:p>
        </w:tc>
        <w:tc>
          <w:tcPr>
            <w:tcW w:w="1280" w:type="dxa"/>
            <w:tcBorders>
              <w:top w:val="nil"/>
              <w:left w:val="nil"/>
              <w:bottom w:val="nil"/>
              <w:right w:val="nil"/>
            </w:tcBorders>
            <w:shd w:val="clear" w:color="auto" w:fill="auto"/>
            <w:noWrap/>
            <w:vAlign w:val="center"/>
            <w:hideMark/>
          </w:tcPr>
          <w:p w14:paraId="60FA9792"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2.254.440 </w:t>
            </w:r>
          </w:p>
        </w:tc>
        <w:tc>
          <w:tcPr>
            <w:tcW w:w="1397" w:type="dxa"/>
            <w:tcBorders>
              <w:top w:val="nil"/>
              <w:left w:val="nil"/>
              <w:bottom w:val="nil"/>
              <w:right w:val="nil"/>
            </w:tcBorders>
            <w:shd w:val="clear" w:color="auto" w:fill="auto"/>
            <w:noWrap/>
            <w:vAlign w:val="center"/>
            <w:hideMark/>
          </w:tcPr>
          <w:p w14:paraId="089594D5"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2.375.644 </w:t>
            </w:r>
          </w:p>
        </w:tc>
        <w:tc>
          <w:tcPr>
            <w:tcW w:w="1260" w:type="dxa"/>
            <w:tcBorders>
              <w:top w:val="nil"/>
              <w:left w:val="nil"/>
              <w:bottom w:val="nil"/>
              <w:right w:val="nil"/>
            </w:tcBorders>
            <w:shd w:val="clear" w:color="auto" w:fill="auto"/>
            <w:noWrap/>
            <w:vAlign w:val="center"/>
            <w:hideMark/>
          </w:tcPr>
          <w:p w14:paraId="6D7B6C38"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105,38 </w:t>
            </w:r>
          </w:p>
        </w:tc>
        <w:tc>
          <w:tcPr>
            <w:tcW w:w="900" w:type="dxa"/>
            <w:tcBorders>
              <w:top w:val="nil"/>
              <w:left w:val="nil"/>
              <w:bottom w:val="nil"/>
              <w:right w:val="nil"/>
            </w:tcBorders>
            <w:shd w:val="clear" w:color="auto" w:fill="auto"/>
            <w:noWrap/>
            <w:vAlign w:val="center"/>
            <w:hideMark/>
          </w:tcPr>
          <w:p w14:paraId="32F38D11"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0,20 </w:t>
            </w:r>
          </w:p>
        </w:tc>
      </w:tr>
      <w:tr w:rsidR="00CC57D5" w:rsidRPr="00CC57D5" w14:paraId="27A38CE9" w14:textId="77777777" w:rsidTr="00C17773">
        <w:trPr>
          <w:trHeight w:val="568"/>
        </w:trPr>
        <w:tc>
          <w:tcPr>
            <w:tcW w:w="4253" w:type="dxa"/>
            <w:tcBorders>
              <w:top w:val="nil"/>
              <w:left w:val="nil"/>
              <w:bottom w:val="nil"/>
              <w:right w:val="nil"/>
            </w:tcBorders>
            <w:shd w:val="clear" w:color="auto" w:fill="auto"/>
            <w:vAlign w:val="bottom"/>
            <w:hideMark/>
          </w:tcPr>
          <w:p w14:paraId="39984B18"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K. Hoạt động tài chính, ngân hàng và bảo hiểm</w:t>
            </w:r>
          </w:p>
        </w:tc>
        <w:tc>
          <w:tcPr>
            <w:tcW w:w="1280" w:type="dxa"/>
            <w:tcBorders>
              <w:top w:val="nil"/>
              <w:left w:val="nil"/>
              <w:bottom w:val="nil"/>
              <w:right w:val="nil"/>
            </w:tcBorders>
            <w:shd w:val="clear" w:color="auto" w:fill="auto"/>
            <w:noWrap/>
            <w:vAlign w:val="center"/>
            <w:hideMark/>
          </w:tcPr>
          <w:p w14:paraId="2285B382"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1.557.823 </w:t>
            </w:r>
          </w:p>
        </w:tc>
        <w:tc>
          <w:tcPr>
            <w:tcW w:w="1397" w:type="dxa"/>
            <w:tcBorders>
              <w:top w:val="nil"/>
              <w:left w:val="nil"/>
              <w:bottom w:val="nil"/>
              <w:right w:val="nil"/>
            </w:tcBorders>
            <w:shd w:val="clear" w:color="auto" w:fill="auto"/>
            <w:noWrap/>
            <w:vAlign w:val="center"/>
            <w:hideMark/>
          </w:tcPr>
          <w:p w14:paraId="7E444941"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1.668.027 </w:t>
            </w:r>
          </w:p>
        </w:tc>
        <w:tc>
          <w:tcPr>
            <w:tcW w:w="1260" w:type="dxa"/>
            <w:tcBorders>
              <w:top w:val="nil"/>
              <w:left w:val="nil"/>
              <w:bottom w:val="nil"/>
              <w:right w:val="nil"/>
            </w:tcBorders>
            <w:shd w:val="clear" w:color="auto" w:fill="auto"/>
            <w:noWrap/>
            <w:vAlign w:val="center"/>
            <w:hideMark/>
          </w:tcPr>
          <w:p w14:paraId="1CBB4A50"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107,07 </w:t>
            </w:r>
          </w:p>
        </w:tc>
        <w:tc>
          <w:tcPr>
            <w:tcW w:w="900" w:type="dxa"/>
            <w:tcBorders>
              <w:top w:val="nil"/>
              <w:left w:val="nil"/>
              <w:bottom w:val="nil"/>
              <w:right w:val="nil"/>
            </w:tcBorders>
            <w:shd w:val="clear" w:color="auto" w:fill="auto"/>
            <w:noWrap/>
            <w:vAlign w:val="center"/>
            <w:hideMark/>
          </w:tcPr>
          <w:p w14:paraId="581E90BD"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0,18 </w:t>
            </w:r>
          </w:p>
        </w:tc>
      </w:tr>
      <w:tr w:rsidR="00CC57D5" w:rsidRPr="00CC57D5" w14:paraId="59329292" w14:textId="77777777" w:rsidTr="00C17773">
        <w:trPr>
          <w:trHeight w:val="300"/>
        </w:trPr>
        <w:tc>
          <w:tcPr>
            <w:tcW w:w="4253" w:type="dxa"/>
            <w:tcBorders>
              <w:top w:val="nil"/>
              <w:left w:val="nil"/>
              <w:bottom w:val="nil"/>
              <w:right w:val="nil"/>
            </w:tcBorders>
            <w:shd w:val="clear" w:color="auto" w:fill="auto"/>
            <w:vAlign w:val="bottom"/>
            <w:hideMark/>
          </w:tcPr>
          <w:p w14:paraId="48618FD9"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L(68). Hoạt động kinh doanh bất động sản</w:t>
            </w:r>
          </w:p>
        </w:tc>
        <w:tc>
          <w:tcPr>
            <w:tcW w:w="1280" w:type="dxa"/>
            <w:tcBorders>
              <w:top w:val="nil"/>
              <w:left w:val="nil"/>
              <w:bottom w:val="nil"/>
              <w:right w:val="nil"/>
            </w:tcBorders>
            <w:shd w:val="clear" w:color="auto" w:fill="auto"/>
            <w:noWrap/>
            <w:vAlign w:val="center"/>
            <w:hideMark/>
          </w:tcPr>
          <w:p w14:paraId="61D8636D"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2.588.010 </w:t>
            </w:r>
          </w:p>
        </w:tc>
        <w:tc>
          <w:tcPr>
            <w:tcW w:w="1397" w:type="dxa"/>
            <w:tcBorders>
              <w:top w:val="nil"/>
              <w:left w:val="nil"/>
              <w:bottom w:val="nil"/>
              <w:right w:val="nil"/>
            </w:tcBorders>
            <w:shd w:val="clear" w:color="auto" w:fill="auto"/>
            <w:noWrap/>
            <w:vAlign w:val="center"/>
            <w:hideMark/>
          </w:tcPr>
          <w:p w14:paraId="456B4682"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2.650.686 </w:t>
            </w:r>
          </w:p>
        </w:tc>
        <w:tc>
          <w:tcPr>
            <w:tcW w:w="1260" w:type="dxa"/>
            <w:tcBorders>
              <w:top w:val="nil"/>
              <w:left w:val="nil"/>
              <w:bottom w:val="nil"/>
              <w:right w:val="nil"/>
            </w:tcBorders>
            <w:shd w:val="clear" w:color="auto" w:fill="auto"/>
            <w:noWrap/>
            <w:vAlign w:val="center"/>
            <w:hideMark/>
          </w:tcPr>
          <w:p w14:paraId="3F7CB102"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102,42 </w:t>
            </w:r>
          </w:p>
        </w:tc>
        <w:tc>
          <w:tcPr>
            <w:tcW w:w="900" w:type="dxa"/>
            <w:tcBorders>
              <w:top w:val="nil"/>
              <w:left w:val="nil"/>
              <w:bottom w:val="nil"/>
              <w:right w:val="nil"/>
            </w:tcBorders>
            <w:shd w:val="clear" w:color="auto" w:fill="auto"/>
            <w:noWrap/>
            <w:vAlign w:val="center"/>
            <w:hideMark/>
          </w:tcPr>
          <w:p w14:paraId="2D9F7404"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0,10 </w:t>
            </w:r>
          </w:p>
        </w:tc>
      </w:tr>
      <w:tr w:rsidR="00CC57D5" w:rsidRPr="00CC57D5" w14:paraId="7ED2EA31" w14:textId="77777777" w:rsidTr="00C17773">
        <w:trPr>
          <w:trHeight w:val="600"/>
        </w:trPr>
        <w:tc>
          <w:tcPr>
            <w:tcW w:w="4253" w:type="dxa"/>
            <w:tcBorders>
              <w:top w:val="nil"/>
              <w:left w:val="nil"/>
              <w:bottom w:val="nil"/>
              <w:right w:val="nil"/>
            </w:tcBorders>
            <w:shd w:val="clear" w:color="auto" w:fill="auto"/>
            <w:vAlign w:val="bottom"/>
            <w:hideMark/>
          </w:tcPr>
          <w:p w14:paraId="042DD212"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M. Hoạt động chuyên môn, khoa học và công nghệ</w:t>
            </w:r>
          </w:p>
        </w:tc>
        <w:tc>
          <w:tcPr>
            <w:tcW w:w="1280" w:type="dxa"/>
            <w:tcBorders>
              <w:top w:val="nil"/>
              <w:left w:val="nil"/>
              <w:bottom w:val="nil"/>
              <w:right w:val="nil"/>
            </w:tcBorders>
            <w:shd w:val="clear" w:color="auto" w:fill="auto"/>
            <w:noWrap/>
            <w:vAlign w:val="center"/>
            <w:hideMark/>
          </w:tcPr>
          <w:p w14:paraId="6CE0A6A5"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519.356 </w:t>
            </w:r>
          </w:p>
        </w:tc>
        <w:tc>
          <w:tcPr>
            <w:tcW w:w="1397" w:type="dxa"/>
            <w:tcBorders>
              <w:top w:val="nil"/>
              <w:left w:val="nil"/>
              <w:bottom w:val="nil"/>
              <w:right w:val="nil"/>
            </w:tcBorders>
            <w:shd w:val="clear" w:color="auto" w:fill="auto"/>
            <w:noWrap/>
            <w:vAlign w:val="center"/>
            <w:hideMark/>
          </w:tcPr>
          <w:p w14:paraId="01660B4B"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545.680 </w:t>
            </w:r>
          </w:p>
        </w:tc>
        <w:tc>
          <w:tcPr>
            <w:tcW w:w="1260" w:type="dxa"/>
            <w:tcBorders>
              <w:top w:val="nil"/>
              <w:left w:val="nil"/>
              <w:bottom w:val="nil"/>
              <w:right w:val="nil"/>
            </w:tcBorders>
            <w:shd w:val="clear" w:color="auto" w:fill="auto"/>
            <w:noWrap/>
            <w:vAlign w:val="center"/>
            <w:hideMark/>
          </w:tcPr>
          <w:p w14:paraId="42CBFFC2"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105,07 </w:t>
            </w:r>
          </w:p>
        </w:tc>
        <w:tc>
          <w:tcPr>
            <w:tcW w:w="900" w:type="dxa"/>
            <w:tcBorders>
              <w:top w:val="nil"/>
              <w:left w:val="nil"/>
              <w:bottom w:val="nil"/>
              <w:right w:val="nil"/>
            </w:tcBorders>
            <w:shd w:val="clear" w:color="auto" w:fill="auto"/>
            <w:noWrap/>
            <w:vAlign w:val="center"/>
            <w:hideMark/>
          </w:tcPr>
          <w:p w14:paraId="271F8235"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0,04 </w:t>
            </w:r>
          </w:p>
        </w:tc>
      </w:tr>
      <w:tr w:rsidR="00CC57D5" w:rsidRPr="00CC57D5" w14:paraId="37DDB7B6" w14:textId="77777777" w:rsidTr="00C17773">
        <w:trPr>
          <w:trHeight w:val="300"/>
        </w:trPr>
        <w:tc>
          <w:tcPr>
            <w:tcW w:w="4253" w:type="dxa"/>
            <w:tcBorders>
              <w:top w:val="nil"/>
              <w:left w:val="nil"/>
              <w:bottom w:val="nil"/>
              <w:right w:val="nil"/>
            </w:tcBorders>
            <w:shd w:val="clear" w:color="auto" w:fill="auto"/>
            <w:vAlign w:val="bottom"/>
            <w:hideMark/>
          </w:tcPr>
          <w:p w14:paraId="7C6F49D1"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N. Hoạt động hành chính và dịch vụ hỗ trợ</w:t>
            </w:r>
          </w:p>
        </w:tc>
        <w:tc>
          <w:tcPr>
            <w:tcW w:w="1280" w:type="dxa"/>
            <w:tcBorders>
              <w:top w:val="nil"/>
              <w:left w:val="nil"/>
              <w:bottom w:val="nil"/>
              <w:right w:val="nil"/>
            </w:tcBorders>
            <w:shd w:val="clear" w:color="auto" w:fill="auto"/>
            <w:noWrap/>
            <w:vAlign w:val="center"/>
            <w:hideMark/>
          </w:tcPr>
          <w:p w14:paraId="546FC60B"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269.628 </w:t>
            </w:r>
          </w:p>
        </w:tc>
        <w:tc>
          <w:tcPr>
            <w:tcW w:w="1397" w:type="dxa"/>
            <w:tcBorders>
              <w:top w:val="nil"/>
              <w:left w:val="nil"/>
              <w:bottom w:val="nil"/>
              <w:right w:val="nil"/>
            </w:tcBorders>
            <w:shd w:val="clear" w:color="auto" w:fill="auto"/>
            <w:noWrap/>
            <w:vAlign w:val="center"/>
            <w:hideMark/>
          </w:tcPr>
          <w:p w14:paraId="5F0D7C38"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298.578 </w:t>
            </w:r>
          </w:p>
        </w:tc>
        <w:tc>
          <w:tcPr>
            <w:tcW w:w="1260" w:type="dxa"/>
            <w:tcBorders>
              <w:top w:val="nil"/>
              <w:left w:val="nil"/>
              <w:bottom w:val="nil"/>
              <w:right w:val="nil"/>
            </w:tcBorders>
            <w:shd w:val="clear" w:color="auto" w:fill="auto"/>
            <w:noWrap/>
            <w:vAlign w:val="center"/>
            <w:hideMark/>
          </w:tcPr>
          <w:p w14:paraId="23636396"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110,74 </w:t>
            </w:r>
          </w:p>
        </w:tc>
        <w:tc>
          <w:tcPr>
            <w:tcW w:w="900" w:type="dxa"/>
            <w:tcBorders>
              <w:top w:val="nil"/>
              <w:left w:val="nil"/>
              <w:bottom w:val="nil"/>
              <w:right w:val="nil"/>
            </w:tcBorders>
            <w:shd w:val="clear" w:color="auto" w:fill="auto"/>
            <w:noWrap/>
            <w:vAlign w:val="center"/>
            <w:hideMark/>
          </w:tcPr>
          <w:p w14:paraId="36F032E8"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0,05 </w:t>
            </w:r>
          </w:p>
        </w:tc>
      </w:tr>
      <w:tr w:rsidR="00CC57D5" w:rsidRPr="00CC57D5" w14:paraId="346F6173" w14:textId="77777777" w:rsidTr="00C17773">
        <w:trPr>
          <w:trHeight w:val="600"/>
        </w:trPr>
        <w:tc>
          <w:tcPr>
            <w:tcW w:w="4253" w:type="dxa"/>
            <w:tcBorders>
              <w:top w:val="nil"/>
              <w:left w:val="nil"/>
              <w:bottom w:val="nil"/>
              <w:right w:val="nil"/>
            </w:tcBorders>
            <w:shd w:val="clear" w:color="auto" w:fill="auto"/>
            <w:vAlign w:val="bottom"/>
            <w:hideMark/>
          </w:tcPr>
          <w:p w14:paraId="4FDD9B41"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 xml:space="preserve">O(84).  Hoạt động của Đảng cộng sản, tổ chức chính trị- xã hội, quản lý nhà nước, an </w:t>
            </w:r>
            <w:r w:rsidRPr="00CC57D5">
              <w:rPr>
                <w:rFonts w:ascii="Times New Roman" w:hAnsi="Times New Roman"/>
                <w:sz w:val="22"/>
                <w:szCs w:val="22"/>
              </w:rPr>
              <w:lastRenderedPageBreak/>
              <w:t>ninh quốc phòng; bảo đảm xã hội bắt buộc</w:t>
            </w:r>
          </w:p>
        </w:tc>
        <w:tc>
          <w:tcPr>
            <w:tcW w:w="1280" w:type="dxa"/>
            <w:tcBorders>
              <w:top w:val="nil"/>
              <w:left w:val="nil"/>
              <w:bottom w:val="nil"/>
              <w:right w:val="nil"/>
            </w:tcBorders>
            <w:shd w:val="clear" w:color="auto" w:fill="auto"/>
            <w:noWrap/>
            <w:vAlign w:val="center"/>
            <w:hideMark/>
          </w:tcPr>
          <w:p w14:paraId="0399FA2A"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lastRenderedPageBreak/>
              <w:t xml:space="preserve">      1.197.485 </w:t>
            </w:r>
          </w:p>
        </w:tc>
        <w:tc>
          <w:tcPr>
            <w:tcW w:w="1397" w:type="dxa"/>
            <w:tcBorders>
              <w:top w:val="nil"/>
              <w:left w:val="nil"/>
              <w:bottom w:val="nil"/>
              <w:right w:val="nil"/>
            </w:tcBorders>
            <w:shd w:val="clear" w:color="auto" w:fill="auto"/>
            <w:noWrap/>
            <w:vAlign w:val="center"/>
            <w:hideMark/>
          </w:tcPr>
          <w:p w14:paraId="451EBFCD"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1.287.416 </w:t>
            </w:r>
          </w:p>
        </w:tc>
        <w:tc>
          <w:tcPr>
            <w:tcW w:w="1260" w:type="dxa"/>
            <w:tcBorders>
              <w:top w:val="nil"/>
              <w:left w:val="nil"/>
              <w:bottom w:val="nil"/>
              <w:right w:val="nil"/>
            </w:tcBorders>
            <w:shd w:val="clear" w:color="auto" w:fill="auto"/>
            <w:noWrap/>
            <w:vAlign w:val="center"/>
            <w:hideMark/>
          </w:tcPr>
          <w:p w14:paraId="47B0EB32"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107,51 </w:t>
            </w:r>
          </w:p>
        </w:tc>
        <w:tc>
          <w:tcPr>
            <w:tcW w:w="900" w:type="dxa"/>
            <w:tcBorders>
              <w:top w:val="nil"/>
              <w:left w:val="nil"/>
              <w:bottom w:val="nil"/>
              <w:right w:val="nil"/>
            </w:tcBorders>
            <w:shd w:val="clear" w:color="auto" w:fill="auto"/>
            <w:noWrap/>
            <w:vAlign w:val="center"/>
            <w:hideMark/>
          </w:tcPr>
          <w:p w14:paraId="693BC131"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0,15 </w:t>
            </w:r>
          </w:p>
        </w:tc>
      </w:tr>
      <w:tr w:rsidR="00CC57D5" w:rsidRPr="00CC57D5" w14:paraId="73235D07" w14:textId="77777777" w:rsidTr="00C17773">
        <w:trPr>
          <w:trHeight w:val="300"/>
        </w:trPr>
        <w:tc>
          <w:tcPr>
            <w:tcW w:w="4253" w:type="dxa"/>
            <w:tcBorders>
              <w:top w:val="nil"/>
              <w:left w:val="nil"/>
              <w:bottom w:val="nil"/>
              <w:right w:val="nil"/>
            </w:tcBorders>
            <w:shd w:val="clear" w:color="auto" w:fill="auto"/>
            <w:vAlign w:val="bottom"/>
            <w:hideMark/>
          </w:tcPr>
          <w:p w14:paraId="2FFA3ACA"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lastRenderedPageBreak/>
              <w:t>P(85). Giáo dục và đào tạo</w:t>
            </w:r>
          </w:p>
        </w:tc>
        <w:tc>
          <w:tcPr>
            <w:tcW w:w="1280" w:type="dxa"/>
            <w:tcBorders>
              <w:top w:val="nil"/>
              <w:left w:val="nil"/>
              <w:bottom w:val="nil"/>
              <w:right w:val="nil"/>
            </w:tcBorders>
            <w:shd w:val="clear" w:color="auto" w:fill="auto"/>
            <w:noWrap/>
            <w:vAlign w:val="center"/>
            <w:hideMark/>
          </w:tcPr>
          <w:p w14:paraId="2DAE3233"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2.100.744 </w:t>
            </w:r>
          </w:p>
        </w:tc>
        <w:tc>
          <w:tcPr>
            <w:tcW w:w="1397" w:type="dxa"/>
            <w:tcBorders>
              <w:top w:val="nil"/>
              <w:left w:val="nil"/>
              <w:bottom w:val="nil"/>
              <w:right w:val="nil"/>
            </w:tcBorders>
            <w:shd w:val="clear" w:color="auto" w:fill="auto"/>
            <w:noWrap/>
            <w:vAlign w:val="center"/>
            <w:hideMark/>
          </w:tcPr>
          <w:p w14:paraId="0EC887B3"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2.193.957 </w:t>
            </w:r>
          </w:p>
        </w:tc>
        <w:tc>
          <w:tcPr>
            <w:tcW w:w="1260" w:type="dxa"/>
            <w:tcBorders>
              <w:top w:val="nil"/>
              <w:left w:val="nil"/>
              <w:bottom w:val="nil"/>
              <w:right w:val="nil"/>
            </w:tcBorders>
            <w:shd w:val="clear" w:color="auto" w:fill="auto"/>
            <w:noWrap/>
            <w:vAlign w:val="center"/>
            <w:hideMark/>
          </w:tcPr>
          <w:p w14:paraId="3E0AA835"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104,44 </w:t>
            </w:r>
          </w:p>
        </w:tc>
        <w:tc>
          <w:tcPr>
            <w:tcW w:w="900" w:type="dxa"/>
            <w:tcBorders>
              <w:top w:val="nil"/>
              <w:left w:val="nil"/>
              <w:bottom w:val="nil"/>
              <w:right w:val="nil"/>
            </w:tcBorders>
            <w:shd w:val="clear" w:color="auto" w:fill="auto"/>
            <w:noWrap/>
            <w:vAlign w:val="center"/>
            <w:hideMark/>
          </w:tcPr>
          <w:p w14:paraId="39E3CC5A"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0,15 </w:t>
            </w:r>
          </w:p>
        </w:tc>
      </w:tr>
      <w:tr w:rsidR="00CC57D5" w:rsidRPr="00CC57D5" w14:paraId="6EE2F2A9" w14:textId="77777777" w:rsidTr="00C17773">
        <w:trPr>
          <w:trHeight w:val="308"/>
        </w:trPr>
        <w:tc>
          <w:tcPr>
            <w:tcW w:w="4253" w:type="dxa"/>
            <w:tcBorders>
              <w:top w:val="nil"/>
              <w:left w:val="nil"/>
              <w:bottom w:val="nil"/>
              <w:right w:val="nil"/>
            </w:tcBorders>
            <w:shd w:val="clear" w:color="auto" w:fill="auto"/>
            <w:vAlign w:val="bottom"/>
            <w:hideMark/>
          </w:tcPr>
          <w:p w14:paraId="2EB4C88F"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Q. Y tế và hoạt động trợ giúp xã hội</w:t>
            </w:r>
          </w:p>
        </w:tc>
        <w:tc>
          <w:tcPr>
            <w:tcW w:w="1280" w:type="dxa"/>
            <w:tcBorders>
              <w:top w:val="nil"/>
              <w:left w:val="nil"/>
              <w:bottom w:val="nil"/>
              <w:right w:val="nil"/>
            </w:tcBorders>
            <w:shd w:val="clear" w:color="auto" w:fill="auto"/>
            <w:noWrap/>
            <w:vAlign w:val="center"/>
            <w:hideMark/>
          </w:tcPr>
          <w:p w14:paraId="687EE8E5"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377.438 </w:t>
            </w:r>
          </w:p>
        </w:tc>
        <w:tc>
          <w:tcPr>
            <w:tcW w:w="1397" w:type="dxa"/>
            <w:tcBorders>
              <w:top w:val="nil"/>
              <w:left w:val="nil"/>
              <w:bottom w:val="nil"/>
              <w:right w:val="nil"/>
            </w:tcBorders>
            <w:shd w:val="clear" w:color="auto" w:fill="auto"/>
            <w:noWrap/>
            <w:vAlign w:val="center"/>
            <w:hideMark/>
          </w:tcPr>
          <w:p w14:paraId="67B975F3"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402.103 </w:t>
            </w:r>
          </w:p>
        </w:tc>
        <w:tc>
          <w:tcPr>
            <w:tcW w:w="1260" w:type="dxa"/>
            <w:tcBorders>
              <w:top w:val="nil"/>
              <w:left w:val="nil"/>
              <w:bottom w:val="nil"/>
              <w:right w:val="nil"/>
            </w:tcBorders>
            <w:shd w:val="clear" w:color="auto" w:fill="auto"/>
            <w:noWrap/>
            <w:vAlign w:val="center"/>
            <w:hideMark/>
          </w:tcPr>
          <w:p w14:paraId="50EEE689"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106,53 </w:t>
            </w:r>
          </w:p>
        </w:tc>
        <w:tc>
          <w:tcPr>
            <w:tcW w:w="900" w:type="dxa"/>
            <w:tcBorders>
              <w:top w:val="nil"/>
              <w:left w:val="nil"/>
              <w:bottom w:val="nil"/>
              <w:right w:val="nil"/>
            </w:tcBorders>
            <w:shd w:val="clear" w:color="auto" w:fill="auto"/>
            <w:noWrap/>
            <w:vAlign w:val="center"/>
            <w:hideMark/>
          </w:tcPr>
          <w:p w14:paraId="780EE7E3"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0,04 </w:t>
            </w:r>
          </w:p>
        </w:tc>
      </w:tr>
      <w:tr w:rsidR="00CC57D5" w:rsidRPr="00CC57D5" w14:paraId="34D38066" w14:textId="77777777" w:rsidTr="00C17773">
        <w:trPr>
          <w:trHeight w:val="300"/>
        </w:trPr>
        <w:tc>
          <w:tcPr>
            <w:tcW w:w="4253" w:type="dxa"/>
            <w:tcBorders>
              <w:top w:val="nil"/>
              <w:left w:val="nil"/>
              <w:bottom w:val="nil"/>
              <w:right w:val="nil"/>
            </w:tcBorders>
            <w:shd w:val="clear" w:color="auto" w:fill="auto"/>
            <w:vAlign w:val="bottom"/>
            <w:hideMark/>
          </w:tcPr>
          <w:p w14:paraId="13843FB3"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R. Nghệ thuật, vui chơi và giải trí</w:t>
            </w:r>
          </w:p>
        </w:tc>
        <w:tc>
          <w:tcPr>
            <w:tcW w:w="1280" w:type="dxa"/>
            <w:tcBorders>
              <w:top w:val="nil"/>
              <w:left w:val="nil"/>
              <w:bottom w:val="nil"/>
              <w:right w:val="nil"/>
            </w:tcBorders>
            <w:shd w:val="clear" w:color="auto" w:fill="auto"/>
            <w:noWrap/>
            <w:vAlign w:val="center"/>
            <w:hideMark/>
          </w:tcPr>
          <w:p w14:paraId="538C64B5"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189.988 </w:t>
            </w:r>
          </w:p>
        </w:tc>
        <w:tc>
          <w:tcPr>
            <w:tcW w:w="1397" w:type="dxa"/>
            <w:tcBorders>
              <w:top w:val="nil"/>
              <w:left w:val="nil"/>
              <w:bottom w:val="nil"/>
              <w:right w:val="nil"/>
            </w:tcBorders>
            <w:shd w:val="clear" w:color="auto" w:fill="auto"/>
            <w:noWrap/>
            <w:vAlign w:val="center"/>
            <w:hideMark/>
          </w:tcPr>
          <w:p w14:paraId="4C0053D0"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200.649 </w:t>
            </w:r>
          </w:p>
        </w:tc>
        <w:tc>
          <w:tcPr>
            <w:tcW w:w="1260" w:type="dxa"/>
            <w:tcBorders>
              <w:top w:val="nil"/>
              <w:left w:val="nil"/>
              <w:bottom w:val="nil"/>
              <w:right w:val="nil"/>
            </w:tcBorders>
            <w:shd w:val="clear" w:color="auto" w:fill="auto"/>
            <w:noWrap/>
            <w:vAlign w:val="center"/>
            <w:hideMark/>
          </w:tcPr>
          <w:p w14:paraId="439C2728"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105,61 </w:t>
            </w:r>
          </w:p>
        </w:tc>
        <w:tc>
          <w:tcPr>
            <w:tcW w:w="900" w:type="dxa"/>
            <w:tcBorders>
              <w:top w:val="nil"/>
              <w:left w:val="nil"/>
              <w:bottom w:val="nil"/>
              <w:right w:val="nil"/>
            </w:tcBorders>
            <w:shd w:val="clear" w:color="auto" w:fill="auto"/>
            <w:noWrap/>
            <w:vAlign w:val="center"/>
            <w:hideMark/>
          </w:tcPr>
          <w:p w14:paraId="58970624"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0,02 </w:t>
            </w:r>
          </w:p>
        </w:tc>
      </w:tr>
      <w:tr w:rsidR="00CC57D5" w:rsidRPr="00CC57D5" w14:paraId="7821C35A" w14:textId="77777777" w:rsidTr="00C17773">
        <w:trPr>
          <w:trHeight w:val="300"/>
        </w:trPr>
        <w:tc>
          <w:tcPr>
            <w:tcW w:w="4253" w:type="dxa"/>
            <w:tcBorders>
              <w:top w:val="nil"/>
              <w:left w:val="nil"/>
              <w:bottom w:val="nil"/>
              <w:right w:val="nil"/>
            </w:tcBorders>
            <w:shd w:val="clear" w:color="auto" w:fill="auto"/>
            <w:vAlign w:val="bottom"/>
            <w:hideMark/>
          </w:tcPr>
          <w:p w14:paraId="30F1A36B"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S. Hoạt động dịch vụ khác</w:t>
            </w:r>
          </w:p>
        </w:tc>
        <w:tc>
          <w:tcPr>
            <w:tcW w:w="1280" w:type="dxa"/>
            <w:tcBorders>
              <w:top w:val="nil"/>
              <w:left w:val="nil"/>
              <w:bottom w:val="nil"/>
              <w:right w:val="nil"/>
            </w:tcBorders>
            <w:shd w:val="clear" w:color="auto" w:fill="auto"/>
            <w:noWrap/>
            <w:vAlign w:val="center"/>
            <w:hideMark/>
          </w:tcPr>
          <w:p w14:paraId="41171BF5"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270.041 </w:t>
            </w:r>
          </w:p>
        </w:tc>
        <w:tc>
          <w:tcPr>
            <w:tcW w:w="1397" w:type="dxa"/>
            <w:tcBorders>
              <w:top w:val="nil"/>
              <w:left w:val="nil"/>
              <w:bottom w:val="nil"/>
              <w:right w:val="nil"/>
            </w:tcBorders>
            <w:shd w:val="clear" w:color="auto" w:fill="auto"/>
            <w:noWrap/>
            <w:vAlign w:val="center"/>
            <w:hideMark/>
          </w:tcPr>
          <w:p w14:paraId="2E9868E9"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284.374 </w:t>
            </w:r>
          </w:p>
        </w:tc>
        <w:tc>
          <w:tcPr>
            <w:tcW w:w="1260" w:type="dxa"/>
            <w:tcBorders>
              <w:top w:val="nil"/>
              <w:left w:val="nil"/>
              <w:bottom w:val="nil"/>
              <w:right w:val="nil"/>
            </w:tcBorders>
            <w:shd w:val="clear" w:color="auto" w:fill="auto"/>
            <w:noWrap/>
            <w:vAlign w:val="center"/>
            <w:hideMark/>
          </w:tcPr>
          <w:p w14:paraId="27FD837E" w14:textId="77777777" w:rsidR="00DD429B" w:rsidRPr="00CC57D5" w:rsidRDefault="00DD429B" w:rsidP="00C17773">
            <w:pPr>
              <w:jc w:val="right"/>
              <w:rPr>
                <w:rFonts w:ascii="Times New Roman" w:hAnsi="Times New Roman"/>
                <w:sz w:val="22"/>
                <w:szCs w:val="22"/>
                <w:highlight w:val="yellow"/>
              </w:rPr>
            </w:pPr>
            <w:r w:rsidRPr="00CC57D5">
              <w:rPr>
                <w:rFonts w:ascii="Times New Roman" w:hAnsi="Times New Roman"/>
                <w:sz w:val="22"/>
                <w:szCs w:val="22"/>
              </w:rPr>
              <w:t xml:space="preserve">         105,31 </w:t>
            </w:r>
          </w:p>
        </w:tc>
        <w:tc>
          <w:tcPr>
            <w:tcW w:w="900" w:type="dxa"/>
            <w:tcBorders>
              <w:top w:val="nil"/>
              <w:left w:val="nil"/>
              <w:bottom w:val="nil"/>
              <w:right w:val="nil"/>
            </w:tcBorders>
            <w:shd w:val="clear" w:color="auto" w:fill="auto"/>
            <w:noWrap/>
            <w:vAlign w:val="center"/>
            <w:hideMark/>
          </w:tcPr>
          <w:p w14:paraId="43AA523D" w14:textId="77777777" w:rsidR="00DD429B" w:rsidRPr="00CC57D5" w:rsidRDefault="00DD429B" w:rsidP="00C17773">
            <w:pPr>
              <w:jc w:val="right"/>
              <w:rPr>
                <w:rFonts w:ascii="Times New Roman" w:hAnsi="Times New Roman"/>
                <w:sz w:val="22"/>
                <w:szCs w:val="22"/>
              </w:rPr>
            </w:pPr>
            <w:r w:rsidRPr="00CC57D5">
              <w:rPr>
                <w:rFonts w:ascii="Times New Roman" w:hAnsi="Times New Roman"/>
                <w:sz w:val="22"/>
                <w:szCs w:val="22"/>
              </w:rPr>
              <w:t xml:space="preserve">         0,02 </w:t>
            </w:r>
          </w:p>
        </w:tc>
      </w:tr>
      <w:tr w:rsidR="00CC57D5" w:rsidRPr="00CC57D5" w14:paraId="729906AB" w14:textId="77777777" w:rsidTr="00C17773">
        <w:trPr>
          <w:trHeight w:val="600"/>
        </w:trPr>
        <w:tc>
          <w:tcPr>
            <w:tcW w:w="4253" w:type="dxa"/>
            <w:tcBorders>
              <w:top w:val="nil"/>
              <w:left w:val="nil"/>
              <w:bottom w:val="nil"/>
              <w:right w:val="nil"/>
            </w:tcBorders>
            <w:shd w:val="clear" w:color="auto" w:fill="auto"/>
            <w:vAlign w:val="bottom"/>
            <w:hideMark/>
          </w:tcPr>
          <w:p w14:paraId="425041B1"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T. Hoạt động làm thuê các công việc trong các hộ gia đình, sản xuất sản phẩm vật chất và dịch vụ tự tiêu dùng của hộ gia đình</w:t>
            </w:r>
          </w:p>
        </w:tc>
        <w:tc>
          <w:tcPr>
            <w:tcW w:w="1280" w:type="dxa"/>
            <w:tcBorders>
              <w:top w:val="nil"/>
              <w:left w:val="nil"/>
              <w:bottom w:val="nil"/>
              <w:right w:val="nil"/>
            </w:tcBorders>
            <w:shd w:val="clear" w:color="auto" w:fill="auto"/>
            <w:noWrap/>
            <w:vAlign w:val="center"/>
            <w:hideMark/>
          </w:tcPr>
          <w:p w14:paraId="1BF4EFA8"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 xml:space="preserve">                 -   </w:t>
            </w:r>
          </w:p>
        </w:tc>
        <w:tc>
          <w:tcPr>
            <w:tcW w:w="1397" w:type="dxa"/>
            <w:tcBorders>
              <w:top w:val="nil"/>
              <w:left w:val="nil"/>
              <w:bottom w:val="nil"/>
              <w:right w:val="nil"/>
            </w:tcBorders>
            <w:shd w:val="clear" w:color="auto" w:fill="auto"/>
            <w:noWrap/>
            <w:vAlign w:val="center"/>
            <w:hideMark/>
          </w:tcPr>
          <w:p w14:paraId="1E9AB708"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 xml:space="preserve">                  -   </w:t>
            </w:r>
          </w:p>
        </w:tc>
        <w:tc>
          <w:tcPr>
            <w:tcW w:w="1260" w:type="dxa"/>
            <w:tcBorders>
              <w:top w:val="nil"/>
              <w:left w:val="nil"/>
              <w:bottom w:val="nil"/>
              <w:right w:val="nil"/>
            </w:tcBorders>
            <w:shd w:val="clear" w:color="auto" w:fill="auto"/>
            <w:noWrap/>
            <w:vAlign w:val="center"/>
            <w:hideMark/>
          </w:tcPr>
          <w:p w14:paraId="306C6DD2"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 xml:space="preserve">               -   </w:t>
            </w:r>
          </w:p>
        </w:tc>
        <w:tc>
          <w:tcPr>
            <w:tcW w:w="900" w:type="dxa"/>
            <w:tcBorders>
              <w:top w:val="nil"/>
              <w:left w:val="nil"/>
              <w:bottom w:val="nil"/>
              <w:right w:val="nil"/>
            </w:tcBorders>
            <w:shd w:val="clear" w:color="auto" w:fill="auto"/>
            <w:noWrap/>
            <w:vAlign w:val="center"/>
            <w:hideMark/>
          </w:tcPr>
          <w:p w14:paraId="4ABDE8CE"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 xml:space="preserve">           -   </w:t>
            </w:r>
          </w:p>
        </w:tc>
      </w:tr>
      <w:tr w:rsidR="00CC57D5" w:rsidRPr="00CC57D5" w14:paraId="6A3BB46F" w14:textId="77777777" w:rsidTr="00C17773">
        <w:trPr>
          <w:trHeight w:val="642"/>
        </w:trPr>
        <w:tc>
          <w:tcPr>
            <w:tcW w:w="4253" w:type="dxa"/>
            <w:tcBorders>
              <w:top w:val="nil"/>
              <w:left w:val="nil"/>
              <w:bottom w:val="single" w:sz="4" w:space="0" w:color="auto"/>
              <w:right w:val="nil"/>
            </w:tcBorders>
            <w:shd w:val="clear" w:color="auto" w:fill="auto"/>
            <w:noWrap/>
            <w:vAlign w:val="bottom"/>
            <w:hideMark/>
          </w:tcPr>
          <w:p w14:paraId="73A1B42C"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U(99). Hoạt động của các tổ chức và cơ quan quốc tế</w:t>
            </w:r>
          </w:p>
        </w:tc>
        <w:tc>
          <w:tcPr>
            <w:tcW w:w="1280" w:type="dxa"/>
            <w:tcBorders>
              <w:top w:val="nil"/>
              <w:left w:val="nil"/>
              <w:bottom w:val="single" w:sz="4" w:space="0" w:color="auto"/>
              <w:right w:val="nil"/>
            </w:tcBorders>
            <w:shd w:val="clear" w:color="auto" w:fill="auto"/>
            <w:noWrap/>
            <w:vAlign w:val="center"/>
            <w:hideMark/>
          </w:tcPr>
          <w:p w14:paraId="1D89E51C"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 xml:space="preserve">                 -   </w:t>
            </w:r>
          </w:p>
        </w:tc>
        <w:tc>
          <w:tcPr>
            <w:tcW w:w="1397" w:type="dxa"/>
            <w:tcBorders>
              <w:top w:val="nil"/>
              <w:left w:val="nil"/>
              <w:bottom w:val="single" w:sz="4" w:space="0" w:color="auto"/>
              <w:right w:val="nil"/>
            </w:tcBorders>
            <w:shd w:val="clear" w:color="auto" w:fill="auto"/>
            <w:noWrap/>
            <w:vAlign w:val="center"/>
            <w:hideMark/>
          </w:tcPr>
          <w:p w14:paraId="4E273704"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 xml:space="preserve">                  -   </w:t>
            </w:r>
          </w:p>
        </w:tc>
        <w:tc>
          <w:tcPr>
            <w:tcW w:w="1260" w:type="dxa"/>
            <w:tcBorders>
              <w:top w:val="nil"/>
              <w:left w:val="nil"/>
              <w:bottom w:val="single" w:sz="4" w:space="0" w:color="auto"/>
              <w:right w:val="nil"/>
            </w:tcBorders>
            <w:shd w:val="clear" w:color="auto" w:fill="auto"/>
            <w:noWrap/>
            <w:vAlign w:val="center"/>
            <w:hideMark/>
          </w:tcPr>
          <w:p w14:paraId="5176781B"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 xml:space="preserve">               -   </w:t>
            </w:r>
          </w:p>
        </w:tc>
        <w:tc>
          <w:tcPr>
            <w:tcW w:w="900" w:type="dxa"/>
            <w:tcBorders>
              <w:top w:val="nil"/>
              <w:left w:val="nil"/>
              <w:bottom w:val="single" w:sz="4" w:space="0" w:color="auto"/>
              <w:right w:val="nil"/>
            </w:tcBorders>
            <w:shd w:val="clear" w:color="auto" w:fill="auto"/>
            <w:noWrap/>
            <w:vAlign w:val="center"/>
            <w:hideMark/>
          </w:tcPr>
          <w:p w14:paraId="48EA93FA" w14:textId="77777777" w:rsidR="00DD429B" w:rsidRPr="00CC57D5" w:rsidRDefault="00DD429B" w:rsidP="00C17773">
            <w:pPr>
              <w:rPr>
                <w:rFonts w:ascii="Times New Roman" w:hAnsi="Times New Roman"/>
                <w:sz w:val="22"/>
                <w:szCs w:val="22"/>
                <w:highlight w:val="yellow"/>
              </w:rPr>
            </w:pPr>
            <w:r w:rsidRPr="00CC57D5">
              <w:rPr>
                <w:rFonts w:ascii="Times New Roman" w:hAnsi="Times New Roman"/>
                <w:sz w:val="22"/>
                <w:szCs w:val="22"/>
              </w:rPr>
              <w:t xml:space="preserve">           -   </w:t>
            </w:r>
          </w:p>
        </w:tc>
      </w:tr>
    </w:tbl>
    <w:p w14:paraId="2392BC45" w14:textId="22D12A2C" w:rsidR="00DD429B" w:rsidRPr="00CC57D5" w:rsidRDefault="00DD429B" w:rsidP="00DD429B">
      <w:pPr>
        <w:pStyle w:val="BodyTextIndent"/>
        <w:spacing w:before="240" w:after="120" w:line="276" w:lineRule="auto"/>
        <w:ind w:firstLine="567"/>
        <w:jc w:val="both"/>
        <w:rPr>
          <w:rFonts w:ascii="Times New Roman" w:hAnsi="Times New Roman"/>
          <w:spacing w:val="-3"/>
          <w:szCs w:val="28"/>
          <w:highlight w:val="yellow"/>
          <w:lang w:val="de-DE"/>
        </w:rPr>
      </w:pPr>
      <w:r w:rsidRPr="00CC57D5">
        <w:rPr>
          <w:rFonts w:ascii="Times New Roman" w:hAnsi="Times New Roman"/>
          <w:szCs w:val="28"/>
          <w:lang w:val="de-DE"/>
        </w:rPr>
        <w:t>Qu</w:t>
      </w:r>
      <w:r w:rsidR="00CD31F0" w:rsidRPr="00CC57D5">
        <w:rPr>
          <w:rFonts w:ascii="Times New Roman" w:hAnsi="Times New Roman"/>
          <w:szCs w:val="28"/>
          <w:lang w:val="de-DE"/>
        </w:rPr>
        <w:t>y</w:t>
      </w:r>
      <w:r w:rsidRPr="00CC57D5">
        <w:rPr>
          <w:rFonts w:ascii="Times New Roman" w:hAnsi="Times New Roman"/>
          <w:szCs w:val="28"/>
          <w:lang w:val="de-DE"/>
        </w:rPr>
        <w:t xml:space="preserve"> mô GRDP theo giá hiện hành </w:t>
      </w:r>
      <w:r w:rsidRPr="00CC57D5">
        <w:rPr>
          <w:rFonts w:ascii="Times New Roman" w:hAnsi="Times New Roman"/>
          <w:szCs w:val="28"/>
        </w:rPr>
        <w:t xml:space="preserve">năm 2024 </w:t>
      </w:r>
      <w:r w:rsidRPr="00CC57D5">
        <w:rPr>
          <w:rFonts w:ascii="Times New Roman" w:hAnsi="Times New Roman"/>
          <w:szCs w:val="28"/>
          <w:lang w:val="de-DE"/>
        </w:rPr>
        <w:t>ư</w:t>
      </w:r>
      <w:r w:rsidRPr="00CC57D5">
        <w:rPr>
          <w:rFonts w:ascii="Times New Roman" w:hAnsi="Times New Roman"/>
          <w:szCs w:val="28"/>
        </w:rPr>
        <w:t>ớc tính đạt 132.581,0 tỷ đồng</w:t>
      </w:r>
      <w:r w:rsidRPr="00CC57D5">
        <w:rPr>
          <w:rFonts w:ascii="Times New Roman" w:hAnsi="Times New Roman"/>
          <w:szCs w:val="28"/>
          <w:lang w:val="de-DE"/>
        </w:rPr>
        <w:t xml:space="preserve">, tăng 4,09% so với năm trước; trong đó khu vực nông, lâm nghiệp và thuỷ sản đạt </w:t>
      </w:r>
      <w:r w:rsidRPr="00CC57D5">
        <w:rPr>
          <w:rFonts w:ascii="Times New Roman" w:hAnsi="Times New Roman"/>
          <w:szCs w:val="28"/>
        </w:rPr>
        <w:t>21.665,6</w:t>
      </w:r>
      <w:r w:rsidRPr="00CC57D5">
        <w:rPr>
          <w:rFonts w:ascii="Times New Roman" w:hAnsi="Times New Roman"/>
          <w:i/>
          <w:iCs/>
          <w:szCs w:val="28"/>
        </w:rPr>
        <w:t xml:space="preserve"> </w:t>
      </w:r>
      <w:r w:rsidRPr="00CC57D5">
        <w:rPr>
          <w:rFonts w:ascii="Times New Roman" w:hAnsi="Times New Roman"/>
          <w:szCs w:val="28"/>
        </w:rPr>
        <w:t xml:space="preserve">tỷ </w:t>
      </w:r>
      <w:r w:rsidRPr="00CC57D5">
        <w:rPr>
          <w:rFonts w:ascii="Times New Roman" w:hAnsi="Times New Roman"/>
          <w:szCs w:val="28"/>
          <w:lang w:val="de-DE"/>
        </w:rPr>
        <w:t xml:space="preserve">đồng, chiếm tỷ trọng 16,34% trong GRDP, tăng 0,31 điểm phần trăm so với năm trước; khu vực công nghiệp – xây dựng đạt </w:t>
      </w:r>
      <w:r w:rsidRPr="00CC57D5">
        <w:rPr>
          <w:rFonts w:ascii="Times New Roman" w:hAnsi="Times New Roman"/>
          <w:szCs w:val="28"/>
        </w:rPr>
        <w:t>58.347,8</w:t>
      </w:r>
      <w:r w:rsidRPr="00CC57D5">
        <w:rPr>
          <w:rFonts w:ascii="Times New Roman" w:hAnsi="Times New Roman"/>
          <w:i/>
          <w:iCs/>
          <w:szCs w:val="28"/>
        </w:rPr>
        <w:t xml:space="preserve"> </w:t>
      </w:r>
      <w:r w:rsidRPr="00CC57D5">
        <w:rPr>
          <w:rFonts w:ascii="Times New Roman" w:hAnsi="Times New Roman"/>
          <w:szCs w:val="28"/>
        </w:rPr>
        <w:t xml:space="preserve">tỷ </w:t>
      </w:r>
      <w:r w:rsidRPr="00CC57D5">
        <w:rPr>
          <w:rFonts w:ascii="Times New Roman" w:hAnsi="Times New Roman"/>
          <w:szCs w:val="28"/>
          <w:lang w:val="de-DE"/>
        </w:rPr>
        <w:t xml:space="preserve">đồng, chiếm tỷ trọng </w:t>
      </w:r>
      <w:r w:rsidRPr="00CC57D5">
        <w:rPr>
          <w:rFonts w:ascii="Times New Roman" w:hAnsi="Times New Roman"/>
          <w:szCs w:val="28"/>
        </w:rPr>
        <w:t>44,01</w:t>
      </w:r>
      <w:r w:rsidRPr="00CC57D5">
        <w:rPr>
          <w:rFonts w:ascii="Times New Roman" w:hAnsi="Times New Roman"/>
          <w:szCs w:val="28"/>
          <w:lang w:val="de-DE"/>
        </w:rPr>
        <w:t xml:space="preserve">%, giảm 1,55 điểm phần trăm, trong đó công nghiệp đạt </w:t>
      </w:r>
      <w:r w:rsidRPr="00CC57D5">
        <w:rPr>
          <w:rFonts w:ascii="Times New Roman" w:hAnsi="Times New Roman"/>
          <w:szCs w:val="28"/>
        </w:rPr>
        <w:t xml:space="preserve">52.931,0 </w:t>
      </w:r>
      <w:r w:rsidRPr="00CC57D5">
        <w:rPr>
          <w:rFonts w:ascii="Times New Roman" w:hAnsi="Times New Roman"/>
          <w:szCs w:val="28"/>
          <w:lang w:val="de-DE"/>
        </w:rPr>
        <w:t xml:space="preserve">tỷ đồng, chiếm 39,92%, giảm 1,79 điểm phần trăm; khu vực dịch vụ </w:t>
      </w:r>
      <w:r w:rsidRPr="00CC57D5">
        <w:rPr>
          <w:rFonts w:ascii="Times New Roman" w:hAnsi="Times New Roman"/>
          <w:szCs w:val="28"/>
        </w:rPr>
        <w:t>đạt 33.821,9</w:t>
      </w:r>
      <w:r w:rsidRPr="00CC57D5">
        <w:rPr>
          <w:rFonts w:ascii="Times New Roman" w:hAnsi="Times New Roman"/>
          <w:i/>
          <w:iCs/>
          <w:szCs w:val="28"/>
        </w:rPr>
        <w:t xml:space="preserve"> </w:t>
      </w:r>
      <w:r w:rsidRPr="00CC57D5">
        <w:rPr>
          <w:rFonts w:ascii="Times New Roman" w:hAnsi="Times New Roman"/>
          <w:szCs w:val="28"/>
        </w:rPr>
        <w:t>tỷ</w:t>
      </w:r>
      <w:r w:rsidRPr="00CC57D5">
        <w:rPr>
          <w:rFonts w:ascii="Times New Roman" w:hAnsi="Times New Roman"/>
          <w:szCs w:val="28"/>
          <w:lang w:val="de-DE"/>
        </w:rPr>
        <w:t xml:space="preserve"> đồng, chiếm </w:t>
      </w:r>
      <w:r w:rsidRPr="00CC57D5">
        <w:rPr>
          <w:rFonts w:ascii="Times New Roman" w:hAnsi="Times New Roman"/>
          <w:szCs w:val="28"/>
        </w:rPr>
        <w:t>25,51</w:t>
      </w:r>
      <w:r w:rsidRPr="00CC57D5">
        <w:rPr>
          <w:rFonts w:ascii="Times New Roman" w:hAnsi="Times New Roman"/>
          <w:szCs w:val="28"/>
          <w:lang w:val="de-DE"/>
        </w:rPr>
        <w:t xml:space="preserve">%, tăng 1,24 điểm phần trăm; thuế sản phẩm trừ trợ cấp sản phẩm đạt </w:t>
      </w:r>
      <w:r w:rsidRPr="00CC57D5">
        <w:rPr>
          <w:rFonts w:ascii="Times New Roman" w:hAnsi="Times New Roman"/>
          <w:szCs w:val="28"/>
        </w:rPr>
        <w:t>18.745,7</w:t>
      </w:r>
      <w:r w:rsidRPr="00CC57D5">
        <w:rPr>
          <w:rFonts w:ascii="Times New Roman" w:hAnsi="Times New Roman"/>
          <w:i/>
          <w:iCs/>
          <w:szCs w:val="28"/>
        </w:rPr>
        <w:t xml:space="preserve"> </w:t>
      </w:r>
      <w:r w:rsidRPr="00CC57D5">
        <w:rPr>
          <w:rFonts w:ascii="Times New Roman" w:hAnsi="Times New Roman"/>
          <w:szCs w:val="28"/>
          <w:lang w:val="de-DE"/>
        </w:rPr>
        <w:t xml:space="preserve">tỷ đồng, chiếm 14,14%, ổn định so với năm trước. </w:t>
      </w:r>
      <w:r w:rsidRPr="00CC57D5">
        <w:rPr>
          <w:rFonts w:ascii="Times New Roman" w:hAnsi="Times New Roman"/>
          <w:spacing w:val="-3"/>
          <w:szCs w:val="28"/>
          <w:lang w:val="de-DE"/>
        </w:rPr>
        <w:t>Cụ thể như sau:</w:t>
      </w:r>
      <w:r w:rsidRPr="00CC57D5">
        <w:rPr>
          <w:rFonts w:ascii="Times New Roman" w:hAnsi="Times New Roman"/>
          <w:szCs w:val="28"/>
        </w:rPr>
        <w:t xml:space="preserve">                                                                                                                            </w:t>
      </w:r>
      <w:r w:rsidRPr="00CC57D5">
        <w:rPr>
          <w:rFonts w:ascii="Times New Roman" w:hAnsi="Times New Roman"/>
          <w:szCs w:val="28"/>
          <w:lang w:val="de-DE"/>
        </w:rPr>
        <w:t xml:space="preserve"> </w:t>
      </w:r>
    </w:p>
    <w:p w14:paraId="4F4D612E" w14:textId="77777777" w:rsidR="00DD429B" w:rsidRPr="00CC57D5" w:rsidRDefault="00DD429B" w:rsidP="00DD429B">
      <w:pPr>
        <w:ind w:right="51"/>
        <w:jc w:val="center"/>
        <w:rPr>
          <w:rFonts w:ascii="Times New Roman" w:hAnsi="Times New Roman"/>
          <w:b/>
          <w:szCs w:val="28"/>
          <w:lang w:val="pl-PL"/>
        </w:rPr>
      </w:pPr>
      <w:r w:rsidRPr="00CC57D5">
        <w:rPr>
          <w:rFonts w:ascii="Times New Roman" w:hAnsi="Times New Roman"/>
          <w:b/>
          <w:szCs w:val="28"/>
          <w:lang w:val="pl-PL"/>
        </w:rPr>
        <w:t>TỔNG SẢN PHẨM TRÊN ĐỊA BÀN (GRDP)</w:t>
      </w:r>
    </w:p>
    <w:p w14:paraId="669611CD" w14:textId="77777777" w:rsidR="00DD429B" w:rsidRPr="00CC57D5" w:rsidRDefault="00DD429B" w:rsidP="00DD429B">
      <w:pPr>
        <w:widowControl w:val="0"/>
        <w:jc w:val="center"/>
        <w:rPr>
          <w:rFonts w:ascii="Times New Roman" w:hAnsi="Times New Roman"/>
          <w:b/>
          <w:szCs w:val="28"/>
          <w:lang w:val="pl-PL"/>
        </w:rPr>
      </w:pPr>
      <w:r w:rsidRPr="00CC57D5">
        <w:rPr>
          <w:rFonts w:ascii="Times New Roman" w:hAnsi="Times New Roman"/>
          <w:b/>
          <w:szCs w:val="28"/>
          <w:lang w:val="pl-PL"/>
        </w:rPr>
        <w:t>PHÂN THEO KHU VỰC KINH TẾ</w:t>
      </w:r>
    </w:p>
    <w:p w14:paraId="2635DB7D" w14:textId="77777777" w:rsidR="00DD429B" w:rsidRPr="00CC57D5" w:rsidRDefault="00DD429B" w:rsidP="00DD429B">
      <w:pPr>
        <w:widowControl w:val="0"/>
        <w:jc w:val="center"/>
        <w:rPr>
          <w:rFonts w:ascii="Times New Roman" w:hAnsi="Times New Roman"/>
          <w:b/>
          <w:szCs w:val="28"/>
          <w:lang w:val="pl-PL"/>
        </w:rPr>
      </w:pPr>
      <w:r w:rsidRPr="00CC57D5">
        <w:rPr>
          <w:rFonts w:ascii="Times New Roman" w:hAnsi="Times New Roman"/>
          <w:b/>
          <w:szCs w:val="28"/>
          <w:lang w:val="pl-PL"/>
        </w:rPr>
        <w:t>(Giá hiện hành)</w:t>
      </w:r>
    </w:p>
    <w:p w14:paraId="7B32011B" w14:textId="77777777" w:rsidR="00DD429B" w:rsidRPr="00CC57D5" w:rsidRDefault="00DD429B" w:rsidP="00DD429B">
      <w:pPr>
        <w:spacing w:before="60" w:after="120"/>
        <w:ind w:right="51" w:firstLine="720"/>
        <w:jc w:val="right"/>
        <w:rPr>
          <w:rFonts w:ascii="Times New Roman" w:hAnsi="Times New Roman"/>
          <w:sz w:val="24"/>
          <w:szCs w:val="24"/>
        </w:rPr>
      </w:pPr>
      <w:r w:rsidRPr="00CC57D5">
        <w:rPr>
          <w:rFonts w:ascii="Times New Roman" w:hAnsi="Times New Roman"/>
          <w:i/>
          <w:iCs/>
          <w:sz w:val="24"/>
          <w:szCs w:val="24"/>
        </w:rPr>
        <w:t>ĐVT: Triệu đồng</w:t>
      </w:r>
    </w:p>
    <w:tbl>
      <w:tblPr>
        <w:tblW w:w="9048" w:type="dxa"/>
        <w:tblInd w:w="108" w:type="dxa"/>
        <w:tblLook w:val="04A0" w:firstRow="1" w:lastRow="0" w:firstColumn="1" w:lastColumn="0" w:noHBand="0" w:noVBand="1"/>
      </w:tblPr>
      <w:tblGrid>
        <w:gridCol w:w="3686"/>
        <w:gridCol w:w="1416"/>
        <w:gridCol w:w="1836"/>
        <w:gridCol w:w="1142"/>
        <w:gridCol w:w="968"/>
      </w:tblGrid>
      <w:tr w:rsidR="00CC57D5" w:rsidRPr="00CC57D5" w14:paraId="00DA4157" w14:textId="77777777" w:rsidTr="00C17773">
        <w:trPr>
          <w:trHeight w:val="465"/>
        </w:trPr>
        <w:tc>
          <w:tcPr>
            <w:tcW w:w="3686" w:type="dxa"/>
            <w:vMerge w:val="restart"/>
            <w:tcBorders>
              <w:top w:val="single" w:sz="8" w:space="0" w:color="auto"/>
              <w:left w:val="nil"/>
              <w:bottom w:val="single" w:sz="8" w:space="0" w:color="000000"/>
              <w:right w:val="nil"/>
            </w:tcBorders>
            <w:shd w:val="clear" w:color="auto" w:fill="auto"/>
            <w:vAlign w:val="center"/>
            <w:hideMark/>
          </w:tcPr>
          <w:p w14:paraId="48615993" w14:textId="77777777" w:rsidR="00DD429B" w:rsidRPr="00CC57D5" w:rsidRDefault="00DD429B" w:rsidP="00C17773">
            <w:pPr>
              <w:jc w:val="center"/>
              <w:rPr>
                <w:rFonts w:ascii="Times New Roman" w:hAnsi="Times New Roman"/>
                <w:b/>
                <w:bCs/>
                <w:sz w:val="22"/>
                <w:szCs w:val="22"/>
              </w:rPr>
            </w:pPr>
            <w:r w:rsidRPr="00CC57D5">
              <w:rPr>
                <w:rFonts w:ascii="Times New Roman" w:hAnsi="Times New Roman"/>
                <w:b/>
                <w:bCs/>
                <w:sz w:val="22"/>
                <w:szCs w:val="22"/>
              </w:rPr>
              <w:t> Chỉ tiêu</w:t>
            </w:r>
          </w:p>
        </w:tc>
        <w:tc>
          <w:tcPr>
            <w:tcW w:w="1416" w:type="dxa"/>
            <w:tcBorders>
              <w:top w:val="single" w:sz="8" w:space="0" w:color="auto"/>
              <w:left w:val="nil"/>
              <w:bottom w:val="nil"/>
              <w:right w:val="nil"/>
            </w:tcBorders>
            <w:shd w:val="clear" w:color="auto" w:fill="auto"/>
            <w:vAlign w:val="center"/>
            <w:hideMark/>
          </w:tcPr>
          <w:p w14:paraId="59B6447A" w14:textId="77777777" w:rsidR="00DD429B" w:rsidRPr="00CC57D5" w:rsidRDefault="00DD429B" w:rsidP="00C17773">
            <w:pPr>
              <w:jc w:val="center"/>
              <w:rPr>
                <w:rFonts w:ascii="Times New Roman" w:hAnsi="Times New Roman"/>
                <w:b/>
                <w:bCs/>
                <w:sz w:val="24"/>
                <w:szCs w:val="24"/>
              </w:rPr>
            </w:pPr>
            <w:r w:rsidRPr="00CC57D5">
              <w:rPr>
                <w:rFonts w:ascii="Times New Roman" w:hAnsi="Times New Roman"/>
                <w:b/>
                <w:bCs/>
                <w:sz w:val="24"/>
                <w:szCs w:val="24"/>
              </w:rPr>
              <w:t>Sơ bộ</w:t>
            </w:r>
          </w:p>
        </w:tc>
        <w:tc>
          <w:tcPr>
            <w:tcW w:w="1836" w:type="dxa"/>
            <w:tcBorders>
              <w:top w:val="single" w:sz="8" w:space="0" w:color="auto"/>
              <w:left w:val="nil"/>
              <w:bottom w:val="nil"/>
              <w:right w:val="nil"/>
            </w:tcBorders>
            <w:shd w:val="clear" w:color="auto" w:fill="auto"/>
            <w:vAlign w:val="center"/>
            <w:hideMark/>
          </w:tcPr>
          <w:p w14:paraId="406DE1A0" w14:textId="77777777" w:rsidR="00DD429B" w:rsidRPr="00CC57D5" w:rsidRDefault="00DD429B" w:rsidP="00C17773">
            <w:pPr>
              <w:jc w:val="center"/>
              <w:rPr>
                <w:rFonts w:ascii="Times New Roman" w:hAnsi="Times New Roman"/>
                <w:b/>
                <w:bCs/>
                <w:sz w:val="24"/>
                <w:szCs w:val="24"/>
              </w:rPr>
            </w:pPr>
            <w:r w:rsidRPr="00CC57D5">
              <w:rPr>
                <w:rFonts w:ascii="Times New Roman" w:hAnsi="Times New Roman"/>
                <w:b/>
                <w:bCs/>
                <w:sz w:val="24"/>
                <w:szCs w:val="24"/>
              </w:rPr>
              <w:t>Ước tính</w:t>
            </w:r>
          </w:p>
        </w:tc>
        <w:tc>
          <w:tcPr>
            <w:tcW w:w="2110" w:type="dxa"/>
            <w:gridSpan w:val="2"/>
            <w:tcBorders>
              <w:top w:val="single" w:sz="8" w:space="0" w:color="auto"/>
              <w:left w:val="nil"/>
              <w:bottom w:val="single" w:sz="8" w:space="0" w:color="auto"/>
              <w:right w:val="nil"/>
            </w:tcBorders>
            <w:shd w:val="clear" w:color="auto" w:fill="auto"/>
            <w:noWrap/>
            <w:vAlign w:val="center"/>
            <w:hideMark/>
          </w:tcPr>
          <w:p w14:paraId="527580C7" w14:textId="77777777" w:rsidR="00DD429B" w:rsidRPr="00CC57D5" w:rsidRDefault="00DD429B" w:rsidP="00C17773">
            <w:pPr>
              <w:jc w:val="center"/>
              <w:rPr>
                <w:rFonts w:ascii="Times New Roman" w:hAnsi="Times New Roman"/>
                <w:b/>
                <w:bCs/>
                <w:sz w:val="24"/>
                <w:szCs w:val="24"/>
              </w:rPr>
            </w:pPr>
            <w:r w:rsidRPr="00CC57D5">
              <w:rPr>
                <w:rFonts w:ascii="Times New Roman" w:hAnsi="Times New Roman"/>
                <w:b/>
                <w:bCs/>
                <w:sz w:val="24"/>
                <w:szCs w:val="24"/>
              </w:rPr>
              <w:t>Cơ cấu (%)</w:t>
            </w:r>
          </w:p>
        </w:tc>
      </w:tr>
      <w:tr w:rsidR="00CC57D5" w:rsidRPr="00CC57D5" w14:paraId="1333524E" w14:textId="77777777" w:rsidTr="00C17773">
        <w:trPr>
          <w:trHeight w:val="465"/>
        </w:trPr>
        <w:tc>
          <w:tcPr>
            <w:tcW w:w="3686" w:type="dxa"/>
            <w:vMerge/>
            <w:tcBorders>
              <w:top w:val="single" w:sz="8" w:space="0" w:color="auto"/>
              <w:left w:val="nil"/>
              <w:bottom w:val="single" w:sz="8" w:space="0" w:color="000000"/>
              <w:right w:val="nil"/>
            </w:tcBorders>
            <w:vAlign w:val="center"/>
            <w:hideMark/>
          </w:tcPr>
          <w:p w14:paraId="5009616C" w14:textId="77777777" w:rsidR="00DD429B" w:rsidRPr="00CC57D5" w:rsidRDefault="00DD429B" w:rsidP="00C17773">
            <w:pPr>
              <w:rPr>
                <w:rFonts w:ascii="Times New Roman" w:hAnsi="Times New Roman"/>
                <w:b/>
                <w:bCs/>
                <w:sz w:val="22"/>
                <w:szCs w:val="22"/>
              </w:rPr>
            </w:pPr>
          </w:p>
        </w:tc>
        <w:tc>
          <w:tcPr>
            <w:tcW w:w="1416" w:type="dxa"/>
            <w:tcBorders>
              <w:top w:val="nil"/>
              <w:left w:val="nil"/>
              <w:bottom w:val="single" w:sz="8" w:space="0" w:color="auto"/>
              <w:right w:val="nil"/>
            </w:tcBorders>
            <w:shd w:val="clear" w:color="auto" w:fill="auto"/>
            <w:vAlign w:val="center"/>
            <w:hideMark/>
          </w:tcPr>
          <w:p w14:paraId="12EB5CA2" w14:textId="77777777" w:rsidR="00DD429B" w:rsidRPr="00CC57D5" w:rsidRDefault="00DD429B" w:rsidP="00C17773">
            <w:pPr>
              <w:jc w:val="center"/>
              <w:rPr>
                <w:rFonts w:ascii="Times New Roman" w:hAnsi="Times New Roman"/>
                <w:b/>
                <w:bCs/>
                <w:sz w:val="24"/>
                <w:szCs w:val="24"/>
              </w:rPr>
            </w:pPr>
            <w:r w:rsidRPr="00CC57D5">
              <w:rPr>
                <w:rFonts w:ascii="Times New Roman" w:hAnsi="Times New Roman"/>
                <w:b/>
                <w:bCs/>
                <w:sz w:val="24"/>
                <w:szCs w:val="24"/>
              </w:rPr>
              <w:t>năm 2023</w:t>
            </w:r>
          </w:p>
        </w:tc>
        <w:tc>
          <w:tcPr>
            <w:tcW w:w="1836" w:type="dxa"/>
            <w:tcBorders>
              <w:top w:val="nil"/>
              <w:left w:val="nil"/>
              <w:bottom w:val="single" w:sz="8" w:space="0" w:color="auto"/>
              <w:right w:val="nil"/>
            </w:tcBorders>
            <w:shd w:val="clear" w:color="auto" w:fill="auto"/>
            <w:vAlign w:val="center"/>
            <w:hideMark/>
          </w:tcPr>
          <w:p w14:paraId="6A4D5D1C" w14:textId="77777777" w:rsidR="00DD429B" w:rsidRPr="00CC57D5" w:rsidRDefault="00DD429B" w:rsidP="00C17773">
            <w:pPr>
              <w:jc w:val="center"/>
              <w:rPr>
                <w:rFonts w:ascii="Times New Roman" w:hAnsi="Times New Roman"/>
                <w:b/>
                <w:bCs/>
                <w:sz w:val="24"/>
                <w:szCs w:val="24"/>
              </w:rPr>
            </w:pPr>
            <w:r w:rsidRPr="00CC57D5">
              <w:rPr>
                <w:rFonts w:ascii="Times New Roman" w:hAnsi="Times New Roman"/>
                <w:b/>
                <w:bCs/>
                <w:sz w:val="24"/>
                <w:szCs w:val="24"/>
              </w:rPr>
              <w:t>năm 2024</w:t>
            </w:r>
          </w:p>
        </w:tc>
        <w:tc>
          <w:tcPr>
            <w:tcW w:w="1142" w:type="dxa"/>
            <w:tcBorders>
              <w:top w:val="nil"/>
              <w:left w:val="nil"/>
              <w:bottom w:val="nil"/>
              <w:right w:val="nil"/>
            </w:tcBorders>
            <w:shd w:val="clear" w:color="auto" w:fill="auto"/>
            <w:noWrap/>
            <w:vAlign w:val="center"/>
            <w:hideMark/>
          </w:tcPr>
          <w:p w14:paraId="34F9E618" w14:textId="77777777" w:rsidR="00DD429B" w:rsidRPr="00CC57D5" w:rsidRDefault="00DD429B" w:rsidP="00C17773">
            <w:pPr>
              <w:jc w:val="center"/>
              <w:rPr>
                <w:rFonts w:ascii="Times New Roman" w:hAnsi="Times New Roman"/>
                <w:b/>
                <w:sz w:val="24"/>
                <w:szCs w:val="24"/>
              </w:rPr>
            </w:pPr>
            <w:r w:rsidRPr="00CC57D5">
              <w:rPr>
                <w:rFonts w:ascii="Times New Roman" w:hAnsi="Times New Roman"/>
                <w:b/>
                <w:sz w:val="24"/>
                <w:szCs w:val="24"/>
              </w:rPr>
              <w:t>2023</w:t>
            </w:r>
          </w:p>
        </w:tc>
        <w:tc>
          <w:tcPr>
            <w:tcW w:w="968" w:type="dxa"/>
            <w:tcBorders>
              <w:top w:val="nil"/>
              <w:left w:val="nil"/>
              <w:bottom w:val="nil"/>
              <w:right w:val="nil"/>
            </w:tcBorders>
            <w:shd w:val="clear" w:color="auto" w:fill="auto"/>
            <w:noWrap/>
            <w:vAlign w:val="center"/>
            <w:hideMark/>
          </w:tcPr>
          <w:p w14:paraId="71FD0846" w14:textId="77777777" w:rsidR="00DD429B" w:rsidRPr="00CC57D5" w:rsidRDefault="00DD429B" w:rsidP="00C17773">
            <w:pPr>
              <w:jc w:val="center"/>
              <w:rPr>
                <w:rFonts w:ascii="Times New Roman" w:hAnsi="Times New Roman"/>
                <w:b/>
                <w:sz w:val="24"/>
                <w:szCs w:val="24"/>
              </w:rPr>
            </w:pPr>
            <w:r w:rsidRPr="00CC57D5">
              <w:rPr>
                <w:rFonts w:ascii="Times New Roman" w:hAnsi="Times New Roman"/>
                <w:b/>
                <w:sz w:val="24"/>
                <w:szCs w:val="24"/>
              </w:rPr>
              <w:t>2024</w:t>
            </w:r>
          </w:p>
        </w:tc>
      </w:tr>
      <w:tr w:rsidR="00CC57D5" w:rsidRPr="00CC57D5" w14:paraId="7112301F" w14:textId="77777777" w:rsidTr="00C17773">
        <w:trPr>
          <w:trHeight w:val="43"/>
        </w:trPr>
        <w:tc>
          <w:tcPr>
            <w:tcW w:w="3686" w:type="dxa"/>
            <w:tcBorders>
              <w:top w:val="nil"/>
              <w:left w:val="nil"/>
              <w:bottom w:val="nil"/>
              <w:right w:val="nil"/>
            </w:tcBorders>
            <w:shd w:val="clear" w:color="auto" w:fill="auto"/>
            <w:vAlign w:val="center"/>
            <w:hideMark/>
          </w:tcPr>
          <w:p w14:paraId="32E92AF7" w14:textId="77777777" w:rsidR="00DD429B" w:rsidRPr="00CC57D5" w:rsidRDefault="00DD429B" w:rsidP="00C17773">
            <w:pPr>
              <w:jc w:val="center"/>
              <w:rPr>
                <w:rFonts w:ascii="Times New Roman" w:hAnsi="Times New Roman"/>
                <w:b/>
                <w:bCs/>
                <w:sz w:val="4"/>
                <w:szCs w:val="4"/>
                <w:highlight w:val="yellow"/>
              </w:rPr>
            </w:pPr>
          </w:p>
        </w:tc>
        <w:tc>
          <w:tcPr>
            <w:tcW w:w="1416" w:type="dxa"/>
            <w:tcBorders>
              <w:top w:val="nil"/>
              <w:left w:val="nil"/>
              <w:bottom w:val="nil"/>
              <w:right w:val="nil"/>
            </w:tcBorders>
            <w:shd w:val="clear" w:color="auto" w:fill="auto"/>
            <w:noWrap/>
            <w:vAlign w:val="center"/>
            <w:hideMark/>
          </w:tcPr>
          <w:p w14:paraId="36221B26" w14:textId="77777777" w:rsidR="00DD429B" w:rsidRPr="00CC57D5" w:rsidRDefault="00DD429B" w:rsidP="00C17773">
            <w:pPr>
              <w:jc w:val="center"/>
              <w:rPr>
                <w:rFonts w:ascii="Times New Roman" w:hAnsi="Times New Roman"/>
                <w:b/>
                <w:bCs/>
                <w:sz w:val="4"/>
                <w:szCs w:val="4"/>
                <w:highlight w:val="yellow"/>
              </w:rPr>
            </w:pPr>
          </w:p>
        </w:tc>
        <w:tc>
          <w:tcPr>
            <w:tcW w:w="1836" w:type="dxa"/>
            <w:tcBorders>
              <w:top w:val="nil"/>
              <w:left w:val="nil"/>
              <w:bottom w:val="nil"/>
              <w:right w:val="nil"/>
            </w:tcBorders>
            <w:shd w:val="clear" w:color="auto" w:fill="auto"/>
            <w:noWrap/>
            <w:vAlign w:val="center"/>
            <w:hideMark/>
          </w:tcPr>
          <w:p w14:paraId="55785D57" w14:textId="77777777" w:rsidR="00DD429B" w:rsidRPr="00CC57D5" w:rsidRDefault="00DD429B" w:rsidP="00C17773">
            <w:pPr>
              <w:jc w:val="center"/>
              <w:rPr>
                <w:rFonts w:ascii="Times New Roman" w:hAnsi="Times New Roman"/>
                <w:b/>
                <w:bCs/>
                <w:sz w:val="4"/>
                <w:szCs w:val="4"/>
                <w:highlight w:val="yellow"/>
              </w:rPr>
            </w:pPr>
          </w:p>
        </w:tc>
        <w:tc>
          <w:tcPr>
            <w:tcW w:w="1142" w:type="dxa"/>
            <w:tcBorders>
              <w:top w:val="single" w:sz="8" w:space="0" w:color="auto"/>
              <w:left w:val="nil"/>
              <w:bottom w:val="nil"/>
              <w:right w:val="nil"/>
            </w:tcBorders>
            <w:shd w:val="clear" w:color="auto" w:fill="auto"/>
            <w:noWrap/>
            <w:vAlign w:val="center"/>
            <w:hideMark/>
          </w:tcPr>
          <w:p w14:paraId="05A1B8F6" w14:textId="77777777" w:rsidR="00DD429B" w:rsidRPr="00CC57D5" w:rsidRDefault="00DD429B" w:rsidP="00C17773">
            <w:pPr>
              <w:jc w:val="center"/>
              <w:rPr>
                <w:rFonts w:ascii="Times New Roman" w:hAnsi="Times New Roman"/>
                <w:b/>
                <w:bCs/>
                <w:sz w:val="4"/>
                <w:szCs w:val="4"/>
                <w:highlight w:val="yellow"/>
              </w:rPr>
            </w:pPr>
            <w:r w:rsidRPr="00CC57D5">
              <w:rPr>
                <w:rFonts w:ascii="Times New Roman" w:hAnsi="Times New Roman"/>
                <w:b/>
                <w:bCs/>
                <w:sz w:val="4"/>
                <w:szCs w:val="4"/>
                <w:highlight w:val="yellow"/>
              </w:rPr>
              <w:t> </w:t>
            </w:r>
          </w:p>
        </w:tc>
        <w:tc>
          <w:tcPr>
            <w:tcW w:w="968" w:type="dxa"/>
            <w:tcBorders>
              <w:top w:val="single" w:sz="8" w:space="0" w:color="auto"/>
              <w:left w:val="nil"/>
              <w:bottom w:val="nil"/>
              <w:right w:val="nil"/>
            </w:tcBorders>
            <w:shd w:val="clear" w:color="auto" w:fill="auto"/>
            <w:noWrap/>
            <w:vAlign w:val="center"/>
            <w:hideMark/>
          </w:tcPr>
          <w:p w14:paraId="28416D7E" w14:textId="77777777" w:rsidR="00DD429B" w:rsidRPr="00CC57D5" w:rsidRDefault="00DD429B" w:rsidP="00C17773">
            <w:pPr>
              <w:jc w:val="center"/>
              <w:rPr>
                <w:rFonts w:ascii="Times New Roman" w:hAnsi="Times New Roman"/>
                <w:b/>
                <w:bCs/>
                <w:sz w:val="4"/>
                <w:szCs w:val="4"/>
                <w:highlight w:val="yellow"/>
              </w:rPr>
            </w:pPr>
            <w:r w:rsidRPr="00CC57D5">
              <w:rPr>
                <w:rFonts w:ascii="Times New Roman" w:hAnsi="Times New Roman"/>
                <w:b/>
                <w:bCs/>
                <w:sz w:val="4"/>
                <w:szCs w:val="4"/>
                <w:highlight w:val="yellow"/>
              </w:rPr>
              <w:t> </w:t>
            </w:r>
          </w:p>
        </w:tc>
      </w:tr>
      <w:tr w:rsidR="00CC57D5" w:rsidRPr="00CC57D5" w14:paraId="0F1527BB" w14:textId="77777777" w:rsidTr="00C17773">
        <w:trPr>
          <w:trHeight w:val="390"/>
        </w:trPr>
        <w:tc>
          <w:tcPr>
            <w:tcW w:w="3686" w:type="dxa"/>
            <w:tcBorders>
              <w:top w:val="nil"/>
              <w:left w:val="nil"/>
              <w:bottom w:val="nil"/>
              <w:right w:val="nil"/>
            </w:tcBorders>
            <w:shd w:val="clear" w:color="auto" w:fill="auto"/>
            <w:vAlign w:val="bottom"/>
            <w:hideMark/>
          </w:tcPr>
          <w:p w14:paraId="61CCFBB0" w14:textId="77777777" w:rsidR="00DD429B" w:rsidRPr="00CC57D5" w:rsidRDefault="00DD429B" w:rsidP="00C17773">
            <w:pPr>
              <w:jc w:val="center"/>
              <w:rPr>
                <w:rFonts w:ascii="Times New Roman" w:hAnsi="Times New Roman"/>
                <w:b/>
                <w:bCs/>
                <w:sz w:val="24"/>
                <w:szCs w:val="24"/>
                <w:highlight w:val="yellow"/>
              </w:rPr>
            </w:pPr>
            <w:r w:rsidRPr="00CC57D5">
              <w:rPr>
                <w:rFonts w:ascii="Times New Roman" w:hAnsi="Times New Roman"/>
                <w:b/>
                <w:bCs/>
                <w:sz w:val="22"/>
                <w:szCs w:val="22"/>
              </w:rPr>
              <w:t>GRDP</w:t>
            </w:r>
          </w:p>
        </w:tc>
        <w:tc>
          <w:tcPr>
            <w:tcW w:w="1416" w:type="dxa"/>
            <w:tcBorders>
              <w:top w:val="nil"/>
              <w:left w:val="nil"/>
              <w:bottom w:val="nil"/>
              <w:right w:val="nil"/>
            </w:tcBorders>
            <w:shd w:val="clear" w:color="auto" w:fill="auto"/>
            <w:noWrap/>
            <w:vAlign w:val="bottom"/>
            <w:hideMark/>
          </w:tcPr>
          <w:p w14:paraId="0FE07478" w14:textId="77777777" w:rsidR="00DD429B" w:rsidRPr="00CC57D5" w:rsidRDefault="00DD429B" w:rsidP="00C17773">
            <w:pPr>
              <w:jc w:val="right"/>
              <w:rPr>
                <w:rFonts w:ascii="Times New Roman" w:hAnsi="Times New Roman"/>
                <w:b/>
                <w:bCs/>
                <w:sz w:val="24"/>
                <w:szCs w:val="24"/>
                <w:highlight w:val="yellow"/>
              </w:rPr>
            </w:pPr>
            <w:r w:rsidRPr="00CC57D5">
              <w:rPr>
                <w:rFonts w:ascii="Times New Roman" w:hAnsi="Times New Roman"/>
                <w:b/>
                <w:bCs/>
                <w:sz w:val="22"/>
                <w:szCs w:val="22"/>
              </w:rPr>
              <w:t>127.372.483</w:t>
            </w:r>
          </w:p>
        </w:tc>
        <w:tc>
          <w:tcPr>
            <w:tcW w:w="1836" w:type="dxa"/>
            <w:tcBorders>
              <w:top w:val="nil"/>
              <w:left w:val="nil"/>
              <w:bottom w:val="nil"/>
              <w:right w:val="nil"/>
            </w:tcBorders>
            <w:shd w:val="clear" w:color="auto" w:fill="auto"/>
            <w:noWrap/>
            <w:vAlign w:val="bottom"/>
            <w:hideMark/>
          </w:tcPr>
          <w:p w14:paraId="30E0D7CB" w14:textId="77777777" w:rsidR="00DD429B" w:rsidRPr="00CC57D5" w:rsidRDefault="00DD429B" w:rsidP="00C17773">
            <w:pPr>
              <w:jc w:val="right"/>
              <w:rPr>
                <w:rFonts w:ascii="Times New Roman" w:hAnsi="Times New Roman"/>
                <w:b/>
                <w:bCs/>
                <w:sz w:val="24"/>
                <w:szCs w:val="24"/>
                <w:highlight w:val="yellow"/>
              </w:rPr>
            </w:pPr>
            <w:r w:rsidRPr="00CC57D5">
              <w:rPr>
                <w:rFonts w:ascii="Times New Roman" w:hAnsi="Times New Roman"/>
                <w:b/>
                <w:bCs/>
                <w:sz w:val="22"/>
                <w:szCs w:val="22"/>
              </w:rPr>
              <w:t>132.580.951</w:t>
            </w:r>
          </w:p>
        </w:tc>
        <w:tc>
          <w:tcPr>
            <w:tcW w:w="1142" w:type="dxa"/>
            <w:tcBorders>
              <w:top w:val="nil"/>
              <w:left w:val="nil"/>
              <w:bottom w:val="nil"/>
              <w:right w:val="nil"/>
            </w:tcBorders>
            <w:shd w:val="clear" w:color="auto" w:fill="auto"/>
            <w:noWrap/>
            <w:vAlign w:val="bottom"/>
            <w:hideMark/>
          </w:tcPr>
          <w:p w14:paraId="3CC34310" w14:textId="77777777" w:rsidR="00DD429B" w:rsidRPr="00CC57D5" w:rsidRDefault="00DD429B" w:rsidP="00C17773">
            <w:pPr>
              <w:jc w:val="right"/>
              <w:rPr>
                <w:rFonts w:ascii="Times New Roman" w:hAnsi="Times New Roman"/>
                <w:b/>
                <w:bCs/>
                <w:sz w:val="24"/>
                <w:szCs w:val="24"/>
                <w:highlight w:val="yellow"/>
              </w:rPr>
            </w:pPr>
            <w:r w:rsidRPr="00CC57D5">
              <w:rPr>
                <w:rFonts w:ascii="Times New Roman" w:hAnsi="Times New Roman"/>
                <w:b/>
                <w:bCs/>
                <w:sz w:val="22"/>
                <w:szCs w:val="22"/>
              </w:rPr>
              <w:t>100,00</w:t>
            </w:r>
          </w:p>
        </w:tc>
        <w:tc>
          <w:tcPr>
            <w:tcW w:w="968" w:type="dxa"/>
            <w:tcBorders>
              <w:top w:val="nil"/>
              <w:left w:val="nil"/>
              <w:bottom w:val="nil"/>
              <w:right w:val="nil"/>
            </w:tcBorders>
            <w:shd w:val="clear" w:color="auto" w:fill="auto"/>
            <w:noWrap/>
            <w:vAlign w:val="bottom"/>
            <w:hideMark/>
          </w:tcPr>
          <w:p w14:paraId="29F09F1F" w14:textId="77777777" w:rsidR="00DD429B" w:rsidRPr="00CC57D5" w:rsidRDefault="00DD429B" w:rsidP="00C17773">
            <w:pPr>
              <w:jc w:val="right"/>
              <w:rPr>
                <w:rFonts w:ascii="Times New Roman" w:hAnsi="Times New Roman"/>
                <w:b/>
                <w:bCs/>
                <w:sz w:val="24"/>
                <w:szCs w:val="24"/>
                <w:highlight w:val="yellow"/>
              </w:rPr>
            </w:pPr>
            <w:r w:rsidRPr="00CC57D5">
              <w:rPr>
                <w:rFonts w:ascii="Times New Roman" w:hAnsi="Times New Roman"/>
                <w:b/>
                <w:bCs/>
                <w:sz w:val="22"/>
                <w:szCs w:val="22"/>
              </w:rPr>
              <w:t>100,00</w:t>
            </w:r>
          </w:p>
        </w:tc>
      </w:tr>
      <w:tr w:rsidR="00CC57D5" w:rsidRPr="00CC57D5" w14:paraId="3D95666B" w14:textId="77777777" w:rsidTr="00C17773">
        <w:trPr>
          <w:trHeight w:val="315"/>
        </w:trPr>
        <w:tc>
          <w:tcPr>
            <w:tcW w:w="3686" w:type="dxa"/>
            <w:tcBorders>
              <w:top w:val="nil"/>
              <w:left w:val="nil"/>
              <w:bottom w:val="nil"/>
              <w:right w:val="nil"/>
            </w:tcBorders>
            <w:shd w:val="clear" w:color="auto" w:fill="auto"/>
            <w:vAlign w:val="center"/>
          </w:tcPr>
          <w:p w14:paraId="39A1DEA4" w14:textId="77777777" w:rsidR="00DD429B" w:rsidRPr="00CC57D5" w:rsidRDefault="00DD429B" w:rsidP="00C17773">
            <w:pPr>
              <w:ind w:firstLineChars="100" w:firstLine="240"/>
              <w:rPr>
                <w:rFonts w:ascii="Times New Roman" w:hAnsi="Times New Roman"/>
                <w:sz w:val="24"/>
                <w:szCs w:val="24"/>
                <w:highlight w:val="yellow"/>
              </w:rPr>
            </w:pPr>
            <w:r w:rsidRPr="00CC57D5">
              <w:rPr>
                <w:rFonts w:ascii="Times New Roman" w:hAnsi="Times New Roman"/>
                <w:b/>
                <w:bCs/>
                <w:sz w:val="24"/>
                <w:szCs w:val="24"/>
              </w:rPr>
              <w:t>Tổng giá trị VA</w:t>
            </w:r>
          </w:p>
        </w:tc>
        <w:tc>
          <w:tcPr>
            <w:tcW w:w="1416" w:type="dxa"/>
            <w:tcBorders>
              <w:top w:val="nil"/>
              <w:left w:val="nil"/>
              <w:bottom w:val="nil"/>
              <w:right w:val="nil"/>
            </w:tcBorders>
            <w:shd w:val="clear" w:color="auto" w:fill="auto"/>
            <w:noWrap/>
            <w:vAlign w:val="bottom"/>
          </w:tcPr>
          <w:p w14:paraId="11E70BC7"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b/>
                <w:bCs/>
                <w:sz w:val="22"/>
                <w:szCs w:val="22"/>
              </w:rPr>
              <w:t>109.359.447</w:t>
            </w:r>
          </w:p>
        </w:tc>
        <w:tc>
          <w:tcPr>
            <w:tcW w:w="1836" w:type="dxa"/>
            <w:tcBorders>
              <w:top w:val="nil"/>
              <w:left w:val="nil"/>
              <w:bottom w:val="nil"/>
              <w:right w:val="nil"/>
            </w:tcBorders>
            <w:shd w:val="clear" w:color="auto" w:fill="auto"/>
            <w:noWrap/>
            <w:vAlign w:val="bottom"/>
          </w:tcPr>
          <w:p w14:paraId="67BB8EBB"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b/>
                <w:bCs/>
                <w:sz w:val="22"/>
                <w:szCs w:val="22"/>
              </w:rPr>
              <w:t>113.835.277</w:t>
            </w:r>
          </w:p>
        </w:tc>
        <w:tc>
          <w:tcPr>
            <w:tcW w:w="1142" w:type="dxa"/>
            <w:tcBorders>
              <w:top w:val="nil"/>
              <w:left w:val="nil"/>
              <w:bottom w:val="nil"/>
              <w:right w:val="nil"/>
            </w:tcBorders>
            <w:shd w:val="clear" w:color="auto" w:fill="auto"/>
            <w:noWrap/>
            <w:vAlign w:val="bottom"/>
          </w:tcPr>
          <w:p w14:paraId="215F9A0A"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b/>
                <w:bCs/>
                <w:sz w:val="22"/>
                <w:szCs w:val="22"/>
              </w:rPr>
              <w:t>85,86</w:t>
            </w:r>
          </w:p>
        </w:tc>
        <w:tc>
          <w:tcPr>
            <w:tcW w:w="968" w:type="dxa"/>
            <w:tcBorders>
              <w:top w:val="nil"/>
              <w:left w:val="nil"/>
              <w:bottom w:val="nil"/>
              <w:right w:val="nil"/>
            </w:tcBorders>
            <w:shd w:val="clear" w:color="auto" w:fill="auto"/>
            <w:noWrap/>
            <w:vAlign w:val="bottom"/>
          </w:tcPr>
          <w:p w14:paraId="6BA54001"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b/>
                <w:bCs/>
                <w:sz w:val="22"/>
                <w:szCs w:val="22"/>
              </w:rPr>
              <w:t>85,86</w:t>
            </w:r>
          </w:p>
        </w:tc>
      </w:tr>
      <w:tr w:rsidR="00CC57D5" w:rsidRPr="00CC57D5" w14:paraId="289AE8C4" w14:textId="77777777" w:rsidTr="00C17773">
        <w:trPr>
          <w:trHeight w:val="315"/>
        </w:trPr>
        <w:tc>
          <w:tcPr>
            <w:tcW w:w="3686" w:type="dxa"/>
            <w:tcBorders>
              <w:top w:val="nil"/>
              <w:left w:val="nil"/>
              <w:bottom w:val="nil"/>
              <w:right w:val="nil"/>
            </w:tcBorders>
            <w:shd w:val="clear" w:color="auto" w:fill="auto"/>
            <w:vAlign w:val="center"/>
          </w:tcPr>
          <w:p w14:paraId="2786DAAF" w14:textId="77777777" w:rsidR="00DD429B" w:rsidRPr="00CC57D5" w:rsidRDefault="00DD429B" w:rsidP="00C17773">
            <w:pPr>
              <w:ind w:firstLineChars="100" w:firstLine="240"/>
              <w:rPr>
                <w:rFonts w:ascii="Times New Roman" w:hAnsi="Times New Roman"/>
                <w:sz w:val="24"/>
                <w:szCs w:val="24"/>
                <w:highlight w:val="yellow"/>
              </w:rPr>
            </w:pPr>
            <w:r w:rsidRPr="00CC57D5">
              <w:rPr>
                <w:rFonts w:ascii="Times New Roman" w:hAnsi="Times New Roman"/>
                <w:sz w:val="24"/>
                <w:szCs w:val="24"/>
              </w:rPr>
              <w:t>Nông, lâm nghiệp và thủy sản</w:t>
            </w:r>
          </w:p>
        </w:tc>
        <w:tc>
          <w:tcPr>
            <w:tcW w:w="1416" w:type="dxa"/>
            <w:tcBorders>
              <w:top w:val="nil"/>
              <w:left w:val="nil"/>
              <w:bottom w:val="nil"/>
              <w:right w:val="nil"/>
            </w:tcBorders>
            <w:shd w:val="clear" w:color="auto" w:fill="auto"/>
            <w:noWrap/>
            <w:vAlign w:val="bottom"/>
          </w:tcPr>
          <w:p w14:paraId="7B802DCF"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20.413.703</w:t>
            </w:r>
          </w:p>
        </w:tc>
        <w:tc>
          <w:tcPr>
            <w:tcW w:w="1836" w:type="dxa"/>
            <w:tcBorders>
              <w:top w:val="nil"/>
              <w:left w:val="nil"/>
              <w:bottom w:val="nil"/>
              <w:right w:val="nil"/>
            </w:tcBorders>
            <w:shd w:val="clear" w:color="auto" w:fill="auto"/>
            <w:noWrap/>
            <w:vAlign w:val="bottom"/>
          </w:tcPr>
          <w:p w14:paraId="7F6A4DEA"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21.665.626</w:t>
            </w:r>
          </w:p>
        </w:tc>
        <w:tc>
          <w:tcPr>
            <w:tcW w:w="1142" w:type="dxa"/>
            <w:tcBorders>
              <w:top w:val="nil"/>
              <w:left w:val="nil"/>
              <w:bottom w:val="nil"/>
              <w:right w:val="nil"/>
            </w:tcBorders>
            <w:shd w:val="clear" w:color="auto" w:fill="auto"/>
            <w:noWrap/>
            <w:vAlign w:val="bottom"/>
          </w:tcPr>
          <w:p w14:paraId="2C3C039E"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16,03</w:t>
            </w:r>
          </w:p>
        </w:tc>
        <w:tc>
          <w:tcPr>
            <w:tcW w:w="968" w:type="dxa"/>
            <w:tcBorders>
              <w:top w:val="nil"/>
              <w:left w:val="nil"/>
              <w:bottom w:val="nil"/>
              <w:right w:val="nil"/>
            </w:tcBorders>
            <w:shd w:val="clear" w:color="auto" w:fill="auto"/>
            <w:noWrap/>
            <w:vAlign w:val="bottom"/>
          </w:tcPr>
          <w:p w14:paraId="156396BF"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16,34</w:t>
            </w:r>
          </w:p>
        </w:tc>
      </w:tr>
      <w:tr w:rsidR="00CC57D5" w:rsidRPr="00CC57D5" w14:paraId="6A516F19" w14:textId="77777777" w:rsidTr="00C17773">
        <w:trPr>
          <w:trHeight w:val="315"/>
        </w:trPr>
        <w:tc>
          <w:tcPr>
            <w:tcW w:w="3686" w:type="dxa"/>
            <w:tcBorders>
              <w:top w:val="nil"/>
              <w:left w:val="nil"/>
              <w:bottom w:val="nil"/>
              <w:right w:val="nil"/>
            </w:tcBorders>
            <w:shd w:val="clear" w:color="auto" w:fill="auto"/>
            <w:vAlign w:val="center"/>
            <w:hideMark/>
          </w:tcPr>
          <w:p w14:paraId="59E076B3" w14:textId="77777777" w:rsidR="00DD429B" w:rsidRPr="00CC57D5" w:rsidRDefault="00DD429B" w:rsidP="00C17773">
            <w:pPr>
              <w:ind w:firstLineChars="100" w:firstLine="240"/>
              <w:rPr>
                <w:rFonts w:ascii="Times New Roman" w:hAnsi="Times New Roman"/>
                <w:sz w:val="24"/>
                <w:szCs w:val="24"/>
                <w:highlight w:val="yellow"/>
              </w:rPr>
            </w:pPr>
            <w:r w:rsidRPr="00CC57D5">
              <w:rPr>
                <w:rFonts w:ascii="Times New Roman" w:hAnsi="Times New Roman"/>
                <w:sz w:val="24"/>
                <w:szCs w:val="24"/>
              </w:rPr>
              <w:t>Công nghiệp và xây dựng</w:t>
            </w:r>
          </w:p>
        </w:tc>
        <w:tc>
          <w:tcPr>
            <w:tcW w:w="1416" w:type="dxa"/>
            <w:tcBorders>
              <w:top w:val="nil"/>
              <w:left w:val="nil"/>
              <w:bottom w:val="nil"/>
              <w:right w:val="nil"/>
            </w:tcBorders>
            <w:shd w:val="clear" w:color="auto" w:fill="auto"/>
            <w:noWrap/>
            <w:vAlign w:val="bottom"/>
            <w:hideMark/>
          </w:tcPr>
          <w:p w14:paraId="1336A685"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58.028.090</w:t>
            </w:r>
          </w:p>
        </w:tc>
        <w:tc>
          <w:tcPr>
            <w:tcW w:w="1836" w:type="dxa"/>
            <w:tcBorders>
              <w:top w:val="nil"/>
              <w:left w:val="nil"/>
              <w:bottom w:val="nil"/>
              <w:right w:val="nil"/>
            </w:tcBorders>
            <w:shd w:val="clear" w:color="auto" w:fill="auto"/>
            <w:noWrap/>
            <w:vAlign w:val="bottom"/>
            <w:hideMark/>
          </w:tcPr>
          <w:p w14:paraId="329EE89A"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58.347.754</w:t>
            </w:r>
          </w:p>
        </w:tc>
        <w:tc>
          <w:tcPr>
            <w:tcW w:w="1142" w:type="dxa"/>
            <w:tcBorders>
              <w:top w:val="nil"/>
              <w:left w:val="nil"/>
              <w:bottom w:val="nil"/>
              <w:right w:val="nil"/>
            </w:tcBorders>
            <w:shd w:val="clear" w:color="auto" w:fill="auto"/>
            <w:noWrap/>
            <w:vAlign w:val="bottom"/>
            <w:hideMark/>
          </w:tcPr>
          <w:p w14:paraId="154E1CD6"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45,56</w:t>
            </w:r>
          </w:p>
        </w:tc>
        <w:tc>
          <w:tcPr>
            <w:tcW w:w="968" w:type="dxa"/>
            <w:tcBorders>
              <w:top w:val="nil"/>
              <w:left w:val="nil"/>
              <w:bottom w:val="nil"/>
              <w:right w:val="nil"/>
            </w:tcBorders>
            <w:shd w:val="clear" w:color="auto" w:fill="auto"/>
            <w:noWrap/>
            <w:vAlign w:val="bottom"/>
            <w:hideMark/>
          </w:tcPr>
          <w:p w14:paraId="70B4FCC1"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44,01</w:t>
            </w:r>
          </w:p>
        </w:tc>
      </w:tr>
      <w:tr w:rsidR="00CC57D5" w:rsidRPr="00CC57D5" w14:paraId="2AA64529" w14:textId="77777777" w:rsidTr="00C17773">
        <w:trPr>
          <w:trHeight w:val="315"/>
        </w:trPr>
        <w:tc>
          <w:tcPr>
            <w:tcW w:w="3686" w:type="dxa"/>
            <w:tcBorders>
              <w:top w:val="nil"/>
              <w:left w:val="nil"/>
              <w:bottom w:val="nil"/>
              <w:right w:val="nil"/>
            </w:tcBorders>
            <w:shd w:val="clear" w:color="auto" w:fill="auto"/>
            <w:vAlign w:val="center"/>
            <w:hideMark/>
          </w:tcPr>
          <w:p w14:paraId="511FFD01" w14:textId="77777777" w:rsidR="00DD429B" w:rsidRPr="00CC57D5" w:rsidRDefault="00DD429B" w:rsidP="00C17773">
            <w:pPr>
              <w:ind w:firstLineChars="100" w:firstLine="240"/>
              <w:rPr>
                <w:rFonts w:ascii="Times New Roman" w:hAnsi="Times New Roman"/>
                <w:sz w:val="24"/>
                <w:szCs w:val="24"/>
                <w:highlight w:val="yellow"/>
              </w:rPr>
            </w:pPr>
            <w:r w:rsidRPr="00CC57D5">
              <w:rPr>
                <w:rFonts w:ascii="Times New Roman" w:hAnsi="Times New Roman"/>
                <w:i/>
                <w:iCs/>
                <w:sz w:val="24"/>
                <w:szCs w:val="24"/>
              </w:rPr>
              <w:t>Trong đó: Công nghiệp</w:t>
            </w:r>
          </w:p>
        </w:tc>
        <w:tc>
          <w:tcPr>
            <w:tcW w:w="1416" w:type="dxa"/>
            <w:tcBorders>
              <w:top w:val="nil"/>
              <w:left w:val="nil"/>
              <w:bottom w:val="nil"/>
              <w:right w:val="nil"/>
            </w:tcBorders>
            <w:shd w:val="clear" w:color="auto" w:fill="auto"/>
            <w:noWrap/>
            <w:vAlign w:val="bottom"/>
            <w:hideMark/>
          </w:tcPr>
          <w:p w14:paraId="5339F0EB" w14:textId="77777777" w:rsidR="00DD429B" w:rsidRPr="00CC57D5" w:rsidRDefault="00DD429B" w:rsidP="00C17773">
            <w:pPr>
              <w:jc w:val="right"/>
              <w:rPr>
                <w:rFonts w:ascii="Times New Roman" w:hAnsi="Times New Roman"/>
                <w:i/>
                <w:iCs/>
                <w:sz w:val="24"/>
                <w:szCs w:val="24"/>
                <w:highlight w:val="yellow"/>
              </w:rPr>
            </w:pPr>
            <w:r w:rsidRPr="00CC57D5">
              <w:rPr>
                <w:rFonts w:ascii="Times New Roman" w:hAnsi="Times New Roman"/>
                <w:i/>
                <w:iCs/>
                <w:sz w:val="22"/>
                <w:szCs w:val="22"/>
              </w:rPr>
              <w:t>53.129.629</w:t>
            </w:r>
          </w:p>
        </w:tc>
        <w:tc>
          <w:tcPr>
            <w:tcW w:w="1836" w:type="dxa"/>
            <w:tcBorders>
              <w:top w:val="nil"/>
              <w:left w:val="nil"/>
              <w:bottom w:val="nil"/>
              <w:right w:val="nil"/>
            </w:tcBorders>
            <w:shd w:val="clear" w:color="auto" w:fill="auto"/>
            <w:noWrap/>
            <w:vAlign w:val="bottom"/>
            <w:hideMark/>
          </w:tcPr>
          <w:p w14:paraId="70DC543D" w14:textId="77777777" w:rsidR="00DD429B" w:rsidRPr="00CC57D5" w:rsidRDefault="00DD429B" w:rsidP="00C17773">
            <w:pPr>
              <w:jc w:val="right"/>
              <w:rPr>
                <w:rFonts w:ascii="Times New Roman" w:hAnsi="Times New Roman"/>
                <w:i/>
                <w:iCs/>
                <w:sz w:val="24"/>
                <w:szCs w:val="24"/>
                <w:highlight w:val="yellow"/>
              </w:rPr>
            </w:pPr>
            <w:r w:rsidRPr="00CC57D5">
              <w:rPr>
                <w:rFonts w:ascii="Times New Roman" w:hAnsi="Times New Roman"/>
                <w:i/>
                <w:iCs/>
                <w:sz w:val="22"/>
                <w:szCs w:val="22"/>
              </w:rPr>
              <w:t>52.930.988</w:t>
            </w:r>
          </w:p>
        </w:tc>
        <w:tc>
          <w:tcPr>
            <w:tcW w:w="1142" w:type="dxa"/>
            <w:tcBorders>
              <w:top w:val="nil"/>
              <w:left w:val="nil"/>
              <w:bottom w:val="nil"/>
              <w:right w:val="nil"/>
            </w:tcBorders>
            <w:shd w:val="clear" w:color="auto" w:fill="auto"/>
            <w:noWrap/>
            <w:vAlign w:val="bottom"/>
            <w:hideMark/>
          </w:tcPr>
          <w:p w14:paraId="4F98A571" w14:textId="77777777" w:rsidR="00DD429B" w:rsidRPr="00CC57D5" w:rsidRDefault="00DD429B" w:rsidP="00C17773">
            <w:pPr>
              <w:jc w:val="right"/>
              <w:rPr>
                <w:rFonts w:ascii="Times New Roman" w:hAnsi="Times New Roman"/>
                <w:i/>
                <w:iCs/>
                <w:sz w:val="24"/>
                <w:szCs w:val="24"/>
                <w:highlight w:val="yellow"/>
              </w:rPr>
            </w:pPr>
            <w:r w:rsidRPr="00CC57D5">
              <w:rPr>
                <w:rFonts w:ascii="Times New Roman" w:hAnsi="Times New Roman"/>
                <w:i/>
                <w:iCs/>
                <w:sz w:val="22"/>
                <w:szCs w:val="22"/>
              </w:rPr>
              <w:t>41,71</w:t>
            </w:r>
          </w:p>
        </w:tc>
        <w:tc>
          <w:tcPr>
            <w:tcW w:w="968" w:type="dxa"/>
            <w:tcBorders>
              <w:top w:val="nil"/>
              <w:left w:val="nil"/>
              <w:bottom w:val="nil"/>
              <w:right w:val="nil"/>
            </w:tcBorders>
            <w:shd w:val="clear" w:color="auto" w:fill="auto"/>
            <w:noWrap/>
            <w:vAlign w:val="bottom"/>
            <w:hideMark/>
          </w:tcPr>
          <w:p w14:paraId="2E0FAE81" w14:textId="77777777" w:rsidR="00DD429B" w:rsidRPr="00CC57D5" w:rsidRDefault="00DD429B" w:rsidP="00C17773">
            <w:pPr>
              <w:jc w:val="right"/>
              <w:rPr>
                <w:rFonts w:ascii="Times New Roman" w:hAnsi="Times New Roman"/>
                <w:i/>
                <w:iCs/>
                <w:sz w:val="24"/>
                <w:szCs w:val="24"/>
                <w:highlight w:val="yellow"/>
              </w:rPr>
            </w:pPr>
            <w:r w:rsidRPr="00CC57D5">
              <w:rPr>
                <w:rFonts w:ascii="Times New Roman" w:hAnsi="Times New Roman"/>
                <w:i/>
                <w:iCs/>
                <w:sz w:val="22"/>
                <w:szCs w:val="22"/>
              </w:rPr>
              <w:t>39,92</w:t>
            </w:r>
          </w:p>
        </w:tc>
      </w:tr>
      <w:tr w:rsidR="00CC57D5" w:rsidRPr="00CC57D5" w14:paraId="4E8F86B0" w14:textId="77777777" w:rsidTr="00C17773">
        <w:trPr>
          <w:trHeight w:val="315"/>
        </w:trPr>
        <w:tc>
          <w:tcPr>
            <w:tcW w:w="3686" w:type="dxa"/>
            <w:tcBorders>
              <w:top w:val="nil"/>
              <w:left w:val="nil"/>
              <w:bottom w:val="nil"/>
              <w:right w:val="nil"/>
            </w:tcBorders>
            <w:shd w:val="clear" w:color="auto" w:fill="auto"/>
            <w:vAlign w:val="center"/>
            <w:hideMark/>
          </w:tcPr>
          <w:p w14:paraId="47B7F582" w14:textId="77777777" w:rsidR="00DD429B" w:rsidRPr="00CC57D5" w:rsidRDefault="00DD429B" w:rsidP="00C17773">
            <w:pPr>
              <w:ind w:firstLineChars="200" w:firstLine="480"/>
              <w:rPr>
                <w:rFonts w:ascii="Times New Roman" w:hAnsi="Times New Roman"/>
                <w:i/>
                <w:iCs/>
                <w:sz w:val="24"/>
                <w:szCs w:val="24"/>
                <w:highlight w:val="yellow"/>
              </w:rPr>
            </w:pPr>
            <w:r w:rsidRPr="00CC57D5">
              <w:rPr>
                <w:rFonts w:ascii="Times New Roman" w:hAnsi="Times New Roman"/>
                <w:sz w:val="24"/>
                <w:szCs w:val="24"/>
              </w:rPr>
              <w:t>Dịch vụ</w:t>
            </w:r>
          </w:p>
        </w:tc>
        <w:tc>
          <w:tcPr>
            <w:tcW w:w="1416" w:type="dxa"/>
            <w:tcBorders>
              <w:top w:val="nil"/>
              <w:left w:val="nil"/>
              <w:bottom w:val="nil"/>
              <w:right w:val="nil"/>
            </w:tcBorders>
            <w:shd w:val="clear" w:color="auto" w:fill="auto"/>
            <w:noWrap/>
            <w:vAlign w:val="bottom"/>
            <w:hideMark/>
          </w:tcPr>
          <w:p w14:paraId="77525E3B"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30.917.654</w:t>
            </w:r>
          </w:p>
        </w:tc>
        <w:tc>
          <w:tcPr>
            <w:tcW w:w="1836" w:type="dxa"/>
            <w:tcBorders>
              <w:top w:val="nil"/>
              <w:left w:val="nil"/>
              <w:bottom w:val="nil"/>
              <w:right w:val="nil"/>
            </w:tcBorders>
            <w:shd w:val="clear" w:color="auto" w:fill="auto"/>
            <w:noWrap/>
            <w:vAlign w:val="bottom"/>
            <w:hideMark/>
          </w:tcPr>
          <w:p w14:paraId="2DF5EDC1"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33.821.897</w:t>
            </w:r>
          </w:p>
        </w:tc>
        <w:tc>
          <w:tcPr>
            <w:tcW w:w="1142" w:type="dxa"/>
            <w:tcBorders>
              <w:top w:val="nil"/>
              <w:left w:val="nil"/>
              <w:bottom w:val="nil"/>
              <w:right w:val="nil"/>
            </w:tcBorders>
            <w:shd w:val="clear" w:color="auto" w:fill="auto"/>
            <w:noWrap/>
            <w:vAlign w:val="bottom"/>
            <w:hideMark/>
          </w:tcPr>
          <w:p w14:paraId="4EAEC361"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24,27</w:t>
            </w:r>
          </w:p>
        </w:tc>
        <w:tc>
          <w:tcPr>
            <w:tcW w:w="968" w:type="dxa"/>
            <w:tcBorders>
              <w:top w:val="nil"/>
              <w:left w:val="nil"/>
              <w:bottom w:val="nil"/>
              <w:right w:val="nil"/>
            </w:tcBorders>
            <w:shd w:val="clear" w:color="auto" w:fill="auto"/>
            <w:noWrap/>
            <w:vAlign w:val="bottom"/>
            <w:hideMark/>
          </w:tcPr>
          <w:p w14:paraId="218A37E8"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25,51</w:t>
            </w:r>
          </w:p>
        </w:tc>
      </w:tr>
      <w:tr w:rsidR="00CC57D5" w:rsidRPr="00CC57D5" w14:paraId="02B8D67C" w14:textId="77777777" w:rsidTr="00C17773">
        <w:trPr>
          <w:trHeight w:val="315"/>
        </w:trPr>
        <w:tc>
          <w:tcPr>
            <w:tcW w:w="3686" w:type="dxa"/>
            <w:tcBorders>
              <w:top w:val="nil"/>
              <w:left w:val="nil"/>
              <w:bottom w:val="nil"/>
              <w:right w:val="nil"/>
            </w:tcBorders>
            <w:shd w:val="clear" w:color="auto" w:fill="auto"/>
            <w:vAlign w:val="center"/>
            <w:hideMark/>
          </w:tcPr>
          <w:p w14:paraId="732EEBBF" w14:textId="77777777" w:rsidR="00DD429B" w:rsidRPr="00CC57D5" w:rsidRDefault="00DD429B" w:rsidP="00C17773">
            <w:pPr>
              <w:ind w:firstLineChars="100" w:firstLine="240"/>
              <w:rPr>
                <w:rFonts w:ascii="Times New Roman" w:hAnsi="Times New Roman"/>
                <w:sz w:val="24"/>
                <w:szCs w:val="24"/>
                <w:highlight w:val="yellow"/>
              </w:rPr>
            </w:pPr>
            <w:r w:rsidRPr="00CC57D5">
              <w:rPr>
                <w:rFonts w:ascii="Times New Roman" w:hAnsi="Times New Roman"/>
                <w:sz w:val="24"/>
                <w:szCs w:val="24"/>
              </w:rPr>
              <w:t>Thuế sản phẩm trừ trợ cấp SP</w:t>
            </w:r>
          </w:p>
        </w:tc>
        <w:tc>
          <w:tcPr>
            <w:tcW w:w="1416" w:type="dxa"/>
            <w:tcBorders>
              <w:top w:val="nil"/>
              <w:left w:val="nil"/>
              <w:bottom w:val="nil"/>
              <w:right w:val="nil"/>
            </w:tcBorders>
            <w:shd w:val="clear" w:color="auto" w:fill="auto"/>
            <w:noWrap/>
            <w:vAlign w:val="bottom"/>
            <w:hideMark/>
          </w:tcPr>
          <w:p w14:paraId="6A16E81C"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18.013.036</w:t>
            </w:r>
          </w:p>
        </w:tc>
        <w:tc>
          <w:tcPr>
            <w:tcW w:w="1836" w:type="dxa"/>
            <w:tcBorders>
              <w:top w:val="nil"/>
              <w:left w:val="nil"/>
              <w:bottom w:val="nil"/>
              <w:right w:val="nil"/>
            </w:tcBorders>
            <w:shd w:val="clear" w:color="auto" w:fill="auto"/>
            <w:noWrap/>
            <w:vAlign w:val="bottom"/>
            <w:hideMark/>
          </w:tcPr>
          <w:p w14:paraId="0BD35F67"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18.745.674</w:t>
            </w:r>
          </w:p>
        </w:tc>
        <w:tc>
          <w:tcPr>
            <w:tcW w:w="1142" w:type="dxa"/>
            <w:tcBorders>
              <w:top w:val="nil"/>
              <w:left w:val="nil"/>
              <w:bottom w:val="nil"/>
              <w:right w:val="nil"/>
            </w:tcBorders>
            <w:shd w:val="clear" w:color="auto" w:fill="auto"/>
            <w:noWrap/>
            <w:vAlign w:val="bottom"/>
            <w:hideMark/>
          </w:tcPr>
          <w:p w14:paraId="46FFB51B"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14,14</w:t>
            </w:r>
          </w:p>
        </w:tc>
        <w:tc>
          <w:tcPr>
            <w:tcW w:w="968" w:type="dxa"/>
            <w:tcBorders>
              <w:top w:val="nil"/>
              <w:left w:val="nil"/>
              <w:bottom w:val="nil"/>
              <w:right w:val="nil"/>
            </w:tcBorders>
            <w:shd w:val="clear" w:color="auto" w:fill="auto"/>
            <w:noWrap/>
            <w:vAlign w:val="bottom"/>
            <w:hideMark/>
          </w:tcPr>
          <w:p w14:paraId="5AD3999C" w14:textId="77777777" w:rsidR="00DD429B" w:rsidRPr="00CC57D5" w:rsidRDefault="00DD429B" w:rsidP="00C17773">
            <w:pPr>
              <w:jc w:val="right"/>
              <w:rPr>
                <w:rFonts w:ascii="Times New Roman" w:hAnsi="Times New Roman"/>
                <w:sz w:val="24"/>
                <w:szCs w:val="24"/>
                <w:highlight w:val="yellow"/>
              </w:rPr>
            </w:pPr>
            <w:r w:rsidRPr="00CC57D5">
              <w:rPr>
                <w:rFonts w:ascii="Times New Roman" w:hAnsi="Times New Roman"/>
                <w:sz w:val="22"/>
                <w:szCs w:val="22"/>
              </w:rPr>
              <w:t>14,14</w:t>
            </w:r>
          </w:p>
        </w:tc>
      </w:tr>
      <w:tr w:rsidR="00CC57D5" w:rsidRPr="00CC57D5" w14:paraId="7CD2C6EA" w14:textId="77777777" w:rsidTr="00C17773">
        <w:trPr>
          <w:trHeight w:val="207"/>
        </w:trPr>
        <w:tc>
          <w:tcPr>
            <w:tcW w:w="3686" w:type="dxa"/>
            <w:tcBorders>
              <w:top w:val="nil"/>
              <w:left w:val="nil"/>
              <w:bottom w:val="single" w:sz="8" w:space="0" w:color="auto"/>
              <w:right w:val="nil"/>
            </w:tcBorders>
            <w:shd w:val="clear" w:color="auto" w:fill="auto"/>
            <w:vAlign w:val="center"/>
          </w:tcPr>
          <w:p w14:paraId="0808FA3D" w14:textId="77777777" w:rsidR="00DD429B" w:rsidRPr="00CC57D5" w:rsidRDefault="00DD429B" w:rsidP="00C17773">
            <w:pPr>
              <w:ind w:firstLine="176"/>
              <w:rPr>
                <w:rFonts w:ascii="Times New Roman" w:hAnsi="Times New Roman"/>
                <w:sz w:val="16"/>
                <w:szCs w:val="16"/>
                <w:highlight w:val="yellow"/>
              </w:rPr>
            </w:pPr>
          </w:p>
        </w:tc>
        <w:tc>
          <w:tcPr>
            <w:tcW w:w="1416" w:type="dxa"/>
            <w:tcBorders>
              <w:top w:val="nil"/>
              <w:left w:val="nil"/>
              <w:bottom w:val="single" w:sz="8" w:space="0" w:color="auto"/>
              <w:right w:val="nil"/>
            </w:tcBorders>
            <w:shd w:val="clear" w:color="auto" w:fill="auto"/>
            <w:noWrap/>
            <w:vAlign w:val="bottom"/>
          </w:tcPr>
          <w:p w14:paraId="5B74A990" w14:textId="77777777" w:rsidR="00DD429B" w:rsidRPr="00CC57D5" w:rsidRDefault="00DD429B" w:rsidP="00C17773">
            <w:pPr>
              <w:jc w:val="right"/>
              <w:rPr>
                <w:rFonts w:ascii="Times New Roman" w:hAnsi="Times New Roman"/>
                <w:sz w:val="16"/>
                <w:szCs w:val="16"/>
                <w:highlight w:val="yellow"/>
              </w:rPr>
            </w:pPr>
          </w:p>
        </w:tc>
        <w:tc>
          <w:tcPr>
            <w:tcW w:w="1836" w:type="dxa"/>
            <w:tcBorders>
              <w:top w:val="nil"/>
              <w:left w:val="nil"/>
              <w:bottom w:val="single" w:sz="8" w:space="0" w:color="auto"/>
              <w:right w:val="nil"/>
            </w:tcBorders>
            <w:shd w:val="clear" w:color="auto" w:fill="auto"/>
            <w:noWrap/>
            <w:vAlign w:val="bottom"/>
          </w:tcPr>
          <w:p w14:paraId="2599DB03" w14:textId="77777777" w:rsidR="00DD429B" w:rsidRPr="00CC57D5" w:rsidRDefault="00DD429B" w:rsidP="00C17773">
            <w:pPr>
              <w:jc w:val="right"/>
              <w:rPr>
                <w:rFonts w:ascii="Times New Roman" w:hAnsi="Times New Roman"/>
                <w:sz w:val="16"/>
                <w:szCs w:val="16"/>
                <w:highlight w:val="yellow"/>
              </w:rPr>
            </w:pPr>
          </w:p>
        </w:tc>
        <w:tc>
          <w:tcPr>
            <w:tcW w:w="1142" w:type="dxa"/>
            <w:tcBorders>
              <w:top w:val="nil"/>
              <w:left w:val="nil"/>
              <w:bottom w:val="single" w:sz="8" w:space="0" w:color="auto"/>
              <w:right w:val="nil"/>
            </w:tcBorders>
            <w:shd w:val="clear" w:color="auto" w:fill="auto"/>
            <w:noWrap/>
            <w:vAlign w:val="bottom"/>
          </w:tcPr>
          <w:p w14:paraId="1A73C740" w14:textId="77777777" w:rsidR="00DD429B" w:rsidRPr="00CC57D5" w:rsidRDefault="00DD429B" w:rsidP="00C17773">
            <w:pPr>
              <w:jc w:val="right"/>
              <w:rPr>
                <w:rFonts w:ascii="Times New Roman" w:hAnsi="Times New Roman"/>
                <w:sz w:val="16"/>
                <w:szCs w:val="16"/>
                <w:highlight w:val="yellow"/>
              </w:rPr>
            </w:pPr>
          </w:p>
        </w:tc>
        <w:tc>
          <w:tcPr>
            <w:tcW w:w="968" w:type="dxa"/>
            <w:tcBorders>
              <w:top w:val="nil"/>
              <w:left w:val="nil"/>
              <w:bottom w:val="single" w:sz="8" w:space="0" w:color="auto"/>
              <w:right w:val="nil"/>
            </w:tcBorders>
            <w:shd w:val="clear" w:color="auto" w:fill="auto"/>
            <w:noWrap/>
            <w:vAlign w:val="bottom"/>
          </w:tcPr>
          <w:p w14:paraId="66AFAED3" w14:textId="77777777" w:rsidR="00DD429B" w:rsidRPr="00CC57D5" w:rsidRDefault="00DD429B" w:rsidP="00C17773">
            <w:pPr>
              <w:jc w:val="right"/>
              <w:rPr>
                <w:rFonts w:ascii="Times New Roman" w:hAnsi="Times New Roman"/>
                <w:sz w:val="16"/>
                <w:szCs w:val="16"/>
                <w:highlight w:val="yellow"/>
              </w:rPr>
            </w:pPr>
          </w:p>
        </w:tc>
      </w:tr>
    </w:tbl>
    <w:p w14:paraId="243B4710" w14:textId="0CF8BE4F" w:rsidR="00DD429B" w:rsidRPr="00CC57D5" w:rsidRDefault="00DD429B" w:rsidP="00DD429B">
      <w:pPr>
        <w:spacing w:before="240" w:after="120" w:line="276" w:lineRule="auto"/>
        <w:ind w:firstLine="567"/>
        <w:jc w:val="both"/>
        <w:rPr>
          <w:rFonts w:ascii="Times New Roman" w:hAnsi="Times New Roman"/>
          <w:spacing w:val="-3"/>
          <w:szCs w:val="28"/>
          <w:lang w:val="de-DE"/>
        </w:rPr>
      </w:pPr>
      <w:r w:rsidRPr="00CC57D5">
        <w:rPr>
          <w:rFonts w:ascii="Times New Roman" w:hAnsi="Times New Roman"/>
          <w:b/>
          <w:i/>
          <w:spacing w:val="-3"/>
          <w:szCs w:val="28"/>
          <w:lang w:val="de-DE"/>
        </w:rPr>
        <w:t>GRDP bình quân đầu người</w:t>
      </w:r>
      <w:r w:rsidRPr="00CC57D5">
        <w:rPr>
          <w:rFonts w:ascii="Times New Roman" w:hAnsi="Times New Roman"/>
          <w:spacing w:val="-3"/>
          <w:szCs w:val="28"/>
          <w:lang w:val="de-DE"/>
        </w:rPr>
        <w:t xml:space="preserve"> theo giá hiện hành năm 2024 ước đạt 10</w:t>
      </w:r>
      <w:r w:rsidR="003B17D9" w:rsidRPr="00CC57D5">
        <w:rPr>
          <w:rFonts w:ascii="Times New Roman" w:hAnsi="Times New Roman"/>
          <w:spacing w:val="-3"/>
          <w:szCs w:val="28"/>
          <w:lang w:val="de-DE"/>
        </w:rPr>
        <w:t>6</w:t>
      </w:r>
      <w:r w:rsidRPr="00CC57D5">
        <w:rPr>
          <w:rFonts w:ascii="Times New Roman" w:hAnsi="Times New Roman"/>
          <w:spacing w:val="-3"/>
          <w:szCs w:val="28"/>
          <w:lang w:val="de-DE"/>
        </w:rPr>
        <w:t xml:space="preserve"> triệu đồng/người/năm, tương đương 4.</w:t>
      </w:r>
      <w:r w:rsidR="003B17D9" w:rsidRPr="00CC57D5">
        <w:rPr>
          <w:rFonts w:ascii="Times New Roman" w:hAnsi="Times New Roman"/>
          <w:spacing w:val="-3"/>
          <w:szCs w:val="28"/>
          <w:lang w:val="de-DE"/>
        </w:rPr>
        <w:t>460</w:t>
      </w:r>
      <w:r w:rsidRPr="00CC57D5">
        <w:rPr>
          <w:rFonts w:ascii="Times New Roman" w:hAnsi="Times New Roman"/>
          <w:spacing w:val="-3"/>
          <w:szCs w:val="28"/>
          <w:lang w:val="de-DE"/>
        </w:rPr>
        <w:t xml:space="preserve"> USD/người/năm, tăng 3,2 triệu đồng/ </w:t>
      </w:r>
      <w:r w:rsidRPr="00CC57D5">
        <w:rPr>
          <w:rFonts w:ascii="Times New Roman" w:hAnsi="Times New Roman"/>
          <w:spacing w:val="-3"/>
          <w:szCs w:val="28"/>
          <w:lang w:val="de-DE"/>
        </w:rPr>
        <w:lastRenderedPageBreak/>
        <w:t>người/năm so với năm trước, nhưng giảm 68 USD/người/năm do tỷ giá USD năm 2024 tăng cao.</w:t>
      </w:r>
    </w:p>
    <w:p w14:paraId="685E25C6" w14:textId="77777777" w:rsidR="00143911" w:rsidRPr="00CC57D5" w:rsidRDefault="00143911" w:rsidP="00143911">
      <w:pPr>
        <w:pStyle w:val="BodyTextIndent"/>
        <w:spacing w:before="120" w:after="120"/>
        <w:ind w:firstLine="720"/>
        <w:rPr>
          <w:rFonts w:ascii="Times New Roman" w:hAnsi="Times New Roman"/>
          <w:szCs w:val="28"/>
        </w:rPr>
      </w:pPr>
      <w:r w:rsidRPr="00CC57D5">
        <w:rPr>
          <w:rFonts w:ascii="Times New Roman" w:hAnsi="Times New Roman"/>
          <w:b/>
          <w:szCs w:val="28"/>
        </w:rPr>
        <w:t>2. Sản xuất nông, lâm nghiệp và thủy sản</w:t>
      </w:r>
      <w:r w:rsidRPr="00CC57D5">
        <w:rPr>
          <w:rFonts w:ascii="Times New Roman" w:hAnsi="Times New Roman"/>
          <w:szCs w:val="28"/>
        </w:rPr>
        <w:t xml:space="preserve">   </w:t>
      </w:r>
    </w:p>
    <w:p w14:paraId="7EDBFB90" w14:textId="77777777" w:rsidR="00143911" w:rsidRPr="00CC57D5" w:rsidRDefault="00143911" w:rsidP="00143911">
      <w:pPr>
        <w:shd w:val="clear" w:color="auto" w:fill="FFFFFF"/>
        <w:spacing w:after="120" w:line="276" w:lineRule="auto"/>
        <w:ind w:firstLine="720"/>
        <w:jc w:val="both"/>
        <w:rPr>
          <w:rFonts w:ascii="Times New Roman" w:hAnsi="Times New Roman"/>
          <w:szCs w:val="28"/>
          <w:lang w:val="vi-VN"/>
        </w:rPr>
      </w:pPr>
      <w:r w:rsidRPr="00CC57D5">
        <w:rPr>
          <w:rFonts w:ascii="Times New Roman" w:hAnsi="Times New Roman"/>
          <w:szCs w:val="28"/>
          <w:lang w:val="vi-VN"/>
        </w:rPr>
        <w:t xml:space="preserve">Sản xuất </w:t>
      </w:r>
      <w:r w:rsidRPr="00CC57D5">
        <w:rPr>
          <w:rFonts w:ascii="Times New Roman" w:hAnsi="Times New Roman"/>
          <w:szCs w:val="28"/>
        </w:rPr>
        <w:t xml:space="preserve">nông nghiệp </w:t>
      </w:r>
      <w:r w:rsidRPr="00CC57D5">
        <w:rPr>
          <w:rFonts w:ascii="Times New Roman" w:hAnsi="Times New Roman"/>
          <w:szCs w:val="28"/>
          <w:lang w:val="vi-VN"/>
        </w:rPr>
        <w:t>năm 202</w:t>
      </w:r>
      <w:r w:rsidRPr="00CC57D5">
        <w:rPr>
          <w:rFonts w:ascii="Times New Roman" w:hAnsi="Times New Roman"/>
          <w:szCs w:val="28"/>
        </w:rPr>
        <w:t>4</w:t>
      </w:r>
      <w:r w:rsidRPr="00CC57D5">
        <w:rPr>
          <w:rFonts w:ascii="Times New Roman" w:hAnsi="Times New Roman"/>
          <w:szCs w:val="28"/>
          <w:lang w:val="vi-VN"/>
        </w:rPr>
        <w:t xml:space="preserve"> </w:t>
      </w:r>
      <w:r w:rsidRPr="00CC57D5">
        <w:rPr>
          <w:rFonts w:ascii="Times New Roman" w:hAnsi="Times New Roman"/>
          <w:szCs w:val="28"/>
        </w:rPr>
        <w:t xml:space="preserve">cơ bản vẫn giữ được nhịp độ phát triển ổn định và có </w:t>
      </w:r>
      <w:r w:rsidRPr="00CC57D5">
        <w:rPr>
          <w:rFonts w:ascii="Times New Roman" w:hAnsi="Times New Roman"/>
          <w:szCs w:val="28"/>
          <w:lang w:val="vi-VN"/>
        </w:rPr>
        <w:t xml:space="preserve">những thuận lợi </w:t>
      </w:r>
      <w:r w:rsidRPr="00CC57D5">
        <w:rPr>
          <w:rFonts w:ascii="Times New Roman" w:hAnsi="Times New Roman"/>
          <w:szCs w:val="28"/>
        </w:rPr>
        <w:t>cơ bản</w:t>
      </w:r>
      <w:r w:rsidRPr="00CC57D5">
        <w:rPr>
          <w:rFonts w:ascii="Times New Roman" w:hAnsi="Times New Roman"/>
          <w:szCs w:val="28"/>
          <w:lang w:val="vi-VN"/>
        </w:rPr>
        <w:t xml:space="preserve"> như: Hệ thống kênh mương thủy lợi, các hồ chứa nước được nâng cấp phục vụ tưới tiêu ổn định và hiệu quả, đảm bảo </w:t>
      </w:r>
      <w:r w:rsidRPr="00CC57D5">
        <w:rPr>
          <w:rFonts w:ascii="Times New Roman" w:hAnsi="Times New Roman"/>
          <w:szCs w:val="28"/>
        </w:rPr>
        <w:t xml:space="preserve">nước </w:t>
      </w:r>
      <w:r w:rsidRPr="00CC57D5">
        <w:rPr>
          <w:rFonts w:ascii="Times New Roman" w:hAnsi="Times New Roman"/>
          <w:szCs w:val="28"/>
          <w:lang w:val="vi-VN"/>
        </w:rPr>
        <w:t>tưới cho cây trồng</w:t>
      </w:r>
      <w:r w:rsidRPr="00CC57D5">
        <w:rPr>
          <w:rFonts w:ascii="Times New Roman" w:hAnsi="Times New Roman"/>
          <w:szCs w:val="28"/>
        </w:rPr>
        <w:t xml:space="preserve">. </w:t>
      </w:r>
      <w:r w:rsidRPr="00CC57D5">
        <w:rPr>
          <w:rFonts w:ascii="Times New Roman" w:hAnsi="Times New Roman"/>
          <w:szCs w:val="28"/>
          <w:lang w:val="vi-VN"/>
        </w:rPr>
        <w:t>Công tác chỉ đạo sản xuất chặt chẽ, có sự phối hợp giữa cơ quan chức năng và chuyên môn các cấp; có sự thống nhất trong việc chỉ đạo thực hiện các biện pháp kỹ thuật từ tỉnh đến huyện và cơ sở.</w:t>
      </w:r>
      <w:r w:rsidRPr="00CC57D5">
        <w:rPr>
          <w:rFonts w:ascii="Times New Roman" w:hAnsi="Times New Roman"/>
          <w:szCs w:val="28"/>
        </w:rPr>
        <w:t xml:space="preserve"> </w:t>
      </w:r>
      <w:r w:rsidRPr="00CC57D5">
        <w:rPr>
          <w:rFonts w:ascii="Times New Roman" w:hAnsi="Times New Roman"/>
          <w:szCs w:val="28"/>
          <w:lang w:val="vi-VN"/>
        </w:rPr>
        <w:t>Công tác chuyển giao tiến bộ khoa học kỹ thuật vào sản xuất được</w:t>
      </w:r>
      <w:r w:rsidRPr="00CC57D5">
        <w:rPr>
          <w:rFonts w:ascii="Times New Roman" w:hAnsi="Times New Roman"/>
          <w:szCs w:val="28"/>
        </w:rPr>
        <w:t xml:space="preserve"> chuyển tải đến</w:t>
      </w:r>
      <w:r w:rsidRPr="00CC57D5">
        <w:rPr>
          <w:rFonts w:ascii="Times New Roman" w:hAnsi="Times New Roman"/>
          <w:szCs w:val="28"/>
          <w:lang w:val="vi-VN"/>
        </w:rPr>
        <w:t xml:space="preserve"> nông dân </w:t>
      </w:r>
      <w:r w:rsidRPr="00CC57D5">
        <w:rPr>
          <w:rFonts w:ascii="Times New Roman" w:hAnsi="Times New Roman"/>
          <w:szCs w:val="28"/>
        </w:rPr>
        <w:t xml:space="preserve">kịp thời thông qua </w:t>
      </w:r>
      <w:r w:rsidRPr="00CC57D5">
        <w:rPr>
          <w:rFonts w:ascii="Times New Roman" w:hAnsi="Times New Roman"/>
          <w:szCs w:val="28"/>
          <w:lang w:val="vi-VN"/>
        </w:rPr>
        <w:t>các chương trình khuyến nông, phát triển sản xuất, tập huấn kỹ thuật.</w:t>
      </w:r>
      <w:r w:rsidRPr="00CC57D5">
        <w:rPr>
          <w:rFonts w:ascii="Times New Roman" w:hAnsi="Times New Roman"/>
          <w:szCs w:val="28"/>
        </w:rPr>
        <w:t xml:space="preserve"> </w:t>
      </w:r>
      <w:r w:rsidRPr="00CC57D5">
        <w:rPr>
          <w:rFonts w:ascii="Times New Roman" w:hAnsi="Times New Roman"/>
          <w:szCs w:val="28"/>
          <w:lang w:val="vi-VN"/>
        </w:rPr>
        <w:t>Hầu hết các địa phương và người nông dân thực hiện nghiêm túc lịch thời vụ theo khuyến cáo của ngành nông nghiệp; đồng thời có sự chuẩn bị tốt các điều kiện để phục vụ sản xuất như: giống, làm đất, vệ sinh đồng ruộng, nạo vét kênh mương nội đồng, ra quân diệt chuột ngay từ đầu vụ</w:t>
      </w:r>
      <w:r w:rsidRPr="00CC57D5">
        <w:rPr>
          <w:rFonts w:ascii="Times New Roman" w:hAnsi="Times New Roman"/>
          <w:szCs w:val="28"/>
        </w:rPr>
        <w:t xml:space="preserve">; </w:t>
      </w:r>
      <w:r w:rsidRPr="00CC57D5">
        <w:rPr>
          <w:rFonts w:ascii="Times New Roman" w:hAnsi="Times New Roman"/>
          <w:iCs/>
          <w:szCs w:val="28"/>
          <w:lang w:val="fr-FR"/>
        </w:rPr>
        <w:t xml:space="preserve">bên cạnh đó, có các chính sách thu hút doanh nghiệp đầu tư vào lĩnh vực nông nghiệp, </w:t>
      </w:r>
      <w:r w:rsidRPr="00CC57D5">
        <w:rPr>
          <w:rFonts w:ascii="Times New Roman" w:hAnsi="Times New Roman"/>
          <w:szCs w:val="28"/>
        </w:rPr>
        <w:t>tạo điều kiện cho liên kết sản xuất, bao tiêu đầu ra ổn định các sản phẩm nông nghiệp như lúa gạo, ngô nguyên liệu phục vụ nuôi bò sữa</w:t>
      </w:r>
      <w:r w:rsidRPr="00CC57D5">
        <w:rPr>
          <w:rFonts w:ascii="Times New Roman" w:hAnsi="Times New Roman"/>
          <w:szCs w:val="28"/>
          <w:lang w:val="vi-VN"/>
        </w:rPr>
        <w:t>…</w:t>
      </w:r>
    </w:p>
    <w:p w14:paraId="584EACF6" w14:textId="70E44E05" w:rsidR="00143911" w:rsidRPr="00CC57D5" w:rsidRDefault="00143911" w:rsidP="00143911">
      <w:pPr>
        <w:shd w:val="clear" w:color="auto" w:fill="FFFFFF"/>
        <w:spacing w:after="120" w:line="276" w:lineRule="auto"/>
        <w:ind w:firstLine="720"/>
        <w:jc w:val="both"/>
        <w:rPr>
          <w:rFonts w:ascii="Times New Roman" w:hAnsi="Times New Roman"/>
          <w:szCs w:val="28"/>
        </w:rPr>
      </w:pPr>
      <w:r w:rsidRPr="00CC57D5">
        <w:rPr>
          <w:rFonts w:ascii="Times New Roman" w:hAnsi="Times New Roman"/>
          <w:szCs w:val="28"/>
        </w:rPr>
        <w:t xml:space="preserve">Tuy nhiên, sản xuất nông nghiệp của tỉnh </w:t>
      </w:r>
      <w:r w:rsidRPr="00CC57D5">
        <w:rPr>
          <w:rFonts w:ascii="Times New Roman" w:hAnsi="Times New Roman"/>
          <w:szCs w:val="28"/>
          <w:lang w:val="vi-VN"/>
        </w:rPr>
        <w:t>cũng gặp nhiều khó khăn</w:t>
      </w:r>
      <w:r w:rsidRPr="00CC57D5">
        <w:rPr>
          <w:rFonts w:ascii="Times New Roman" w:hAnsi="Times New Roman"/>
          <w:szCs w:val="28"/>
        </w:rPr>
        <w:t xml:space="preserve"> ảnh hưởng đến năng suất và sản lượng một số cây trồng. Cụ thể như: </w:t>
      </w:r>
      <w:r w:rsidRPr="00CC57D5">
        <w:rPr>
          <w:rFonts w:ascii="Times New Roman" w:hAnsi="Times New Roman"/>
          <w:i/>
          <w:iCs/>
          <w:szCs w:val="28"/>
          <w:lang w:val="de-DE"/>
        </w:rPr>
        <w:t>(1)</w:t>
      </w:r>
      <w:r w:rsidRPr="00CC57D5">
        <w:rPr>
          <w:rFonts w:ascii="Times New Roman" w:hAnsi="Times New Roman"/>
          <w:szCs w:val="28"/>
          <w:lang w:val="de-DE"/>
        </w:rPr>
        <w:t xml:space="preserve"> </w:t>
      </w:r>
      <w:r w:rsidRPr="00CC57D5">
        <w:rPr>
          <w:rFonts w:ascii="Times New Roman" w:hAnsi="Times New Roman"/>
          <w:szCs w:val="28"/>
        </w:rPr>
        <w:t xml:space="preserve">Diện tích đất sản xuất nông nghiệp còn manh mún, nhỏ lẻ, </w:t>
      </w:r>
      <w:r w:rsidR="004D4EF9" w:rsidRPr="00CC57D5">
        <w:rPr>
          <w:rFonts w:ascii="Times New Roman" w:hAnsi="Times New Roman"/>
          <w:szCs w:val="28"/>
        </w:rPr>
        <w:t>không thuận lợi</w:t>
      </w:r>
      <w:r w:rsidRPr="00CC57D5">
        <w:rPr>
          <w:rFonts w:ascii="Times New Roman" w:hAnsi="Times New Roman"/>
          <w:szCs w:val="28"/>
        </w:rPr>
        <w:t xml:space="preserve"> cho việc sản xuất theo hướng hàng hóa cũng như áp dụng các tiến bộ khoa học kỹ thuật</w:t>
      </w:r>
      <w:r w:rsidR="00FF23D5" w:rsidRPr="00CC57D5">
        <w:rPr>
          <w:rFonts w:ascii="Times New Roman" w:hAnsi="Times New Roman"/>
          <w:szCs w:val="28"/>
        </w:rPr>
        <w:t>;</w:t>
      </w:r>
      <w:r w:rsidRPr="00CC57D5">
        <w:rPr>
          <w:rFonts w:ascii="Times New Roman" w:hAnsi="Times New Roman"/>
          <w:szCs w:val="28"/>
        </w:rPr>
        <w:t xml:space="preserve"> </w:t>
      </w:r>
      <w:r w:rsidRPr="00CC57D5">
        <w:rPr>
          <w:rFonts w:ascii="Times New Roman" w:hAnsi="Times New Roman"/>
          <w:i/>
          <w:iCs/>
          <w:spacing w:val="-6"/>
          <w:szCs w:val="28"/>
          <w:lang w:val="de-DE"/>
        </w:rPr>
        <w:t>(2)</w:t>
      </w:r>
      <w:r w:rsidRPr="00CC57D5">
        <w:rPr>
          <w:rFonts w:ascii="Times New Roman" w:hAnsi="Times New Roman"/>
          <w:spacing w:val="-6"/>
          <w:szCs w:val="28"/>
          <w:lang w:val="de-DE"/>
        </w:rPr>
        <w:t xml:space="preserve"> </w:t>
      </w:r>
      <w:r w:rsidR="00FF23D5" w:rsidRPr="00CC57D5">
        <w:rPr>
          <w:rFonts w:ascii="Times New Roman" w:hAnsi="Times New Roman"/>
          <w:lang w:val="vi-VN"/>
        </w:rPr>
        <w:t>Chuột phát sinh gây hại; bọ trĩ, ốc bư</w:t>
      </w:r>
      <w:r w:rsidR="00FF23D5" w:rsidRPr="00CC57D5">
        <w:rPr>
          <w:rFonts w:ascii="Times New Roman" w:hAnsi="Times New Roman"/>
        </w:rPr>
        <w:t>ơ</w:t>
      </w:r>
      <w:r w:rsidR="00FF23D5" w:rsidRPr="00CC57D5">
        <w:rPr>
          <w:rFonts w:ascii="Times New Roman" w:hAnsi="Times New Roman"/>
          <w:lang w:val="vi-VN"/>
        </w:rPr>
        <w:t>u vàng, sâu cuốn lá nhỏ, ruồi đục nõn,… phát sinh gây hại trên lúa</w:t>
      </w:r>
      <w:r w:rsidR="00FF23D5" w:rsidRPr="00CC57D5">
        <w:rPr>
          <w:rFonts w:ascii="Times New Roman" w:hAnsi="Times New Roman"/>
        </w:rPr>
        <w:t xml:space="preserve">; </w:t>
      </w:r>
      <w:r w:rsidR="00FF23D5" w:rsidRPr="00CC57D5">
        <w:rPr>
          <w:rFonts w:ascii="Times New Roman" w:hAnsi="Times New Roman"/>
          <w:i/>
          <w:spacing w:val="-6"/>
          <w:szCs w:val="28"/>
          <w:lang w:val="de-DE"/>
        </w:rPr>
        <w:t>(3)</w:t>
      </w:r>
      <w:r w:rsidR="00FF23D5" w:rsidRPr="00CC57D5">
        <w:rPr>
          <w:rFonts w:ascii="Times New Roman" w:hAnsi="Times New Roman"/>
          <w:spacing w:val="-6"/>
          <w:szCs w:val="28"/>
          <w:lang w:val="de-DE"/>
        </w:rPr>
        <w:t xml:space="preserve"> </w:t>
      </w:r>
      <w:r w:rsidRPr="00CC57D5">
        <w:rPr>
          <w:rFonts w:ascii="Times New Roman" w:hAnsi="Times New Roman"/>
          <w:spacing w:val="-6"/>
          <w:szCs w:val="28"/>
          <w:lang w:val="de-DE"/>
        </w:rPr>
        <w:t xml:space="preserve">Việc phát triển và nhân rộng các mô hình chuyển đổi cơ cấu cây trồng còn nhiều hạn chế, nhất là các huyện miền núi; giá cả thị trường không ổn định; việc liên kết theo chuỗi giá trị giữa doanh nghiệp tiêu thụ nông sản và nông dân sản xuất còn hạn chế, gây trở ngại trong việc mở rộng các mô hình. </w:t>
      </w:r>
    </w:p>
    <w:p w14:paraId="4E91AB1E" w14:textId="77777777" w:rsidR="00143911" w:rsidRPr="00CC57D5" w:rsidRDefault="00143911" w:rsidP="00143911">
      <w:pPr>
        <w:pStyle w:val="BodyText"/>
        <w:ind w:firstLine="567"/>
        <w:rPr>
          <w:sz w:val="16"/>
          <w:szCs w:val="16"/>
          <w:highlight w:val="yellow"/>
          <w:lang w:val="pt-BR"/>
        </w:rPr>
      </w:pPr>
    </w:p>
    <w:p w14:paraId="455E7B7C" w14:textId="77777777" w:rsidR="00143911" w:rsidRPr="00CC57D5" w:rsidRDefault="00143911" w:rsidP="00143911">
      <w:pPr>
        <w:jc w:val="center"/>
        <w:rPr>
          <w:rFonts w:ascii="Times New Roman" w:hAnsi="Times New Roman"/>
          <w:b/>
          <w:bCs/>
          <w:szCs w:val="28"/>
        </w:rPr>
      </w:pPr>
      <w:r w:rsidRPr="00CC57D5">
        <w:rPr>
          <w:rFonts w:ascii="Times New Roman" w:hAnsi="Times New Roman"/>
          <w:b/>
          <w:bCs/>
          <w:szCs w:val="28"/>
        </w:rPr>
        <w:t>GIÁ TRỊ SẢN XUẤT NGÀNH NÔNG, LÂM NGHIỆP VÀ THỦY SẢN</w:t>
      </w:r>
    </w:p>
    <w:p w14:paraId="54B418DD" w14:textId="77777777" w:rsidR="00143911" w:rsidRPr="00CC57D5" w:rsidRDefault="00143911" w:rsidP="00143911">
      <w:pPr>
        <w:pStyle w:val="BodyText"/>
        <w:jc w:val="center"/>
        <w:rPr>
          <w:lang w:val="pt-BR"/>
        </w:rPr>
      </w:pPr>
      <w:r w:rsidRPr="00CC57D5">
        <w:rPr>
          <w:b/>
          <w:bCs/>
        </w:rPr>
        <w:t>(Giá so sánh 2010)</w:t>
      </w:r>
    </w:p>
    <w:p w14:paraId="1C2AC7CE" w14:textId="77777777" w:rsidR="00143911" w:rsidRPr="00CC57D5" w:rsidRDefault="00143911" w:rsidP="00143911">
      <w:pPr>
        <w:pStyle w:val="BodyText"/>
        <w:spacing w:line="276" w:lineRule="auto"/>
        <w:jc w:val="right"/>
        <w:rPr>
          <w:lang w:val="pt-BR"/>
        </w:rPr>
      </w:pPr>
      <w:r w:rsidRPr="00CC57D5">
        <w:rPr>
          <w:bCs/>
          <w:i/>
          <w:lang w:val="en-US"/>
        </w:rPr>
        <w:t>ĐVT: triệu đồng</w:t>
      </w:r>
    </w:p>
    <w:tbl>
      <w:tblPr>
        <w:tblW w:w="9131" w:type="dxa"/>
        <w:tblInd w:w="108" w:type="dxa"/>
        <w:tblLook w:val="04A0" w:firstRow="1" w:lastRow="0" w:firstColumn="1" w:lastColumn="0" w:noHBand="0" w:noVBand="1"/>
      </w:tblPr>
      <w:tblGrid>
        <w:gridCol w:w="3975"/>
        <w:gridCol w:w="1476"/>
        <w:gridCol w:w="1840"/>
        <w:gridCol w:w="1840"/>
      </w:tblGrid>
      <w:tr w:rsidR="00CC57D5" w:rsidRPr="00CC57D5" w14:paraId="09584C0E" w14:textId="77777777" w:rsidTr="00C17773">
        <w:trPr>
          <w:trHeight w:val="390"/>
        </w:trPr>
        <w:tc>
          <w:tcPr>
            <w:tcW w:w="4111" w:type="dxa"/>
            <w:vMerge w:val="restart"/>
            <w:tcBorders>
              <w:top w:val="single" w:sz="4" w:space="0" w:color="auto"/>
              <w:left w:val="nil"/>
              <w:bottom w:val="single" w:sz="4" w:space="0" w:color="000000"/>
              <w:right w:val="nil"/>
            </w:tcBorders>
            <w:shd w:val="clear" w:color="auto" w:fill="auto"/>
            <w:vAlign w:val="center"/>
            <w:hideMark/>
          </w:tcPr>
          <w:p w14:paraId="303FE46E" w14:textId="77777777" w:rsidR="00143911" w:rsidRPr="00CC57D5" w:rsidRDefault="00143911" w:rsidP="00C17773">
            <w:pPr>
              <w:jc w:val="center"/>
              <w:rPr>
                <w:rFonts w:ascii="Times New Roman" w:hAnsi="Times New Roman"/>
                <w:b/>
                <w:bCs/>
                <w:szCs w:val="28"/>
              </w:rPr>
            </w:pPr>
            <w:r w:rsidRPr="00CC57D5">
              <w:rPr>
                <w:rFonts w:ascii="Times New Roman" w:hAnsi="Times New Roman"/>
                <w:b/>
                <w:bCs/>
                <w:szCs w:val="28"/>
              </w:rPr>
              <w:t>Chỉ tiêu </w:t>
            </w:r>
          </w:p>
        </w:tc>
        <w:tc>
          <w:tcPr>
            <w:tcW w:w="1340" w:type="dxa"/>
            <w:tcBorders>
              <w:top w:val="single" w:sz="4" w:space="0" w:color="auto"/>
              <w:left w:val="nil"/>
              <w:bottom w:val="nil"/>
              <w:right w:val="nil"/>
            </w:tcBorders>
            <w:shd w:val="clear" w:color="auto" w:fill="auto"/>
            <w:vAlign w:val="center"/>
            <w:hideMark/>
          </w:tcPr>
          <w:p w14:paraId="1E2B2B73" w14:textId="77777777" w:rsidR="00143911" w:rsidRPr="00CC57D5" w:rsidRDefault="00143911" w:rsidP="00C17773">
            <w:pPr>
              <w:jc w:val="center"/>
              <w:rPr>
                <w:rFonts w:ascii="Times New Roman" w:hAnsi="Times New Roman"/>
                <w:b/>
                <w:bCs/>
                <w:szCs w:val="28"/>
              </w:rPr>
            </w:pPr>
            <w:r w:rsidRPr="00CC57D5">
              <w:rPr>
                <w:rFonts w:ascii="Times New Roman" w:hAnsi="Times New Roman"/>
                <w:b/>
                <w:bCs/>
                <w:szCs w:val="28"/>
              </w:rPr>
              <w:t>Sơ bộ</w:t>
            </w:r>
          </w:p>
        </w:tc>
        <w:tc>
          <w:tcPr>
            <w:tcW w:w="1840" w:type="dxa"/>
            <w:tcBorders>
              <w:top w:val="single" w:sz="4" w:space="0" w:color="auto"/>
              <w:left w:val="nil"/>
              <w:bottom w:val="nil"/>
              <w:right w:val="nil"/>
            </w:tcBorders>
            <w:shd w:val="clear" w:color="auto" w:fill="auto"/>
            <w:vAlign w:val="center"/>
            <w:hideMark/>
          </w:tcPr>
          <w:p w14:paraId="792EAC4C" w14:textId="77777777" w:rsidR="00143911" w:rsidRPr="00CC57D5" w:rsidRDefault="00143911" w:rsidP="00C17773">
            <w:pPr>
              <w:jc w:val="center"/>
              <w:rPr>
                <w:rFonts w:ascii="Times New Roman" w:hAnsi="Times New Roman"/>
                <w:b/>
                <w:bCs/>
                <w:szCs w:val="28"/>
              </w:rPr>
            </w:pPr>
            <w:r w:rsidRPr="00CC57D5">
              <w:rPr>
                <w:rFonts w:ascii="Times New Roman" w:hAnsi="Times New Roman"/>
                <w:b/>
                <w:bCs/>
                <w:szCs w:val="28"/>
              </w:rPr>
              <w:t>Ước tính</w:t>
            </w:r>
          </w:p>
        </w:tc>
        <w:tc>
          <w:tcPr>
            <w:tcW w:w="1840" w:type="dxa"/>
            <w:vMerge w:val="restart"/>
            <w:tcBorders>
              <w:top w:val="single" w:sz="4" w:space="0" w:color="auto"/>
              <w:left w:val="nil"/>
              <w:bottom w:val="single" w:sz="4" w:space="0" w:color="000000"/>
              <w:right w:val="nil"/>
            </w:tcBorders>
            <w:shd w:val="clear" w:color="auto" w:fill="auto"/>
            <w:vAlign w:val="center"/>
            <w:hideMark/>
          </w:tcPr>
          <w:p w14:paraId="0E94D16E" w14:textId="77777777" w:rsidR="00143911" w:rsidRPr="00CC57D5" w:rsidRDefault="00143911" w:rsidP="00C17773">
            <w:pPr>
              <w:jc w:val="center"/>
              <w:rPr>
                <w:rFonts w:ascii="Times New Roman" w:hAnsi="Times New Roman"/>
                <w:b/>
                <w:bCs/>
                <w:szCs w:val="28"/>
              </w:rPr>
            </w:pPr>
            <w:r w:rsidRPr="00CC57D5">
              <w:rPr>
                <w:rFonts w:ascii="Times New Roman" w:hAnsi="Times New Roman"/>
                <w:b/>
                <w:bCs/>
                <w:szCs w:val="28"/>
              </w:rPr>
              <w:t>Năm 2024</w:t>
            </w:r>
          </w:p>
          <w:p w14:paraId="7E331923" w14:textId="77777777" w:rsidR="00143911" w:rsidRPr="00CC57D5" w:rsidRDefault="00143911" w:rsidP="00C17773">
            <w:pPr>
              <w:jc w:val="center"/>
              <w:rPr>
                <w:rFonts w:ascii="Times New Roman" w:hAnsi="Times New Roman"/>
                <w:b/>
                <w:bCs/>
                <w:szCs w:val="28"/>
              </w:rPr>
            </w:pPr>
            <w:r w:rsidRPr="00CC57D5">
              <w:rPr>
                <w:rFonts w:ascii="Times New Roman" w:hAnsi="Times New Roman"/>
                <w:b/>
                <w:bCs/>
                <w:szCs w:val="28"/>
              </w:rPr>
              <w:t>so với năm 2023 (%)</w:t>
            </w:r>
          </w:p>
        </w:tc>
      </w:tr>
      <w:tr w:rsidR="00CC57D5" w:rsidRPr="00CC57D5" w14:paraId="71CC771F" w14:textId="77777777" w:rsidTr="00C17773">
        <w:trPr>
          <w:trHeight w:val="390"/>
        </w:trPr>
        <w:tc>
          <w:tcPr>
            <w:tcW w:w="4111" w:type="dxa"/>
            <w:vMerge/>
            <w:tcBorders>
              <w:top w:val="single" w:sz="4" w:space="0" w:color="auto"/>
              <w:left w:val="nil"/>
              <w:bottom w:val="single" w:sz="4" w:space="0" w:color="000000"/>
              <w:right w:val="nil"/>
            </w:tcBorders>
            <w:vAlign w:val="center"/>
            <w:hideMark/>
          </w:tcPr>
          <w:p w14:paraId="1B6A5DC6" w14:textId="77777777" w:rsidR="00143911" w:rsidRPr="00CC57D5" w:rsidRDefault="00143911" w:rsidP="00C17773">
            <w:pPr>
              <w:rPr>
                <w:rFonts w:ascii="Times New Roman" w:hAnsi="Times New Roman"/>
                <w:b/>
                <w:bCs/>
                <w:szCs w:val="28"/>
              </w:rPr>
            </w:pPr>
          </w:p>
        </w:tc>
        <w:tc>
          <w:tcPr>
            <w:tcW w:w="1340" w:type="dxa"/>
            <w:tcBorders>
              <w:top w:val="nil"/>
              <w:left w:val="nil"/>
              <w:bottom w:val="single" w:sz="4" w:space="0" w:color="auto"/>
              <w:right w:val="nil"/>
            </w:tcBorders>
            <w:shd w:val="clear" w:color="auto" w:fill="auto"/>
            <w:vAlign w:val="center"/>
            <w:hideMark/>
          </w:tcPr>
          <w:p w14:paraId="5A9C409B" w14:textId="77777777" w:rsidR="00143911" w:rsidRPr="00CC57D5" w:rsidRDefault="00143911" w:rsidP="00C17773">
            <w:pPr>
              <w:jc w:val="center"/>
              <w:rPr>
                <w:rFonts w:ascii="Times New Roman" w:hAnsi="Times New Roman"/>
                <w:b/>
                <w:bCs/>
                <w:szCs w:val="28"/>
              </w:rPr>
            </w:pPr>
            <w:r w:rsidRPr="00CC57D5">
              <w:rPr>
                <w:rFonts w:ascii="Times New Roman" w:hAnsi="Times New Roman"/>
                <w:b/>
                <w:bCs/>
                <w:szCs w:val="28"/>
              </w:rPr>
              <w:t>năm 2023</w:t>
            </w:r>
          </w:p>
        </w:tc>
        <w:tc>
          <w:tcPr>
            <w:tcW w:w="1840" w:type="dxa"/>
            <w:tcBorders>
              <w:top w:val="nil"/>
              <w:left w:val="nil"/>
              <w:bottom w:val="single" w:sz="4" w:space="0" w:color="auto"/>
              <w:right w:val="nil"/>
            </w:tcBorders>
            <w:shd w:val="clear" w:color="auto" w:fill="auto"/>
            <w:vAlign w:val="center"/>
            <w:hideMark/>
          </w:tcPr>
          <w:p w14:paraId="376765AF" w14:textId="77777777" w:rsidR="00143911" w:rsidRPr="00CC57D5" w:rsidRDefault="00143911" w:rsidP="00C17773">
            <w:pPr>
              <w:jc w:val="center"/>
              <w:rPr>
                <w:rFonts w:ascii="Times New Roman" w:hAnsi="Times New Roman"/>
                <w:b/>
                <w:bCs/>
                <w:szCs w:val="28"/>
              </w:rPr>
            </w:pPr>
            <w:r w:rsidRPr="00CC57D5">
              <w:rPr>
                <w:rFonts w:ascii="Times New Roman" w:hAnsi="Times New Roman"/>
                <w:b/>
                <w:bCs/>
                <w:szCs w:val="28"/>
              </w:rPr>
              <w:t>năm 2024</w:t>
            </w:r>
          </w:p>
        </w:tc>
        <w:tc>
          <w:tcPr>
            <w:tcW w:w="1840" w:type="dxa"/>
            <w:vMerge/>
            <w:tcBorders>
              <w:top w:val="single" w:sz="4" w:space="0" w:color="auto"/>
              <w:left w:val="nil"/>
              <w:bottom w:val="single" w:sz="4" w:space="0" w:color="000000"/>
              <w:right w:val="nil"/>
            </w:tcBorders>
            <w:vAlign w:val="center"/>
            <w:hideMark/>
          </w:tcPr>
          <w:p w14:paraId="14B4A938" w14:textId="77777777" w:rsidR="00143911" w:rsidRPr="00CC57D5" w:rsidRDefault="00143911" w:rsidP="00C17773">
            <w:pPr>
              <w:rPr>
                <w:rFonts w:ascii="Times New Roman" w:hAnsi="Times New Roman"/>
                <w:b/>
                <w:bCs/>
                <w:szCs w:val="28"/>
              </w:rPr>
            </w:pPr>
          </w:p>
        </w:tc>
      </w:tr>
      <w:tr w:rsidR="00CC57D5" w:rsidRPr="00CC57D5" w14:paraId="144E7EF0" w14:textId="77777777" w:rsidTr="00C17773">
        <w:trPr>
          <w:trHeight w:val="390"/>
        </w:trPr>
        <w:tc>
          <w:tcPr>
            <w:tcW w:w="4111" w:type="dxa"/>
            <w:tcBorders>
              <w:top w:val="nil"/>
              <w:left w:val="nil"/>
              <w:bottom w:val="nil"/>
              <w:right w:val="nil"/>
            </w:tcBorders>
            <w:shd w:val="clear" w:color="auto" w:fill="auto"/>
            <w:vAlign w:val="center"/>
            <w:hideMark/>
          </w:tcPr>
          <w:p w14:paraId="4C02DFCA" w14:textId="77777777" w:rsidR="00143911" w:rsidRPr="00CC57D5" w:rsidRDefault="00143911" w:rsidP="002F7ECF">
            <w:pPr>
              <w:spacing w:before="120"/>
              <w:jc w:val="center"/>
              <w:rPr>
                <w:rFonts w:ascii="Times New Roman" w:hAnsi="Times New Roman"/>
                <w:b/>
                <w:bCs/>
                <w:szCs w:val="28"/>
              </w:rPr>
            </w:pPr>
            <w:r w:rsidRPr="00CC57D5">
              <w:rPr>
                <w:rFonts w:ascii="Times New Roman" w:hAnsi="Times New Roman"/>
                <w:b/>
                <w:bCs/>
                <w:szCs w:val="28"/>
              </w:rPr>
              <w:t>TỔNG SỐ</w:t>
            </w:r>
          </w:p>
        </w:tc>
        <w:tc>
          <w:tcPr>
            <w:tcW w:w="1340" w:type="dxa"/>
            <w:tcBorders>
              <w:top w:val="nil"/>
              <w:left w:val="nil"/>
              <w:bottom w:val="nil"/>
              <w:right w:val="nil"/>
            </w:tcBorders>
            <w:shd w:val="clear" w:color="auto" w:fill="auto"/>
            <w:noWrap/>
            <w:vAlign w:val="center"/>
            <w:hideMark/>
          </w:tcPr>
          <w:p w14:paraId="25502838" w14:textId="77777777" w:rsidR="00143911" w:rsidRPr="00CC57D5" w:rsidRDefault="00143911" w:rsidP="002F7ECF">
            <w:pPr>
              <w:spacing w:before="120"/>
              <w:jc w:val="center"/>
              <w:rPr>
                <w:rFonts w:ascii="Times New Roman" w:hAnsi="Times New Roman"/>
                <w:b/>
                <w:bCs/>
                <w:szCs w:val="28"/>
              </w:rPr>
            </w:pPr>
            <w:r w:rsidRPr="00CC57D5">
              <w:rPr>
                <w:rFonts w:ascii="Times New Roman" w:hAnsi="Times New Roman"/>
                <w:b/>
                <w:bCs/>
                <w:szCs w:val="28"/>
              </w:rPr>
              <w:t>18.873.587</w:t>
            </w:r>
          </w:p>
        </w:tc>
        <w:tc>
          <w:tcPr>
            <w:tcW w:w="1840" w:type="dxa"/>
            <w:tcBorders>
              <w:top w:val="nil"/>
              <w:left w:val="nil"/>
              <w:bottom w:val="nil"/>
              <w:right w:val="nil"/>
            </w:tcBorders>
            <w:shd w:val="clear" w:color="auto" w:fill="auto"/>
            <w:noWrap/>
            <w:vAlign w:val="center"/>
            <w:hideMark/>
          </w:tcPr>
          <w:p w14:paraId="0F23AC09" w14:textId="77777777" w:rsidR="00143911" w:rsidRPr="00CC57D5" w:rsidRDefault="00143911" w:rsidP="002F7ECF">
            <w:pPr>
              <w:spacing w:before="120"/>
              <w:jc w:val="center"/>
              <w:rPr>
                <w:rFonts w:ascii="Times New Roman" w:hAnsi="Times New Roman"/>
                <w:b/>
                <w:bCs/>
                <w:szCs w:val="28"/>
              </w:rPr>
            </w:pPr>
            <w:r w:rsidRPr="00CC57D5">
              <w:rPr>
                <w:rFonts w:ascii="Times New Roman" w:hAnsi="Times New Roman"/>
                <w:b/>
                <w:bCs/>
                <w:szCs w:val="28"/>
              </w:rPr>
              <w:t>19.596.743</w:t>
            </w:r>
          </w:p>
        </w:tc>
        <w:tc>
          <w:tcPr>
            <w:tcW w:w="1840" w:type="dxa"/>
            <w:tcBorders>
              <w:top w:val="nil"/>
              <w:left w:val="nil"/>
              <w:bottom w:val="nil"/>
              <w:right w:val="nil"/>
            </w:tcBorders>
            <w:shd w:val="clear" w:color="auto" w:fill="auto"/>
            <w:noWrap/>
            <w:vAlign w:val="center"/>
            <w:hideMark/>
          </w:tcPr>
          <w:p w14:paraId="668B97E1" w14:textId="77777777" w:rsidR="00143911" w:rsidRPr="00CC57D5" w:rsidRDefault="00143911" w:rsidP="002F7ECF">
            <w:pPr>
              <w:spacing w:before="120"/>
              <w:jc w:val="center"/>
              <w:rPr>
                <w:rFonts w:ascii="Times New Roman" w:hAnsi="Times New Roman"/>
                <w:b/>
                <w:bCs/>
                <w:szCs w:val="28"/>
              </w:rPr>
            </w:pPr>
            <w:r w:rsidRPr="00CC57D5">
              <w:rPr>
                <w:rFonts w:ascii="Times New Roman" w:hAnsi="Times New Roman"/>
                <w:b/>
                <w:bCs/>
                <w:szCs w:val="28"/>
              </w:rPr>
              <w:t>103,83</w:t>
            </w:r>
          </w:p>
        </w:tc>
      </w:tr>
      <w:tr w:rsidR="00CC57D5" w:rsidRPr="00CC57D5" w14:paraId="6C293219" w14:textId="77777777" w:rsidTr="00C17773">
        <w:trPr>
          <w:trHeight w:val="390"/>
        </w:trPr>
        <w:tc>
          <w:tcPr>
            <w:tcW w:w="4111" w:type="dxa"/>
            <w:tcBorders>
              <w:top w:val="nil"/>
              <w:left w:val="nil"/>
              <w:bottom w:val="nil"/>
              <w:right w:val="nil"/>
            </w:tcBorders>
            <w:shd w:val="clear" w:color="auto" w:fill="auto"/>
            <w:vAlign w:val="center"/>
            <w:hideMark/>
          </w:tcPr>
          <w:p w14:paraId="22687BC1" w14:textId="77777777" w:rsidR="00143911" w:rsidRPr="00CC57D5" w:rsidRDefault="00143911" w:rsidP="00C17773">
            <w:pPr>
              <w:rPr>
                <w:rFonts w:ascii="Times New Roman" w:hAnsi="Times New Roman"/>
                <w:szCs w:val="28"/>
              </w:rPr>
            </w:pPr>
            <w:r w:rsidRPr="00CC57D5">
              <w:rPr>
                <w:rFonts w:ascii="Times New Roman" w:hAnsi="Times New Roman"/>
                <w:szCs w:val="28"/>
              </w:rPr>
              <w:t>01. Nông nghiệp và hoạt động dịch vụ có liên quan</w:t>
            </w:r>
          </w:p>
        </w:tc>
        <w:tc>
          <w:tcPr>
            <w:tcW w:w="1340" w:type="dxa"/>
            <w:tcBorders>
              <w:top w:val="nil"/>
              <w:left w:val="nil"/>
              <w:bottom w:val="nil"/>
              <w:right w:val="nil"/>
            </w:tcBorders>
            <w:shd w:val="clear" w:color="auto" w:fill="auto"/>
            <w:noWrap/>
            <w:vAlign w:val="center"/>
            <w:hideMark/>
          </w:tcPr>
          <w:p w14:paraId="1D60684B" w14:textId="77777777" w:rsidR="00143911" w:rsidRPr="00CC57D5" w:rsidRDefault="00143911" w:rsidP="00C17773">
            <w:pPr>
              <w:jc w:val="center"/>
              <w:rPr>
                <w:rFonts w:ascii="Times New Roman" w:hAnsi="Times New Roman"/>
                <w:szCs w:val="28"/>
              </w:rPr>
            </w:pPr>
            <w:r w:rsidRPr="00CC57D5">
              <w:rPr>
                <w:rFonts w:ascii="Times New Roman" w:hAnsi="Times New Roman"/>
                <w:szCs w:val="28"/>
              </w:rPr>
              <w:t>9.461.189</w:t>
            </w:r>
          </w:p>
        </w:tc>
        <w:tc>
          <w:tcPr>
            <w:tcW w:w="1840" w:type="dxa"/>
            <w:tcBorders>
              <w:top w:val="nil"/>
              <w:left w:val="nil"/>
              <w:bottom w:val="nil"/>
              <w:right w:val="nil"/>
            </w:tcBorders>
            <w:shd w:val="clear" w:color="auto" w:fill="auto"/>
            <w:noWrap/>
            <w:vAlign w:val="center"/>
            <w:hideMark/>
          </w:tcPr>
          <w:p w14:paraId="168DBC2C" w14:textId="77777777" w:rsidR="00143911" w:rsidRPr="00CC57D5" w:rsidRDefault="00143911" w:rsidP="00C17773">
            <w:pPr>
              <w:jc w:val="center"/>
              <w:rPr>
                <w:rFonts w:ascii="Times New Roman" w:hAnsi="Times New Roman"/>
                <w:szCs w:val="28"/>
              </w:rPr>
            </w:pPr>
            <w:r w:rsidRPr="00CC57D5">
              <w:rPr>
                <w:rFonts w:ascii="Times New Roman" w:hAnsi="Times New Roman"/>
                <w:szCs w:val="28"/>
              </w:rPr>
              <w:t>9.786.277</w:t>
            </w:r>
          </w:p>
        </w:tc>
        <w:tc>
          <w:tcPr>
            <w:tcW w:w="1840" w:type="dxa"/>
            <w:tcBorders>
              <w:top w:val="nil"/>
              <w:left w:val="nil"/>
              <w:bottom w:val="nil"/>
              <w:right w:val="nil"/>
            </w:tcBorders>
            <w:shd w:val="clear" w:color="auto" w:fill="auto"/>
            <w:noWrap/>
            <w:vAlign w:val="center"/>
            <w:hideMark/>
          </w:tcPr>
          <w:p w14:paraId="56789CEE" w14:textId="77777777" w:rsidR="00143911" w:rsidRPr="00CC57D5" w:rsidRDefault="00143911" w:rsidP="00C17773">
            <w:pPr>
              <w:jc w:val="center"/>
              <w:rPr>
                <w:rFonts w:ascii="Times New Roman" w:hAnsi="Times New Roman"/>
                <w:szCs w:val="28"/>
              </w:rPr>
            </w:pPr>
            <w:r w:rsidRPr="00CC57D5">
              <w:rPr>
                <w:rFonts w:ascii="Times New Roman" w:hAnsi="Times New Roman"/>
                <w:szCs w:val="28"/>
              </w:rPr>
              <w:t>103,44</w:t>
            </w:r>
          </w:p>
        </w:tc>
      </w:tr>
      <w:tr w:rsidR="00CC57D5" w:rsidRPr="00CC57D5" w14:paraId="707B1E73" w14:textId="77777777" w:rsidTr="00C17773">
        <w:trPr>
          <w:trHeight w:val="390"/>
        </w:trPr>
        <w:tc>
          <w:tcPr>
            <w:tcW w:w="4111" w:type="dxa"/>
            <w:tcBorders>
              <w:top w:val="nil"/>
              <w:left w:val="nil"/>
              <w:bottom w:val="nil"/>
              <w:right w:val="nil"/>
            </w:tcBorders>
            <w:shd w:val="clear" w:color="auto" w:fill="auto"/>
            <w:vAlign w:val="center"/>
            <w:hideMark/>
          </w:tcPr>
          <w:p w14:paraId="0373C88B" w14:textId="77777777" w:rsidR="00143911" w:rsidRPr="00CC57D5" w:rsidRDefault="00143911" w:rsidP="00C17773">
            <w:pPr>
              <w:rPr>
                <w:rFonts w:ascii="Times New Roman" w:hAnsi="Times New Roman"/>
                <w:szCs w:val="28"/>
              </w:rPr>
            </w:pPr>
            <w:r w:rsidRPr="00CC57D5">
              <w:rPr>
                <w:rFonts w:ascii="Times New Roman" w:hAnsi="Times New Roman"/>
                <w:szCs w:val="28"/>
              </w:rPr>
              <w:t xml:space="preserve">02. Lâm nghiệp và hoạt động </w:t>
            </w:r>
            <w:r w:rsidRPr="00CC57D5">
              <w:rPr>
                <w:rFonts w:ascii="Times New Roman" w:hAnsi="Times New Roman"/>
                <w:szCs w:val="28"/>
              </w:rPr>
              <w:lastRenderedPageBreak/>
              <w:t>dịch vụ có liên quan</w:t>
            </w:r>
          </w:p>
        </w:tc>
        <w:tc>
          <w:tcPr>
            <w:tcW w:w="1340" w:type="dxa"/>
            <w:tcBorders>
              <w:top w:val="nil"/>
              <w:left w:val="nil"/>
              <w:bottom w:val="nil"/>
              <w:right w:val="nil"/>
            </w:tcBorders>
            <w:shd w:val="clear" w:color="auto" w:fill="auto"/>
            <w:noWrap/>
            <w:vAlign w:val="center"/>
            <w:hideMark/>
          </w:tcPr>
          <w:p w14:paraId="0BE13FDC" w14:textId="77777777" w:rsidR="00143911" w:rsidRPr="00CC57D5" w:rsidRDefault="00143911" w:rsidP="00C17773">
            <w:pPr>
              <w:jc w:val="center"/>
              <w:rPr>
                <w:rFonts w:ascii="Times New Roman" w:hAnsi="Times New Roman"/>
                <w:szCs w:val="28"/>
              </w:rPr>
            </w:pPr>
            <w:r w:rsidRPr="00CC57D5">
              <w:rPr>
                <w:rFonts w:ascii="Times New Roman" w:hAnsi="Times New Roman"/>
                <w:szCs w:val="28"/>
              </w:rPr>
              <w:lastRenderedPageBreak/>
              <w:t>2.156.902</w:t>
            </w:r>
          </w:p>
        </w:tc>
        <w:tc>
          <w:tcPr>
            <w:tcW w:w="1840" w:type="dxa"/>
            <w:tcBorders>
              <w:top w:val="nil"/>
              <w:left w:val="nil"/>
              <w:bottom w:val="nil"/>
              <w:right w:val="nil"/>
            </w:tcBorders>
            <w:shd w:val="clear" w:color="auto" w:fill="auto"/>
            <w:noWrap/>
            <w:vAlign w:val="center"/>
            <w:hideMark/>
          </w:tcPr>
          <w:p w14:paraId="5B5B99B6" w14:textId="77777777" w:rsidR="00143911" w:rsidRPr="00CC57D5" w:rsidRDefault="00143911" w:rsidP="00C17773">
            <w:pPr>
              <w:jc w:val="center"/>
              <w:rPr>
                <w:rFonts w:ascii="Times New Roman" w:hAnsi="Times New Roman"/>
                <w:szCs w:val="28"/>
              </w:rPr>
            </w:pPr>
            <w:r w:rsidRPr="00CC57D5">
              <w:rPr>
                <w:rFonts w:ascii="Times New Roman" w:hAnsi="Times New Roman"/>
                <w:szCs w:val="28"/>
              </w:rPr>
              <w:t>2.282.757</w:t>
            </w:r>
          </w:p>
        </w:tc>
        <w:tc>
          <w:tcPr>
            <w:tcW w:w="1840" w:type="dxa"/>
            <w:tcBorders>
              <w:top w:val="nil"/>
              <w:left w:val="nil"/>
              <w:bottom w:val="nil"/>
              <w:right w:val="nil"/>
            </w:tcBorders>
            <w:shd w:val="clear" w:color="auto" w:fill="auto"/>
            <w:noWrap/>
            <w:vAlign w:val="center"/>
            <w:hideMark/>
          </w:tcPr>
          <w:p w14:paraId="6424BD32" w14:textId="77777777" w:rsidR="00143911" w:rsidRPr="00CC57D5" w:rsidRDefault="00143911" w:rsidP="00C17773">
            <w:pPr>
              <w:jc w:val="center"/>
              <w:rPr>
                <w:rFonts w:ascii="Times New Roman" w:hAnsi="Times New Roman"/>
                <w:szCs w:val="28"/>
              </w:rPr>
            </w:pPr>
            <w:r w:rsidRPr="00CC57D5">
              <w:rPr>
                <w:rFonts w:ascii="Times New Roman" w:hAnsi="Times New Roman"/>
                <w:szCs w:val="28"/>
              </w:rPr>
              <w:t>105,83</w:t>
            </w:r>
          </w:p>
        </w:tc>
      </w:tr>
      <w:tr w:rsidR="00CC57D5" w:rsidRPr="00CC57D5" w14:paraId="6BEFA55D" w14:textId="77777777" w:rsidTr="00C17773">
        <w:trPr>
          <w:trHeight w:val="390"/>
        </w:trPr>
        <w:tc>
          <w:tcPr>
            <w:tcW w:w="4111" w:type="dxa"/>
            <w:tcBorders>
              <w:top w:val="nil"/>
              <w:left w:val="nil"/>
              <w:bottom w:val="nil"/>
              <w:right w:val="nil"/>
            </w:tcBorders>
            <w:shd w:val="clear" w:color="auto" w:fill="auto"/>
            <w:vAlign w:val="center"/>
            <w:hideMark/>
          </w:tcPr>
          <w:p w14:paraId="3E4C0236" w14:textId="77777777" w:rsidR="00143911" w:rsidRPr="00CC57D5" w:rsidRDefault="00143911" w:rsidP="00C17773">
            <w:pPr>
              <w:rPr>
                <w:rFonts w:ascii="Times New Roman" w:hAnsi="Times New Roman"/>
                <w:szCs w:val="28"/>
              </w:rPr>
            </w:pPr>
            <w:r w:rsidRPr="00CC57D5">
              <w:rPr>
                <w:rFonts w:ascii="Times New Roman" w:hAnsi="Times New Roman"/>
                <w:szCs w:val="28"/>
              </w:rPr>
              <w:lastRenderedPageBreak/>
              <w:t>03. Khai thác và nuôi trồng thuỷ sản</w:t>
            </w:r>
          </w:p>
        </w:tc>
        <w:tc>
          <w:tcPr>
            <w:tcW w:w="1340" w:type="dxa"/>
            <w:tcBorders>
              <w:top w:val="nil"/>
              <w:left w:val="nil"/>
              <w:bottom w:val="nil"/>
              <w:right w:val="nil"/>
            </w:tcBorders>
            <w:shd w:val="clear" w:color="auto" w:fill="auto"/>
            <w:noWrap/>
            <w:vAlign w:val="center"/>
            <w:hideMark/>
          </w:tcPr>
          <w:p w14:paraId="04FDA2C5" w14:textId="77777777" w:rsidR="00143911" w:rsidRPr="00CC57D5" w:rsidRDefault="00143911" w:rsidP="00C17773">
            <w:pPr>
              <w:jc w:val="center"/>
              <w:rPr>
                <w:rFonts w:ascii="Times New Roman" w:hAnsi="Times New Roman"/>
                <w:szCs w:val="28"/>
              </w:rPr>
            </w:pPr>
            <w:r w:rsidRPr="00CC57D5">
              <w:rPr>
                <w:rFonts w:ascii="Times New Roman" w:hAnsi="Times New Roman"/>
                <w:szCs w:val="28"/>
              </w:rPr>
              <w:t>7.255.496</w:t>
            </w:r>
          </w:p>
        </w:tc>
        <w:tc>
          <w:tcPr>
            <w:tcW w:w="1840" w:type="dxa"/>
            <w:tcBorders>
              <w:top w:val="nil"/>
              <w:left w:val="nil"/>
              <w:bottom w:val="nil"/>
              <w:right w:val="nil"/>
            </w:tcBorders>
            <w:shd w:val="clear" w:color="auto" w:fill="auto"/>
            <w:noWrap/>
            <w:vAlign w:val="center"/>
            <w:hideMark/>
          </w:tcPr>
          <w:p w14:paraId="115A082E" w14:textId="77777777" w:rsidR="00143911" w:rsidRPr="00CC57D5" w:rsidRDefault="00143911" w:rsidP="00C17773">
            <w:pPr>
              <w:jc w:val="center"/>
              <w:rPr>
                <w:rFonts w:ascii="Times New Roman" w:hAnsi="Times New Roman"/>
                <w:szCs w:val="28"/>
              </w:rPr>
            </w:pPr>
            <w:r w:rsidRPr="00CC57D5">
              <w:rPr>
                <w:rFonts w:ascii="Times New Roman" w:hAnsi="Times New Roman"/>
                <w:szCs w:val="28"/>
              </w:rPr>
              <w:t>7.527.708</w:t>
            </w:r>
          </w:p>
        </w:tc>
        <w:tc>
          <w:tcPr>
            <w:tcW w:w="1840" w:type="dxa"/>
            <w:tcBorders>
              <w:top w:val="nil"/>
              <w:left w:val="nil"/>
              <w:bottom w:val="nil"/>
              <w:right w:val="nil"/>
            </w:tcBorders>
            <w:shd w:val="clear" w:color="auto" w:fill="auto"/>
            <w:noWrap/>
            <w:vAlign w:val="center"/>
            <w:hideMark/>
          </w:tcPr>
          <w:p w14:paraId="45F8916C" w14:textId="77777777" w:rsidR="00143911" w:rsidRPr="00CC57D5" w:rsidRDefault="00143911" w:rsidP="00C17773">
            <w:pPr>
              <w:jc w:val="center"/>
              <w:rPr>
                <w:rFonts w:ascii="Times New Roman" w:hAnsi="Times New Roman"/>
                <w:szCs w:val="28"/>
              </w:rPr>
            </w:pPr>
            <w:r w:rsidRPr="00CC57D5">
              <w:rPr>
                <w:rFonts w:ascii="Times New Roman" w:hAnsi="Times New Roman"/>
                <w:szCs w:val="28"/>
              </w:rPr>
              <w:t>103,75</w:t>
            </w:r>
          </w:p>
        </w:tc>
      </w:tr>
      <w:tr w:rsidR="00CC57D5" w:rsidRPr="00CC57D5" w14:paraId="5A1F80A9" w14:textId="77777777" w:rsidTr="00C17773">
        <w:trPr>
          <w:trHeight w:val="126"/>
        </w:trPr>
        <w:tc>
          <w:tcPr>
            <w:tcW w:w="4111" w:type="dxa"/>
            <w:tcBorders>
              <w:top w:val="nil"/>
              <w:left w:val="nil"/>
              <w:bottom w:val="single" w:sz="4" w:space="0" w:color="auto"/>
              <w:right w:val="nil"/>
            </w:tcBorders>
            <w:shd w:val="clear" w:color="auto" w:fill="auto"/>
            <w:vAlign w:val="center"/>
            <w:hideMark/>
          </w:tcPr>
          <w:p w14:paraId="63A7C569" w14:textId="77777777" w:rsidR="00143911" w:rsidRPr="00CC57D5" w:rsidRDefault="00143911" w:rsidP="00C17773">
            <w:pPr>
              <w:ind w:firstLineChars="100" w:firstLine="280"/>
              <w:rPr>
                <w:rFonts w:ascii="Times New Roman" w:hAnsi="Times New Roman"/>
                <w:szCs w:val="28"/>
              </w:rPr>
            </w:pPr>
            <w:r w:rsidRPr="00CC57D5">
              <w:rPr>
                <w:rFonts w:ascii="Times New Roman" w:hAnsi="Times New Roman"/>
                <w:szCs w:val="28"/>
              </w:rPr>
              <w:t> </w:t>
            </w:r>
          </w:p>
        </w:tc>
        <w:tc>
          <w:tcPr>
            <w:tcW w:w="1340" w:type="dxa"/>
            <w:tcBorders>
              <w:top w:val="nil"/>
              <w:left w:val="nil"/>
              <w:bottom w:val="single" w:sz="4" w:space="0" w:color="auto"/>
              <w:right w:val="nil"/>
            </w:tcBorders>
            <w:shd w:val="clear" w:color="auto" w:fill="auto"/>
            <w:noWrap/>
            <w:vAlign w:val="center"/>
            <w:hideMark/>
          </w:tcPr>
          <w:p w14:paraId="364D4B40" w14:textId="77777777" w:rsidR="00143911" w:rsidRPr="00CC57D5" w:rsidRDefault="00143911" w:rsidP="00C17773">
            <w:pPr>
              <w:jc w:val="right"/>
              <w:rPr>
                <w:rFonts w:ascii="Times New Roman" w:hAnsi="Times New Roman"/>
                <w:szCs w:val="28"/>
              </w:rPr>
            </w:pPr>
            <w:r w:rsidRPr="00CC57D5">
              <w:rPr>
                <w:rFonts w:ascii="Times New Roman" w:hAnsi="Times New Roman"/>
                <w:szCs w:val="28"/>
              </w:rPr>
              <w:t> </w:t>
            </w:r>
          </w:p>
        </w:tc>
        <w:tc>
          <w:tcPr>
            <w:tcW w:w="1840" w:type="dxa"/>
            <w:tcBorders>
              <w:top w:val="nil"/>
              <w:left w:val="nil"/>
              <w:bottom w:val="single" w:sz="4" w:space="0" w:color="auto"/>
              <w:right w:val="nil"/>
            </w:tcBorders>
            <w:shd w:val="clear" w:color="auto" w:fill="auto"/>
            <w:noWrap/>
            <w:vAlign w:val="center"/>
            <w:hideMark/>
          </w:tcPr>
          <w:p w14:paraId="4E4CA4A0" w14:textId="77777777" w:rsidR="00143911" w:rsidRPr="00CC57D5" w:rsidRDefault="00143911" w:rsidP="00C17773">
            <w:pPr>
              <w:jc w:val="right"/>
              <w:rPr>
                <w:rFonts w:ascii="Times New Roman" w:hAnsi="Times New Roman"/>
                <w:szCs w:val="28"/>
              </w:rPr>
            </w:pPr>
            <w:r w:rsidRPr="00CC57D5">
              <w:rPr>
                <w:rFonts w:ascii="Times New Roman" w:hAnsi="Times New Roman"/>
                <w:szCs w:val="28"/>
              </w:rPr>
              <w:t> </w:t>
            </w:r>
          </w:p>
        </w:tc>
        <w:tc>
          <w:tcPr>
            <w:tcW w:w="1840" w:type="dxa"/>
            <w:tcBorders>
              <w:top w:val="nil"/>
              <w:left w:val="nil"/>
              <w:bottom w:val="single" w:sz="4" w:space="0" w:color="auto"/>
              <w:right w:val="nil"/>
            </w:tcBorders>
            <w:shd w:val="clear" w:color="auto" w:fill="auto"/>
            <w:noWrap/>
            <w:vAlign w:val="center"/>
            <w:hideMark/>
          </w:tcPr>
          <w:p w14:paraId="6D5467D0" w14:textId="77777777" w:rsidR="00143911" w:rsidRPr="00CC57D5" w:rsidRDefault="00143911" w:rsidP="00C17773">
            <w:pPr>
              <w:jc w:val="right"/>
              <w:rPr>
                <w:rFonts w:ascii="Times New Roman" w:hAnsi="Times New Roman"/>
                <w:szCs w:val="28"/>
              </w:rPr>
            </w:pPr>
            <w:r w:rsidRPr="00CC57D5">
              <w:rPr>
                <w:rFonts w:ascii="Times New Roman" w:hAnsi="Times New Roman"/>
                <w:szCs w:val="28"/>
              </w:rPr>
              <w:t> </w:t>
            </w:r>
          </w:p>
        </w:tc>
      </w:tr>
    </w:tbl>
    <w:p w14:paraId="0597B508" w14:textId="77777777" w:rsidR="00143911" w:rsidRPr="00CC57D5" w:rsidRDefault="00143911" w:rsidP="00DF56F7">
      <w:pPr>
        <w:tabs>
          <w:tab w:val="left" w:pos="720"/>
        </w:tabs>
        <w:spacing w:before="120" w:after="120" w:line="276" w:lineRule="auto"/>
        <w:jc w:val="both"/>
        <w:rPr>
          <w:rFonts w:ascii="Times New Roman" w:hAnsi="Times New Roman"/>
          <w:b/>
          <w:i/>
          <w:szCs w:val="28"/>
        </w:rPr>
      </w:pPr>
      <w:r w:rsidRPr="00CC57D5">
        <w:rPr>
          <w:rFonts w:ascii="Times New Roman" w:hAnsi="Times New Roman"/>
          <w:b/>
          <w:bCs/>
          <w:i/>
          <w:szCs w:val="28"/>
        </w:rPr>
        <w:tab/>
        <w:t>2</w:t>
      </w:r>
      <w:r w:rsidRPr="00CC57D5">
        <w:rPr>
          <w:rFonts w:ascii="Times New Roman" w:hAnsi="Times New Roman"/>
          <w:b/>
          <w:i/>
          <w:szCs w:val="28"/>
        </w:rPr>
        <w:t>.1. Nông nghiệp</w:t>
      </w:r>
    </w:p>
    <w:p w14:paraId="28089B05" w14:textId="1ACFCB17" w:rsidR="00143911" w:rsidRPr="00CC57D5" w:rsidRDefault="00DF56F7" w:rsidP="0025395F">
      <w:pPr>
        <w:pStyle w:val="BodyTextIndent"/>
        <w:tabs>
          <w:tab w:val="left" w:pos="0"/>
        </w:tabs>
        <w:spacing w:after="120" w:line="276" w:lineRule="auto"/>
        <w:ind w:firstLine="720"/>
        <w:rPr>
          <w:rFonts w:ascii="Times New Roman" w:hAnsi="Times New Roman"/>
          <w:i/>
          <w:szCs w:val="28"/>
        </w:rPr>
      </w:pPr>
      <w:r w:rsidRPr="00CC57D5">
        <w:rPr>
          <w:rFonts w:ascii="Times New Roman" w:hAnsi="Times New Roman"/>
          <w:b/>
          <w:i/>
          <w:szCs w:val="28"/>
        </w:rPr>
        <w:t>2.1.1.</w:t>
      </w:r>
      <w:r w:rsidR="00143911" w:rsidRPr="00CC57D5">
        <w:rPr>
          <w:rFonts w:ascii="Times New Roman" w:hAnsi="Times New Roman"/>
          <w:b/>
          <w:i/>
          <w:szCs w:val="28"/>
        </w:rPr>
        <w:t xml:space="preserve"> Trồng trọt</w:t>
      </w:r>
      <w:r w:rsidR="00143911" w:rsidRPr="00CC57D5">
        <w:rPr>
          <w:rFonts w:ascii="Times New Roman" w:hAnsi="Times New Roman"/>
          <w:i/>
          <w:szCs w:val="28"/>
        </w:rPr>
        <w:t xml:space="preserve"> </w:t>
      </w:r>
    </w:p>
    <w:p w14:paraId="78A7E04D" w14:textId="6AEF5D22" w:rsidR="00CD2541" w:rsidRPr="00CC57D5" w:rsidRDefault="00CD2541" w:rsidP="0025395F">
      <w:pPr>
        <w:spacing w:after="120" w:line="276" w:lineRule="auto"/>
        <w:ind w:firstLine="720"/>
        <w:jc w:val="both"/>
        <w:rPr>
          <w:rFonts w:ascii="Times New Roman" w:hAnsi="Times New Roman"/>
          <w:b/>
          <w:i/>
          <w:iCs/>
          <w:szCs w:val="28"/>
          <w:lang w:val="pt-BR"/>
        </w:rPr>
      </w:pPr>
      <w:r w:rsidRPr="00CC57D5">
        <w:rPr>
          <w:rFonts w:ascii="Times New Roman" w:hAnsi="Times New Roman"/>
          <w:b/>
          <w:i/>
          <w:iCs/>
          <w:szCs w:val="28"/>
          <w:lang w:val="pt-BR"/>
        </w:rPr>
        <w:t>2.1</w:t>
      </w:r>
      <w:r w:rsidR="000139B9" w:rsidRPr="00CC57D5">
        <w:rPr>
          <w:rFonts w:ascii="Times New Roman" w:hAnsi="Times New Roman"/>
          <w:b/>
          <w:i/>
          <w:iCs/>
          <w:szCs w:val="28"/>
          <w:lang w:val="pt-BR"/>
        </w:rPr>
        <w:t>.1.1</w:t>
      </w:r>
      <w:r w:rsidRPr="00CC57D5">
        <w:rPr>
          <w:rFonts w:ascii="Times New Roman" w:hAnsi="Times New Roman"/>
          <w:b/>
          <w:i/>
          <w:iCs/>
          <w:szCs w:val="28"/>
          <w:lang w:val="pt-BR"/>
        </w:rPr>
        <w:t>. Cây hàng năm</w:t>
      </w:r>
    </w:p>
    <w:p w14:paraId="41B3F2CE" w14:textId="72287078" w:rsidR="003B17D9" w:rsidRPr="00CC57D5" w:rsidRDefault="00490A52" w:rsidP="0025395F">
      <w:pPr>
        <w:widowControl w:val="0"/>
        <w:spacing w:after="120" w:line="276" w:lineRule="auto"/>
        <w:ind w:firstLine="720"/>
        <w:jc w:val="both"/>
        <w:rPr>
          <w:rFonts w:ascii="Times New Roman" w:hAnsi="Times New Roman"/>
          <w:i/>
          <w:iCs/>
          <w:szCs w:val="28"/>
          <w:lang w:val="de-DE"/>
        </w:rPr>
      </w:pPr>
      <w:r w:rsidRPr="00CC57D5">
        <w:rPr>
          <w:rFonts w:ascii="Times New Roman" w:hAnsi="Times New Roman"/>
          <w:b/>
          <w:bCs/>
          <w:i/>
          <w:iCs/>
          <w:szCs w:val="28"/>
          <w:lang w:val="de-DE"/>
        </w:rPr>
        <w:t>a)</w:t>
      </w:r>
      <w:r w:rsidR="003B17D9" w:rsidRPr="00CC57D5">
        <w:rPr>
          <w:rFonts w:ascii="Times New Roman" w:hAnsi="Times New Roman"/>
          <w:b/>
          <w:bCs/>
          <w:i/>
          <w:iCs/>
          <w:szCs w:val="28"/>
          <w:lang w:val="de-DE"/>
        </w:rPr>
        <w:t xml:space="preserve"> Cây lương thực có hạt:</w:t>
      </w:r>
      <w:r w:rsidR="003B17D9" w:rsidRPr="00CC57D5">
        <w:rPr>
          <w:rFonts w:ascii="Times New Roman" w:hAnsi="Times New Roman"/>
          <w:i/>
          <w:iCs/>
          <w:szCs w:val="28"/>
          <w:lang w:val="de-DE"/>
        </w:rPr>
        <w:t xml:space="preserve"> </w:t>
      </w:r>
    </w:p>
    <w:p w14:paraId="765248D7" w14:textId="513211CC" w:rsidR="003B17D9" w:rsidRPr="00CC57D5" w:rsidRDefault="003B17D9" w:rsidP="0025395F">
      <w:pPr>
        <w:widowControl w:val="0"/>
        <w:spacing w:after="120" w:line="276" w:lineRule="auto"/>
        <w:ind w:firstLine="720"/>
        <w:jc w:val="both"/>
        <w:rPr>
          <w:rFonts w:ascii="Times New Roman" w:hAnsi="Times New Roman"/>
          <w:szCs w:val="28"/>
          <w:lang w:val="es-ES"/>
        </w:rPr>
      </w:pPr>
      <w:r w:rsidRPr="00CC57D5">
        <w:rPr>
          <w:rFonts w:ascii="Times New Roman" w:hAnsi="Times New Roman"/>
          <w:szCs w:val="28"/>
          <w:lang w:val="de-DE"/>
        </w:rPr>
        <w:t>Tổng diện tích gieo trồng cây lương thực có hạt năm 2024 ước đạt 84.427 ha, tăng 0,10% so với năm 2023; sản lượng lương thực ước đạt 512.2</w:t>
      </w:r>
      <w:r w:rsidR="00233162" w:rsidRPr="00CC57D5">
        <w:rPr>
          <w:rFonts w:ascii="Times New Roman" w:hAnsi="Times New Roman"/>
          <w:szCs w:val="28"/>
          <w:lang w:val="de-DE"/>
        </w:rPr>
        <w:t>89,6</w:t>
      </w:r>
      <w:r w:rsidRPr="00CC57D5">
        <w:rPr>
          <w:rFonts w:ascii="Times New Roman" w:hAnsi="Times New Roman"/>
          <w:szCs w:val="28"/>
          <w:lang w:val="de-DE"/>
        </w:rPr>
        <w:t xml:space="preserve"> tấn, tăng 2,0</w:t>
      </w:r>
      <w:r w:rsidR="00233162" w:rsidRPr="00CC57D5">
        <w:rPr>
          <w:rFonts w:ascii="Times New Roman" w:hAnsi="Times New Roman"/>
          <w:szCs w:val="28"/>
          <w:lang w:val="de-DE"/>
        </w:rPr>
        <w:t>5</w:t>
      </w:r>
      <w:r w:rsidRPr="00CC57D5">
        <w:rPr>
          <w:rFonts w:ascii="Times New Roman" w:hAnsi="Times New Roman"/>
          <w:szCs w:val="28"/>
          <w:lang w:val="de-DE"/>
        </w:rPr>
        <w:t xml:space="preserve">%. Trong đó, diện tích gieo trồng lúa cả năm đạt </w:t>
      </w:r>
      <w:r w:rsidRPr="00CC57D5">
        <w:rPr>
          <w:rFonts w:ascii="Times New Roman" w:hAnsi="Times New Roman"/>
          <w:szCs w:val="28"/>
          <w:lang w:val="es-ES"/>
        </w:rPr>
        <w:t>74.32</w:t>
      </w:r>
      <w:r w:rsidR="00233162" w:rsidRPr="00CC57D5">
        <w:rPr>
          <w:rFonts w:ascii="Times New Roman" w:hAnsi="Times New Roman"/>
          <w:szCs w:val="28"/>
          <w:lang w:val="es-ES"/>
        </w:rPr>
        <w:t>8,8</w:t>
      </w:r>
      <w:r w:rsidRPr="00CC57D5">
        <w:rPr>
          <w:rFonts w:ascii="Times New Roman" w:hAnsi="Times New Roman"/>
          <w:szCs w:val="28"/>
          <w:lang w:val="es-ES"/>
        </w:rPr>
        <w:t xml:space="preserve"> ha, tăng 0,03% so với năm 2023</w:t>
      </w:r>
      <w:r w:rsidRPr="00CC57D5">
        <w:rPr>
          <w:rFonts w:ascii="Times New Roman" w:hAnsi="Times New Roman"/>
          <w:szCs w:val="28"/>
          <w:lang w:val="de-DE"/>
        </w:rPr>
        <w:t>; năng suất lúa cả năm ước đạt 60,98</w:t>
      </w:r>
      <w:r w:rsidRPr="00CC57D5">
        <w:rPr>
          <w:rFonts w:ascii="Times New Roman" w:hAnsi="Times New Roman"/>
          <w:szCs w:val="28"/>
          <w:lang w:val="es-ES"/>
        </w:rPr>
        <w:t xml:space="preserve"> tạ/ha, tăng 1,26 tạ/ha)</w:t>
      </w:r>
      <w:r w:rsidRPr="00CC57D5">
        <w:rPr>
          <w:rFonts w:ascii="Times New Roman" w:eastAsia="Calibri" w:hAnsi="Times New Roman"/>
          <w:szCs w:val="28"/>
          <w:lang w:val="pt-BR"/>
        </w:rPr>
        <w:t>; s</w:t>
      </w:r>
      <w:r w:rsidRPr="00CC57D5">
        <w:rPr>
          <w:rFonts w:ascii="Times New Roman" w:hAnsi="Times New Roman"/>
          <w:szCs w:val="28"/>
          <w:lang w:val="de-DE"/>
        </w:rPr>
        <w:t xml:space="preserve">ản lượng lúa ước đạt </w:t>
      </w:r>
      <w:r w:rsidRPr="00CC57D5">
        <w:rPr>
          <w:rFonts w:ascii="Times New Roman" w:hAnsi="Times New Roman"/>
          <w:szCs w:val="28"/>
          <w:lang w:val="es-ES"/>
        </w:rPr>
        <w:t xml:space="preserve">453.286 tấn, tăng 2,15% </w:t>
      </w:r>
      <w:r w:rsidRPr="00CC57D5">
        <w:rPr>
          <w:rFonts w:ascii="Times New Roman" w:hAnsi="Times New Roman"/>
          <w:szCs w:val="28"/>
          <w:lang w:val="de-DE"/>
        </w:rPr>
        <w:t xml:space="preserve">so với năm trước. </w:t>
      </w:r>
      <w:r w:rsidRPr="00CC57D5">
        <w:rPr>
          <w:rFonts w:ascii="Times New Roman" w:hAnsi="Times New Roman"/>
          <w:szCs w:val="28"/>
          <w:lang w:val="es-ES"/>
        </w:rPr>
        <w:t>Diện tích ngô năm 2024 ước đạt 10.098 ha, tăng 0,66% so với năm 2023; năng suất ước đạt 58,43 tạ/ha, tăng 0,37 tạ/ha; sản lượng ước đạt 59.00</w:t>
      </w:r>
      <w:r w:rsidR="005443A5" w:rsidRPr="00CC57D5">
        <w:rPr>
          <w:rFonts w:ascii="Times New Roman" w:hAnsi="Times New Roman"/>
          <w:szCs w:val="28"/>
          <w:lang w:val="es-ES"/>
        </w:rPr>
        <w:t>3,7</w:t>
      </w:r>
      <w:r w:rsidRPr="00CC57D5">
        <w:rPr>
          <w:rFonts w:ascii="Times New Roman" w:hAnsi="Times New Roman"/>
          <w:szCs w:val="28"/>
          <w:lang w:val="es-ES"/>
        </w:rPr>
        <w:t xml:space="preserve"> tấn, tăng 1,31%. </w:t>
      </w:r>
      <w:r w:rsidR="00490A52" w:rsidRPr="00CC57D5">
        <w:rPr>
          <w:rFonts w:ascii="Times New Roman" w:hAnsi="Times New Roman"/>
          <w:szCs w:val="28"/>
          <w:lang w:val="es-ES"/>
        </w:rPr>
        <w:t>Trong đó:</w:t>
      </w:r>
    </w:p>
    <w:p w14:paraId="453E072A" w14:textId="77777777" w:rsidR="00CD2541" w:rsidRPr="00CC57D5" w:rsidRDefault="00490A52" w:rsidP="0025395F">
      <w:pPr>
        <w:spacing w:after="120" w:line="276" w:lineRule="auto"/>
        <w:ind w:firstLine="720"/>
        <w:jc w:val="both"/>
        <w:rPr>
          <w:rFonts w:ascii="Times New Roman" w:hAnsi="Times New Roman"/>
          <w:b/>
          <w:szCs w:val="28"/>
          <w:lang w:val="pt-BR"/>
        </w:rPr>
      </w:pPr>
      <w:r w:rsidRPr="00CC57D5">
        <w:rPr>
          <w:rFonts w:ascii="Times New Roman" w:hAnsi="Times New Roman"/>
          <w:b/>
          <w:szCs w:val="28"/>
          <w:lang w:val="pt-BR"/>
        </w:rPr>
        <w:t>*</w:t>
      </w:r>
      <w:r w:rsidR="00FF23D5" w:rsidRPr="00CC57D5">
        <w:rPr>
          <w:rFonts w:ascii="Times New Roman" w:hAnsi="Times New Roman"/>
          <w:b/>
          <w:szCs w:val="28"/>
          <w:lang w:val="pt-BR"/>
        </w:rPr>
        <w:t xml:space="preserve"> Cây lúa</w:t>
      </w:r>
      <w:r w:rsidRPr="00CC57D5">
        <w:rPr>
          <w:rFonts w:ascii="Times New Roman" w:hAnsi="Times New Roman"/>
          <w:b/>
          <w:szCs w:val="28"/>
          <w:lang w:val="pt-BR"/>
        </w:rPr>
        <w:t>:</w:t>
      </w:r>
      <w:r w:rsidR="00511394" w:rsidRPr="00CC57D5">
        <w:rPr>
          <w:rFonts w:ascii="Times New Roman" w:hAnsi="Times New Roman"/>
          <w:b/>
          <w:szCs w:val="28"/>
          <w:lang w:val="pt-BR"/>
        </w:rPr>
        <w:t xml:space="preserve"> </w:t>
      </w:r>
    </w:p>
    <w:p w14:paraId="60FB80D9" w14:textId="5B4D2D4F" w:rsidR="00FF23D5" w:rsidRPr="00CC57D5" w:rsidRDefault="00490A52" w:rsidP="0025395F">
      <w:pPr>
        <w:spacing w:after="120" w:line="276" w:lineRule="auto"/>
        <w:ind w:firstLine="720"/>
        <w:jc w:val="both"/>
        <w:rPr>
          <w:rFonts w:ascii="Times New Roman" w:hAnsi="Times New Roman"/>
          <w:szCs w:val="28"/>
          <w:lang w:val="es-ES"/>
        </w:rPr>
      </w:pPr>
      <w:r w:rsidRPr="00CC57D5">
        <w:rPr>
          <w:rFonts w:ascii="Times New Roman" w:hAnsi="Times New Roman"/>
          <w:b/>
          <w:i/>
          <w:szCs w:val="28"/>
          <w:lang w:val="es-ES"/>
        </w:rPr>
        <w:t>-</w:t>
      </w:r>
      <w:r w:rsidR="00FF23D5" w:rsidRPr="00CC57D5">
        <w:rPr>
          <w:rFonts w:ascii="Times New Roman" w:hAnsi="Times New Roman"/>
          <w:b/>
          <w:i/>
          <w:szCs w:val="28"/>
          <w:lang w:val="es-ES"/>
        </w:rPr>
        <w:t xml:space="preserve"> </w:t>
      </w:r>
      <w:r w:rsidR="00FF23D5" w:rsidRPr="00CC57D5">
        <w:rPr>
          <w:rFonts w:ascii="Times New Roman" w:hAnsi="Times New Roman"/>
          <w:szCs w:val="28"/>
          <w:lang w:val="es-ES"/>
        </w:rPr>
        <w:t xml:space="preserve">Diện tích gieo </w:t>
      </w:r>
      <w:r w:rsidRPr="00CC57D5">
        <w:rPr>
          <w:rFonts w:ascii="Times New Roman" w:hAnsi="Times New Roman"/>
          <w:szCs w:val="28"/>
          <w:lang w:val="es-ES"/>
        </w:rPr>
        <w:t>trồng</w:t>
      </w:r>
      <w:r w:rsidR="00FF23D5" w:rsidRPr="00CC57D5">
        <w:rPr>
          <w:rFonts w:ascii="Times New Roman" w:hAnsi="Times New Roman"/>
          <w:szCs w:val="28"/>
          <w:lang w:val="es-ES"/>
        </w:rPr>
        <w:t xml:space="preserve"> lúa vụ đông xuân đạt 38.102,4 ha, giảm 0,05% (17,2 ha) so với vụ đông xuân năm 2023. </w:t>
      </w:r>
      <w:r w:rsidR="00AD0BD8" w:rsidRPr="00CC57D5">
        <w:rPr>
          <w:rFonts w:ascii="Times New Roman" w:hAnsi="Times New Roman"/>
          <w:szCs w:val="28"/>
          <w:lang w:val="es-ES"/>
        </w:rPr>
        <w:t>Năng suất lúa bình quân toàn tỉnh đạt 62,8 tạ/ha, tăng 2,6% (1,6 tạ/ha) so với vụ đông xuân năm 2023. Sản lượng lúa đạt 239.412,6 tấn, tăng 2,6% (6.091,8 tấn).</w:t>
      </w:r>
    </w:p>
    <w:p w14:paraId="0CC6390B" w14:textId="65752FA1" w:rsidR="00FF23D5" w:rsidRPr="00CC57D5" w:rsidRDefault="00511394" w:rsidP="0025395F">
      <w:pPr>
        <w:spacing w:after="120" w:line="276" w:lineRule="auto"/>
        <w:ind w:firstLine="720"/>
        <w:jc w:val="both"/>
        <w:rPr>
          <w:rFonts w:ascii="Times New Roman" w:hAnsi="Times New Roman"/>
          <w:szCs w:val="28"/>
          <w:lang w:val="es-ES"/>
        </w:rPr>
      </w:pPr>
      <w:r w:rsidRPr="00CC57D5">
        <w:rPr>
          <w:rFonts w:ascii="Times New Roman" w:hAnsi="Times New Roman"/>
          <w:bCs/>
          <w:i/>
          <w:szCs w:val="28"/>
          <w:lang w:val="es-ES"/>
        </w:rPr>
        <w:t>-</w:t>
      </w:r>
      <w:r w:rsidR="00FF23D5" w:rsidRPr="00CC57D5">
        <w:rPr>
          <w:rFonts w:ascii="Times New Roman" w:hAnsi="Times New Roman"/>
          <w:bCs/>
          <w:i/>
          <w:szCs w:val="28"/>
          <w:lang w:val="es-ES"/>
        </w:rPr>
        <w:t xml:space="preserve"> </w:t>
      </w:r>
      <w:r w:rsidR="00FF23D5" w:rsidRPr="00CC57D5">
        <w:rPr>
          <w:rFonts w:ascii="Times New Roman" w:hAnsi="Times New Roman"/>
          <w:szCs w:val="28"/>
          <w:lang w:val="vi-VN"/>
        </w:rPr>
        <w:t>Diện tích gieo trồng lúa vụ hè thu đạt 34.933,3 ha, tăng 0,1% (25,0 ha) so với cùng vụ năm 2023. Năng suất gieo trồng lúa vụ hè thu đạt 60,</w:t>
      </w:r>
      <w:r w:rsidR="00FF23D5" w:rsidRPr="00CC57D5">
        <w:rPr>
          <w:rFonts w:ascii="Times New Roman" w:hAnsi="Times New Roman"/>
          <w:szCs w:val="28"/>
        </w:rPr>
        <w:t>4</w:t>
      </w:r>
      <w:r w:rsidR="00FF23D5" w:rsidRPr="00CC57D5">
        <w:rPr>
          <w:rFonts w:ascii="Times New Roman" w:hAnsi="Times New Roman"/>
          <w:szCs w:val="28"/>
          <w:lang w:val="vi-VN"/>
        </w:rPr>
        <w:t xml:space="preserve"> tạ/ha (cũng là năng suất thu hoạch), tăng</w:t>
      </w:r>
      <w:r w:rsidR="00FF23D5" w:rsidRPr="00CC57D5">
        <w:rPr>
          <w:rFonts w:ascii="Times New Roman" w:hAnsi="Times New Roman"/>
          <w:szCs w:val="28"/>
        </w:rPr>
        <w:t xml:space="preserve"> 1,5% </w:t>
      </w:r>
      <w:r w:rsidR="00FF23D5" w:rsidRPr="00CC57D5">
        <w:rPr>
          <w:rFonts w:ascii="Times New Roman" w:hAnsi="Times New Roman"/>
          <w:szCs w:val="28"/>
          <w:lang w:val="vi-VN"/>
        </w:rPr>
        <w:t xml:space="preserve"> (1,0 tạ/ha) so với cùng vụ năm trước. Sản lượng lúa đạt 211.061,2</w:t>
      </w:r>
      <w:r w:rsidR="00FF23D5" w:rsidRPr="00CC57D5">
        <w:rPr>
          <w:rFonts w:ascii="Times New Roman" w:hAnsi="Times New Roman"/>
          <w:szCs w:val="28"/>
        </w:rPr>
        <w:t xml:space="preserve"> </w:t>
      </w:r>
      <w:r w:rsidR="00FF23D5" w:rsidRPr="00CC57D5">
        <w:rPr>
          <w:rFonts w:ascii="Times New Roman" w:hAnsi="Times New Roman"/>
          <w:szCs w:val="28"/>
          <w:lang w:val="vi-VN"/>
        </w:rPr>
        <w:t xml:space="preserve">tấn, tăng 1,6% (3.370,9 tấn) so với vụ hè thu 2023. </w:t>
      </w:r>
    </w:p>
    <w:p w14:paraId="4CFE7F71" w14:textId="427C0B2C" w:rsidR="00FF23D5" w:rsidRPr="00CC57D5" w:rsidRDefault="00511394" w:rsidP="0025395F">
      <w:pPr>
        <w:spacing w:after="120" w:line="276" w:lineRule="auto"/>
        <w:ind w:firstLine="720"/>
        <w:jc w:val="both"/>
        <w:rPr>
          <w:rFonts w:ascii="Times New Roman" w:hAnsi="Times New Roman"/>
          <w:szCs w:val="28"/>
          <w:lang w:val="es-ES"/>
        </w:rPr>
      </w:pPr>
      <w:r w:rsidRPr="00CC57D5">
        <w:rPr>
          <w:rFonts w:ascii="Times New Roman" w:hAnsi="Times New Roman"/>
          <w:bCs/>
          <w:i/>
          <w:szCs w:val="28"/>
          <w:lang w:val="es-ES"/>
        </w:rPr>
        <w:t>-</w:t>
      </w:r>
      <w:r w:rsidR="00FF23D5" w:rsidRPr="00CC57D5">
        <w:rPr>
          <w:rFonts w:ascii="Times New Roman" w:hAnsi="Times New Roman"/>
          <w:bCs/>
          <w:i/>
          <w:szCs w:val="28"/>
          <w:lang w:val="es-ES"/>
        </w:rPr>
        <w:t xml:space="preserve"> </w:t>
      </w:r>
      <w:r w:rsidR="00AD0BD8" w:rsidRPr="00CC57D5">
        <w:rPr>
          <w:rFonts w:ascii="Times New Roman" w:hAnsi="Times New Roman"/>
          <w:bCs/>
          <w:iCs/>
          <w:szCs w:val="28"/>
          <w:lang w:val="es-ES"/>
        </w:rPr>
        <w:t>D</w:t>
      </w:r>
      <w:r w:rsidR="00FF23D5" w:rsidRPr="00CC57D5">
        <w:rPr>
          <w:rFonts w:ascii="Times New Roman" w:hAnsi="Times New Roman"/>
          <w:szCs w:val="28"/>
          <w:lang w:val="vi-VN"/>
        </w:rPr>
        <w:t xml:space="preserve">iện tích gieo trồng </w:t>
      </w:r>
      <w:r w:rsidR="0060036D" w:rsidRPr="00CC57D5">
        <w:rPr>
          <w:rFonts w:ascii="Times New Roman" w:hAnsi="Times New Roman"/>
          <w:szCs w:val="28"/>
        </w:rPr>
        <w:t xml:space="preserve">lúa vụ mùa </w:t>
      </w:r>
      <w:r w:rsidR="00FF23D5" w:rsidRPr="00CC57D5">
        <w:rPr>
          <w:rFonts w:ascii="Times New Roman" w:hAnsi="Times New Roman"/>
          <w:szCs w:val="28"/>
          <w:lang w:val="vi-VN"/>
        </w:rPr>
        <w:t>ước đạt 1.293,2 ha, tăng 1,1%, tương ứng với 13,8 ha so với cùng vụ năm 2023. Phần lớn diện tích lúa tăng ở vụ mùa là lúa nương rẫy được người dân tranh thủ gieo trồng xen canh trên diện tích keo non mới trồng (chủ yếu ở huyện Trà Bồng). Năng suất lúa ước đạt 21,75 tạ/ha, tăng 1,2% (0,3 tạ/ha) so với vụ mùa 2023. Sản lượng lúa ước đạt 2.812,2 tấn, tăng 2,3%, tương ứng với 62,9 tấn</w:t>
      </w:r>
      <w:r w:rsidRPr="00CC57D5">
        <w:rPr>
          <w:rStyle w:val="FootnoteReference"/>
          <w:rFonts w:ascii="Times New Roman" w:hAnsi="Times New Roman"/>
          <w:szCs w:val="28"/>
          <w:lang w:val="vi-VN"/>
        </w:rPr>
        <w:footnoteReference w:id="1"/>
      </w:r>
      <w:r w:rsidR="00FF23D5" w:rsidRPr="00CC57D5">
        <w:rPr>
          <w:rFonts w:ascii="Times New Roman" w:hAnsi="Times New Roman"/>
          <w:szCs w:val="28"/>
          <w:lang w:val="vi-VN"/>
        </w:rPr>
        <w:t xml:space="preserve">. </w:t>
      </w:r>
    </w:p>
    <w:p w14:paraId="164C68F2" w14:textId="0D57BACF" w:rsidR="00CD2541" w:rsidRPr="00CC57D5" w:rsidRDefault="00CD2541" w:rsidP="0025395F">
      <w:pPr>
        <w:spacing w:after="120" w:line="276" w:lineRule="auto"/>
        <w:ind w:firstLine="709"/>
        <w:jc w:val="both"/>
        <w:rPr>
          <w:rFonts w:ascii="Times New Roman" w:hAnsi="Times New Roman"/>
          <w:b/>
          <w:i/>
          <w:iCs/>
          <w:szCs w:val="28"/>
          <w:lang w:val="es-ES"/>
        </w:rPr>
      </w:pPr>
      <w:r w:rsidRPr="00CC57D5">
        <w:rPr>
          <w:rFonts w:ascii="Times New Roman" w:hAnsi="Times New Roman"/>
          <w:b/>
          <w:i/>
          <w:iCs/>
          <w:szCs w:val="28"/>
          <w:lang w:val="es-ES"/>
        </w:rPr>
        <w:t xml:space="preserve">* </w:t>
      </w:r>
      <w:r w:rsidRPr="00CC57D5">
        <w:rPr>
          <w:rFonts w:ascii="Times New Roman" w:hAnsi="Times New Roman"/>
          <w:b/>
          <w:szCs w:val="28"/>
          <w:lang w:val="es-ES"/>
        </w:rPr>
        <w:t>Cây ngô:</w:t>
      </w:r>
    </w:p>
    <w:p w14:paraId="0C62BDAC" w14:textId="7BA29F7B" w:rsidR="00CD2541" w:rsidRPr="00CC57D5" w:rsidRDefault="00CD2541"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rPr>
        <w:lastRenderedPageBreak/>
        <w:t xml:space="preserve">- </w:t>
      </w:r>
      <w:r w:rsidRPr="00CC57D5">
        <w:rPr>
          <w:rFonts w:ascii="Times New Roman" w:hAnsi="Times New Roman"/>
          <w:szCs w:val="28"/>
          <w:lang w:val="vi-VN"/>
        </w:rPr>
        <w:t xml:space="preserve">Diện tích ngô vụ đông xuân đạt 4.545 ha, tăng 1,6% (71,8 ha) so với vụ đông xuân năm 2023. Diện tích ngô tăng do người dân chuyển đổi diện tích lúa kém hiệu quả (11,4 ha) và một số diện tích rau, sắn, mía không mang lại hiệu quả kinh tế cao sang trồng ngô. Năng suất ngô đạt 60,5 tạ/ha, tăng 1,2% (0,7 tạ/ha). Sản lượng đạt 27.485,3 tấn, tăng 2,7% (733,4 tấn). </w:t>
      </w:r>
    </w:p>
    <w:p w14:paraId="431313F9" w14:textId="63C31A6A" w:rsidR="00CD2541" w:rsidRPr="00CC57D5" w:rsidRDefault="00CD2541"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rPr>
        <w:t xml:space="preserve">- </w:t>
      </w:r>
      <w:r w:rsidRPr="00CC57D5">
        <w:rPr>
          <w:rFonts w:ascii="Times New Roman" w:hAnsi="Times New Roman"/>
          <w:szCs w:val="28"/>
          <w:lang w:val="vi-VN"/>
        </w:rPr>
        <w:t xml:space="preserve">Diện tích gieo trồng ngô vụ hè thu đạt 4.517,9 ha, tăng 1,2 ha so với vụ hè thu 2023. Năng suất ngô đạt 58,8 tạ/ha, tăng 0,3% (0,2 tạ/ha) so với vụ hè thu năm 2023 do quá trình chọn giống, chăm sóc, bón phân đúng theo quy trình, cùng với thời tiết thuận lợi nên ngô cho năng suất cao. Sản lượng ngô đạt 26.585,6 tấn, tăng 0,3% (85,8 tấn) so với vụ hè thu năm 2023. </w:t>
      </w:r>
    </w:p>
    <w:p w14:paraId="4DF222E7" w14:textId="0060DD96" w:rsidR="00CD2541" w:rsidRPr="00CC57D5" w:rsidRDefault="00164B98" w:rsidP="0025395F">
      <w:pPr>
        <w:spacing w:after="120" w:line="276" w:lineRule="auto"/>
        <w:ind w:firstLine="720"/>
        <w:jc w:val="both"/>
        <w:rPr>
          <w:rFonts w:ascii="Times New Roman" w:hAnsi="Times New Roman"/>
          <w:szCs w:val="28"/>
          <w:lang w:val="es-ES"/>
        </w:rPr>
      </w:pPr>
      <w:r w:rsidRPr="00CC57D5">
        <w:rPr>
          <w:rFonts w:ascii="Times New Roman" w:hAnsi="Times New Roman"/>
          <w:szCs w:val="28"/>
          <w:lang w:val="es-ES"/>
        </w:rPr>
        <w:t xml:space="preserve">- </w:t>
      </w:r>
      <w:r w:rsidR="00CD2541" w:rsidRPr="00CC57D5">
        <w:rPr>
          <w:rFonts w:ascii="Times New Roman" w:hAnsi="Times New Roman"/>
          <w:szCs w:val="28"/>
          <w:lang w:val="es-ES"/>
        </w:rPr>
        <w:t>Diện tích ngô vụ mùa ước đạt 1.035,1 ha, giảm 0,6% (6,7 ha) so với vụ mùa 2023</w:t>
      </w:r>
      <w:r w:rsidR="00CD2541" w:rsidRPr="00CC57D5">
        <w:rPr>
          <w:rStyle w:val="FootnoteReference"/>
          <w:rFonts w:ascii="Times New Roman" w:hAnsi="Times New Roman"/>
          <w:szCs w:val="28"/>
          <w:lang w:val="es-ES"/>
        </w:rPr>
        <w:footnoteReference w:id="2"/>
      </w:r>
      <w:r w:rsidR="00AD0BD8" w:rsidRPr="00CC57D5">
        <w:rPr>
          <w:rFonts w:ascii="Times New Roman" w:hAnsi="Times New Roman"/>
          <w:szCs w:val="28"/>
          <w:lang w:val="es-ES"/>
        </w:rPr>
        <w:t>.</w:t>
      </w:r>
      <w:r w:rsidR="00CD2541" w:rsidRPr="00CC57D5">
        <w:rPr>
          <w:rFonts w:ascii="Times New Roman" w:hAnsi="Times New Roman"/>
          <w:szCs w:val="28"/>
          <w:lang w:val="es-ES"/>
        </w:rPr>
        <w:t xml:space="preserve"> Năng suất ngô ước đạt 47,7 tạ/ha, giảm 0,5% (0,3 tạ/ha). Sản lượng ước đạt 4.932,8 tấn, giảm 1,2% (58,5 tấn).</w:t>
      </w:r>
    </w:p>
    <w:p w14:paraId="5E0071DA" w14:textId="74F85EBD" w:rsidR="00CD2541" w:rsidRPr="00CC57D5" w:rsidRDefault="00164B98" w:rsidP="0025395F">
      <w:pPr>
        <w:spacing w:after="120" w:line="276" w:lineRule="auto"/>
        <w:ind w:firstLine="720"/>
        <w:jc w:val="both"/>
        <w:rPr>
          <w:rFonts w:ascii="Times New Roman" w:hAnsi="Times New Roman"/>
          <w:b/>
          <w:i/>
          <w:iCs/>
          <w:szCs w:val="28"/>
          <w:lang w:val="es-ES"/>
        </w:rPr>
      </w:pPr>
      <w:r w:rsidRPr="00CC57D5">
        <w:rPr>
          <w:rFonts w:ascii="Times New Roman" w:hAnsi="Times New Roman"/>
          <w:b/>
          <w:i/>
          <w:iCs/>
          <w:szCs w:val="28"/>
          <w:lang w:val="es-ES"/>
        </w:rPr>
        <w:t>b)</w:t>
      </w:r>
      <w:r w:rsidR="00CD2541" w:rsidRPr="00CC57D5">
        <w:rPr>
          <w:rFonts w:ascii="Times New Roman" w:hAnsi="Times New Roman"/>
          <w:b/>
          <w:i/>
          <w:iCs/>
          <w:szCs w:val="28"/>
          <w:lang w:val="es-ES"/>
        </w:rPr>
        <w:t xml:space="preserve"> Cây lấy củ có chất bột</w:t>
      </w:r>
    </w:p>
    <w:p w14:paraId="521C91BC" w14:textId="535833B4" w:rsidR="00CD2541" w:rsidRPr="00CC57D5" w:rsidRDefault="00CD2541" w:rsidP="0025395F">
      <w:pPr>
        <w:spacing w:after="120" w:line="276" w:lineRule="auto"/>
        <w:ind w:firstLine="720"/>
        <w:jc w:val="both"/>
        <w:rPr>
          <w:rFonts w:ascii="Times New Roman" w:hAnsi="Times New Roman"/>
          <w:szCs w:val="28"/>
          <w:lang w:val="es-ES"/>
        </w:rPr>
      </w:pPr>
      <w:r w:rsidRPr="00CC57D5">
        <w:rPr>
          <w:rFonts w:ascii="Times New Roman" w:hAnsi="Times New Roman"/>
          <w:szCs w:val="28"/>
          <w:lang w:val="es-ES"/>
        </w:rPr>
        <w:t xml:space="preserve">Diện tích gieo trồng các loại cây lấy củ có chất bột năm 2024 ước đạt 13.582,4 ha, giảm 0,2% (22,2 ha) so với năm 2023. </w:t>
      </w:r>
    </w:p>
    <w:p w14:paraId="2D0FB576" w14:textId="4CB51FC3" w:rsidR="00CD2541" w:rsidRPr="00CC57D5" w:rsidRDefault="00164B98" w:rsidP="0025395F">
      <w:pPr>
        <w:spacing w:after="120" w:line="276" w:lineRule="auto"/>
        <w:ind w:firstLine="720"/>
        <w:jc w:val="both"/>
        <w:rPr>
          <w:rFonts w:ascii="Times New Roman" w:hAnsi="Times New Roman"/>
          <w:szCs w:val="28"/>
          <w:lang w:val="es-ES"/>
        </w:rPr>
      </w:pPr>
      <w:r w:rsidRPr="00CC57D5">
        <w:rPr>
          <w:rFonts w:ascii="Times New Roman" w:hAnsi="Times New Roman"/>
          <w:i/>
          <w:iCs/>
          <w:szCs w:val="28"/>
          <w:lang w:val="es-ES"/>
        </w:rPr>
        <w:t xml:space="preserve">- </w:t>
      </w:r>
      <w:r w:rsidR="00CD2541" w:rsidRPr="00CC57D5">
        <w:rPr>
          <w:rFonts w:ascii="Times New Roman" w:hAnsi="Times New Roman"/>
          <w:i/>
          <w:iCs/>
          <w:szCs w:val="28"/>
          <w:lang w:val="es-ES"/>
        </w:rPr>
        <w:t>Diện tích khoai lang</w:t>
      </w:r>
      <w:r w:rsidR="00CD2541" w:rsidRPr="00CC57D5">
        <w:rPr>
          <w:rFonts w:ascii="Times New Roman" w:hAnsi="Times New Roman"/>
          <w:szCs w:val="28"/>
          <w:lang w:val="es-ES"/>
        </w:rPr>
        <w:t xml:space="preserve"> ước đạt 233,4 ha, tăng 1,2% (2,8 ha) so với năm 2023, do thời tiết thuận lợi và chuyển đổi giống có năng suất cao hơn. Năng suất ước đạt 88,7 tạ/ha, tăng 2,1 tạ/ha. Sản lượng ước đạt 2.070,1 tấn, tăng 3,7% (73,4 tấn).</w:t>
      </w:r>
    </w:p>
    <w:p w14:paraId="4EB13361" w14:textId="01A6474C" w:rsidR="00CD2541" w:rsidRPr="00CC57D5" w:rsidRDefault="00164B98" w:rsidP="0025395F">
      <w:pPr>
        <w:spacing w:after="120" w:line="276" w:lineRule="auto"/>
        <w:ind w:firstLine="720"/>
        <w:jc w:val="both"/>
        <w:rPr>
          <w:rFonts w:ascii="Times New Roman" w:hAnsi="Times New Roman"/>
          <w:szCs w:val="28"/>
          <w:lang w:val="es-ES"/>
        </w:rPr>
      </w:pPr>
      <w:r w:rsidRPr="00CC57D5">
        <w:rPr>
          <w:rFonts w:ascii="Times New Roman" w:hAnsi="Times New Roman"/>
          <w:szCs w:val="28"/>
          <w:lang w:val="es-ES"/>
        </w:rPr>
        <w:t xml:space="preserve"> - </w:t>
      </w:r>
      <w:r w:rsidR="00CD2541" w:rsidRPr="00CC57D5">
        <w:rPr>
          <w:rFonts w:ascii="Times New Roman" w:hAnsi="Times New Roman"/>
          <w:i/>
          <w:iCs/>
          <w:szCs w:val="28"/>
          <w:lang w:val="es-ES"/>
        </w:rPr>
        <w:t>Diện tích sắn</w:t>
      </w:r>
      <w:r w:rsidR="00CD2541" w:rsidRPr="00CC57D5">
        <w:rPr>
          <w:rFonts w:ascii="Times New Roman" w:hAnsi="Times New Roman"/>
          <w:szCs w:val="28"/>
          <w:lang w:val="es-ES"/>
        </w:rPr>
        <w:t xml:space="preserve"> năm 2024 ước đạt 13.091,4 ha, giảm 0,1% (7,7 ha) so với năm 2023</w:t>
      </w:r>
      <w:r w:rsidRPr="00CC57D5">
        <w:rPr>
          <w:rStyle w:val="FootnoteReference"/>
          <w:rFonts w:ascii="Times New Roman" w:hAnsi="Times New Roman"/>
          <w:szCs w:val="28"/>
          <w:lang w:val="es-ES"/>
        </w:rPr>
        <w:footnoteReference w:id="3"/>
      </w:r>
      <w:r w:rsidR="00CD2541" w:rsidRPr="00CC57D5">
        <w:rPr>
          <w:rFonts w:ascii="Times New Roman" w:hAnsi="Times New Roman"/>
          <w:szCs w:val="28"/>
          <w:lang w:val="es-ES"/>
        </w:rPr>
        <w:t xml:space="preserve">. Trong đó, diện tích sắn ở khu vực đồng bằng đạt </w:t>
      </w:r>
      <w:r w:rsidR="00CD2541" w:rsidRPr="00CC57D5">
        <w:rPr>
          <w:rFonts w:ascii="Times New Roman" w:hAnsi="Times New Roman"/>
          <w:bCs/>
          <w:szCs w:val="28"/>
          <w:lang w:val="es-ES"/>
        </w:rPr>
        <w:t>3.638,9 ha (chiếm 27,8%)</w:t>
      </w:r>
      <w:r w:rsidR="00CD2541" w:rsidRPr="00CC57D5">
        <w:rPr>
          <w:rFonts w:ascii="Times New Roman" w:hAnsi="Times New Roman"/>
          <w:szCs w:val="28"/>
          <w:lang w:val="es-ES"/>
        </w:rPr>
        <w:t xml:space="preserve">, giảm 2,1% (79,9 ha). Diện tích sắn khu vực miền núi đạt </w:t>
      </w:r>
      <w:r w:rsidR="00CD2541" w:rsidRPr="00CC57D5">
        <w:rPr>
          <w:rFonts w:ascii="Times New Roman" w:hAnsi="Times New Roman"/>
          <w:bCs/>
          <w:szCs w:val="28"/>
          <w:lang w:val="es-ES"/>
        </w:rPr>
        <w:t xml:space="preserve">9.452,5 ha (chiếm </w:t>
      </w:r>
      <w:r w:rsidR="00CD2541" w:rsidRPr="00CC57D5">
        <w:rPr>
          <w:rFonts w:ascii="Times New Roman" w:hAnsi="Times New Roman"/>
          <w:szCs w:val="28"/>
          <w:lang w:val="es-ES"/>
        </w:rPr>
        <w:t xml:space="preserve">72,2%), tăng 0,8% (72,2 ha). Diện tích sắn giảm nhẹ là do bệnh khảm lá sắn ảnh hưởng đến hiệu quả kinh tế nên sau khi thu hoạch vụ mùa 2023 người dân chuyển sang trồng lạc, ngô, cỏ voi và các loại cây trồng khác ở vụ đông xuân 2023, không trồng lại sắn; một phần diện tích chuyển sang trồng cây keo. </w:t>
      </w:r>
    </w:p>
    <w:p w14:paraId="7F0CDCF6" w14:textId="7891B053" w:rsidR="00CD2541" w:rsidRPr="00CC57D5" w:rsidRDefault="00164B98" w:rsidP="0025395F">
      <w:pPr>
        <w:spacing w:after="120" w:line="276" w:lineRule="auto"/>
        <w:ind w:firstLine="720"/>
        <w:jc w:val="both"/>
        <w:rPr>
          <w:rFonts w:ascii="Times New Roman" w:hAnsi="Times New Roman"/>
          <w:szCs w:val="28"/>
          <w:lang w:val="es-ES"/>
        </w:rPr>
      </w:pPr>
      <w:r w:rsidRPr="00CC57D5">
        <w:rPr>
          <w:rFonts w:ascii="Times New Roman" w:hAnsi="Times New Roman"/>
          <w:szCs w:val="28"/>
          <w:lang w:val="es-ES"/>
        </w:rPr>
        <w:t>N</w:t>
      </w:r>
      <w:r w:rsidR="00CD2541" w:rsidRPr="00CC57D5">
        <w:rPr>
          <w:rFonts w:ascii="Times New Roman" w:hAnsi="Times New Roman"/>
          <w:szCs w:val="28"/>
          <w:lang w:val="es-ES"/>
        </w:rPr>
        <w:t xml:space="preserve">ăng suất sắn </w:t>
      </w:r>
      <w:r w:rsidRPr="00CC57D5">
        <w:rPr>
          <w:rFonts w:ascii="Times New Roman" w:hAnsi="Times New Roman"/>
          <w:szCs w:val="28"/>
          <w:lang w:val="es-ES"/>
        </w:rPr>
        <w:t>ư</w:t>
      </w:r>
      <w:r w:rsidR="00CD2541" w:rsidRPr="00CC57D5">
        <w:rPr>
          <w:rFonts w:ascii="Times New Roman" w:hAnsi="Times New Roman"/>
          <w:szCs w:val="28"/>
          <w:lang w:val="es-ES"/>
        </w:rPr>
        <w:t xml:space="preserve">ớc đạt 178,5 tạ/ha, tăng 1,8 tạ/ha so với năm 2023. Trong đó, năng suất sắn ở khu vực đồng bằng ước đạt 249,1 tạ/ha, tăng 4,3 tạ/ha. Năng suất sắn khu vực miền núi ước đạt 151,4 tạ/ha, tăng 1,6 tạ/ha. </w:t>
      </w:r>
    </w:p>
    <w:p w14:paraId="2B85C992" w14:textId="77777777" w:rsidR="00CD2541" w:rsidRPr="00CC57D5" w:rsidRDefault="00CD2541" w:rsidP="0025395F">
      <w:pPr>
        <w:spacing w:after="120" w:line="276" w:lineRule="auto"/>
        <w:ind w:firstLine="720"/>
        <w:jc w:val="both"/>
        <w:rPr>
          <w:rFonts w:ascii="Times New Roman" w:hAnsi="Times New Roman"/>
          <w:szCs w:val="28"/>
          <w:lang w:val="pt-BR"/>
        </w:rPr>
      </w:pPr>
      <w:r w:rsidRPr="00CC57D5">
        <w:rPr>
          <w:rFonts w:ascii="Times New Roman" w:hAnsi="Times New Roman"/>
          <w:szCs w:val="28"/>
          <w:lang w:val="es-ES"/>
        </w:rPr>
        <w:t xml:space="preserve">Sản lượng sắn ước đạt 233.727,7 tấn, tăng 0,9% (2.199,2 tấn). Trong đó, sản lượng sắn ở khu vực đồng bằng ước đạt 90.641,9 tấn (chiếm 38,8%), giảm </w:t>
      </w:r>
      <w:r w:rsidRPr="00CC57D5">
        <w:rPr>
          <w:rFonts w:ascii="Times New Roman" w:hAnsi="Times New Roman"/>
          <w:szCs w:val="28"/>
          <w:lang w:val="es-ES"/>
        </w:rPr>
        <w:lastRenderedPageBreak/>
        <w:t>0,4% (379,5 tấn). Sản lượng sắn khu vực miền núi ước đạt 143.085,8 tấn (chiếm 61,2%), tăng 1,8% (2.578,7 tấn).</w:t>
      </w:r>
    </w:p>
    <w:p w14:paraId="7B0DD129" w14:textId="16F08758" w:rsidR="00164B98" w:rsidRPr="00CC57D5" w:rsidRDefault="00164B98" w:rsidP="0025395F">
      <w:pPr>
        <w:spacing w:after="120" w:line="276" w:lineRule="auto"/>
        <w:ind w:firstLine="720"/>
        <w:jc w:val="both"/>
        <w:rPr>
          <w:rFonts w:ascii="Times New Roman" w:hAnsi="Times New Roman"/>
          <w:szCs w:val="28"/>
        </w:rPr>
      </w:pPr>
      <w:r w:rsidRPr="00CC57D5">
        <w:rPr>
          <w:rFonts w:ascii="Times New Roman" w:hAnsi="Times New Roman"/>
          <w:szCs w:val="28"/>
        </w:rPr>
        <w:t>- Ngoài ra, các huyện trong tỉnh còn trồng một số loại cây khác nhưng rải rác, quy mô không đáng kể, như khoai sọ 78,1 ha, khoai mỡ 2,4 ha, khoai môn 5,2 ha và những loại cây lấy củ có chất bột khác (chủ yếu là củ từ) diện tích đạt 171,9 ha.</w:t>
      </w:r>
    </w:p>
    <w:p w14:paraId="119F0505" w14:textId="5BE9B7F1" w:rsidR="00164B98" w:rsidRPr="00CC57D5" w:rsidRDefault="00164B98" w:rsidP="0025395F">
      <w:pPr>
        <w:spacing w:after="120" w:line="276" w:lineRule="auto"/>
        <w:ind w:firstLine="720"/>
        <w:jc w:val="both"/>
        <w:rPr>
          <w:rFonts w:ascii="Times New Roman" w:hAnsi="Times New Roman"/>
          <w:b/>
          <w:i/>
          <w:iCs/>
          <w:szCs w:val="28"/>
          <w:lang w:val="es-ES"/>
        </w:rPr>
      </w:pPr>
      <w:r w:rsidRPr="00CC57D5">
        <w:rPr>
          <w:rFonts w:ascii="Times New Roman" w:hAnsi="Times New Roman"/>
          <w:b/>
          <w:i/>
          <w:iCs/>
          <w:szCs w:val="28"/>
          <w:lang w:val="es-ES"/>
        </w:rPr>
        <w:t>c) Cây mía</w:t>
      </w:r>
    </w:p>
    <w:p w14:paraId="6983F5C8" w14:textId="0030F7BF" w:rsidR="00164B98" w:rsidRPr="00CC57D5" w:rsidRDefault="00164B98" w:rsidP="0025395F">
      <w:pPr>
        <w:spacing w:after="120" w:line="276" w:lineRule="auto"/>
        <w:ind w:firstLine="720"/>
        <w:jc w:val="both"/>
        <w:rPr>
          <w:rFonts w:ascii="Times New Roman" w:hAnsi="Times New Roman"/>
          <w:szCs w:val="28"/>
          <w:shd w:val="clear" w:color="auto" w:fill="FFFFFF"/>
        </w:rPr>
      </w:pPr>
      <w:r w:rsidRPr="00CC57D5">
        <w:rPr>
          <w:rFonts w:ascii="Times New Roman" w:hAnsi="Times New Roman"/>
          <w:szCs w:val="28"/>
          <w:shd w:val="clear" w:color="auto" w:fill="FFFFFF"/>
        </w:rPr>
        <w:t>Diện tích mía năm 2024 ước đạt 223,2 ha, tăng 32,8% (55,1 ha) so với cùng vụ năm 2023</w:t>
      </w:r>
      <w:r w:rsidRPr="00CC57D5">
        <w:rPr>
          <w:rStyle w:val="FootnoteReference"/>
          <w:rFonts w:ascii="Times New Roman" w:hAnsi="Times New Roman"/>
          <w:szCs w:val="28"/>
          <w:shd w:val="clear" w:color="auto" w:fill="FFFFFF"/>
        </w:rPr>
        <w:footnoteReference w:id="4"/>
      </w:r>
      <w:r w:rsidRPr="00CC57D5">
        <w:rPr>
          <w:rFonts w:ascii="Times New Roman" w:hAnsi="Times New Roman"/>
          <w:szCs w:val="28"/>
          <w:shd w:val="clear" w:color="auto" w:fill="FFFFFF"/>
        </w:rPr>
        <w:t xml:space="preserve">. Mía hiện tại chủ yếu trồng phục vụ cho nhu cầu ép nước giải khát. Năng suất mía ước đạt 574,5 tạ/ha, tăng 5,3% (29,1 tạ/ha). Do mía năm nay ít bị sâu bệnh, chuột phá hoại nên năng suất tăng. Sản lượng mía ước đạt 12.822,2 tấn, tăng 39,9% (3.655,1 tấn). </w:t>
      </w:r>
    </w:p>
    <w:p w14:paraId="0678E69B" w14:textId="0DCDB892" w:rsidR="00164B98" w:rsidRPr="00CC57D5" w:rsidRDefault="00164B98" w:rsidP="0025395F">
      <w:pPr>
        <w:spacing w:after="120" w:line="276" w:lineRule="auto"/>
        <w:ind w:firstLine="720"/>
        <w:jc w:val="both"/>
        <w:rPr>
          <w:rFonts w:ascii="Times New Roman" w:hAnsi="Times New Roman"/>
          <w:b/>
          <w:i/>
          <w:iCs/>
          <w:szCs w:val="28"/>
          <w:lang w:val="es-ES"/>
        </w:rPr>
      </w:pPr>
      <w:r w:rsidRPr="00CC57D5">
        <w:rPr>
          <w:rFonts w:ascii="Times New Roman" w:hAnsi="Times New Roman"/>
          <w:b/>
          <w:i/>
          <w:iCs/>
          <w:szCs w:val="28"/>
          <w:lang w:val="es-ES"/>
        </w:rPr>
        <w:t>d) Thuốc lá, thuốc lào</w:t>
      </w:r>
    </w:p>
    <w:p w14:paraId="67337FD4" w14:textId="77777777" w:rsidR="00164B98" w:rsidRPr="00CC57D5" w:rsidRDefault="00164B98" w:rsidP="0025395F">
      <w:pPr>
        <w:spacing w:after="120" w:line="276" w:lineRule="auto"/>
        <w:ind w:firstLine="720"/>
        <w:jc w:val="both"/>
        <w:rPr>
          <w:rFonts w:ascii="Times New Roman" w:hAnsi="Times New Roman"/>
          <w:szCs w:val="28"/>
        </w:rPr>
      </w:pPr>
      <w:r w:rsidRPr="00CC57D5">
        <w:rPr>
          <w:rFonts w:ascii="Times New Roman" w:hAnsi="Times New Roman"/>
          <w:szCs w:val="28"/>
        </w:rPr>
        <w:t>Diện tích trồng thuốc lá năm 2024 ước đạt 15,9 ha, giảm 35,6% (8,8 ha) so với năm 2023. Thuốc lá được người dân một số xã vùng cao trồng nhỏ lẻ, có xu hướng giảm do địa phương không khuyến khích; chủ yếu trồng để giải quyết nhu cầu tại chỗ, nên ít được quan tâm đầu tư mở rộng. Năng suất ước đạt 18,1 tạ/ha, tăng 1,1 tạ/ha so với năm 2023; sản lượng ước đạt 28,8 tấn, giảm 31,5% (13,2 tấn).</w:t>
      </w:r>
    </w:p>
    <w:p w14:paraId="3DBBD8B5" w14:textId="0CEA2698" w:rsidR="00164B98" w:rsidRPr="00CC57D5" w:rsidRDefault="00164B98" w:rsidP="0025395F">
      <w:pPr>
        <w:spacing w:after="120" w:line="276" w:lineRule="auto"/>
        <w:ind w:firstLine="720"/>
        <w:jc w:val="both"/>
        <w:rPr>
          <w:rFonts w:ascii="Times New Roman" w:hAnsi="Times New Roman"/>
          <w:b/>
          <w:i/>
          <w:iCs/>
          <w:szCs w:val="28"/>
          <w:lang w:val="es-ES"/>
        </w:rPr>
      </w:pPr>
      <w:r w:rsidRPr="00CC57D5">
        <w:rPr>
          <w:rFonts w:ascii="Times New Roman" w:hAnsi="Times New Roman"/>
          <w:b/>
          <w:i/>
          <w:iCs/>
          <w:szCs w:val="28"/>
          <w:lang w:val="es-ES"/>
        </w:rPr>
        <w:t>e) Cây có hạt chứa dầu</w:t>
      </w:r>
    </w:p>
    <w:p w14:paraId="6A7578C9" w14:textId="77777777" w:rsidR="00164B98" w:rsidRPr="00CC57D5" w:rsidRDefault="00164B98"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vi-VN"/>
        </w:rPr>
        <w:t>Tổng diện tích gieo trồng các loại cây có hạt chứa dầu ước đạt 6.686,2 ha, giảm 0,3% (21,3 ha) so với năm 2023. Cụ thể một số loại cây chủ yếu như sau:</w:t>
      </w:r>
    </w:p>
    <w:p w14:paraId="37A7997A" w14:textId="77777777" w:rsidR="00164B98" w:rsidRPr="00CC57D5" w:rsidRDefault="00164B98"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vi-VN"/>
        </w:rPr>
        <w:t xml:space="preserve"> - Đậu tương: Diện tích đậu tương ước đạt 11,5 ha, xấp xỉ vụ đông xuân năm 2023. Năng suất đậu tương ước đạt 26,6 tạ/ha, tăng 11,3 % (2,7 tạ/ha), do năm trước đậu tương bị ngập nước làm cho năng suất thấp, năm nay thời tiết thuận lợi cho năng suất tăng. Sản lượng ước đạt 30,6 tấn, tăng 11,3% (3,1 tấn).</w:t>
      </w:r>
    </w:p>
    <w:p w14:paraId="33B7AAB9" w14:textId="6EB388C1" w:rsidR="00164B98" w:rsidRPr="00CC57D5" w:rsidRDefault="00164B98"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vi-VN"/>
        </w:rPr>
        <w:t>- Lạc: Giảm do vụ hè thu trồng lạc hiệu quả kinh tế không cao bằng các loại cây khác như dưa hấu, dưa lưới,… nên người dân chuyển đổi cơ cấu cây trồng sang các loại cây có giá trị cao hơn. Diện tích lạc cả năm ước đạt 6.332,8 ha, giảm 0,9% (59,7 ha). Năng suất ước đạt 24,</w:t>
      </w:r>
      <w:r w:rsidR="00BF4D9E" w:rsidRPr="00CC57D5">
        <w:rPr>
          <w:rFonts w:ascii="Times New Roman" w:hAnsi="Times New Roman"/>
          <w:szCs w:val="28"/>
        </w:rPr>
        <w:t>8</w:t>
      </w:r>
      <w:r w:rsidRPr="00CC57D5">
        <w:rPr>
          <w:rFonts w:ascii="Times New Roman" w:hAnsi="Times New Roman"/>
          <w:szCs w:val="28"/>
          <w:lang w:val="vi-VN"/>
        </w:rPr>
        <w:t xml:space="preserve"> tạ/ha, tăng 4,8% (1,1 tạ/ha) so với năm 2023. Sản lượng ước đạt 15.735,8 tấn, tăng 3,8% (582,3 tấn). </w:t>
      </w:r>
    </w:p>
    <w:p w14:paraId="281D4709" w14:textId="77777777" w:rsidR="00164B98" w:rsidRPr="00CC57D5" w:rsidRDefault="00164B98"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vi-VN"/>
        </w:rPr>
        <w:t xml:space="preserve">- Vừng: Diện tích vừng ước đạt 341,8 ha, tăng 12,7% (38,4 ha). Nguyên nhân tăng do năm nay thời tiết thuận lợi nên người dân sau khi trồng cây dưa </w:t>
      </w:r>
      <w:r w:rsidRPr="00CC57D5">
        <w:rPr>
          <w:rFonts w:ascii="Times New Roman" w:hAnsi="Times New Roman"/>
          <w:szCs w:val="28"/>
          <w:lang w:val="vi-VN"/>
        </w:rPr>
        <w:lastRenderedPageBreak/>
        <w:t>hấu ở vụ đông xuân tiếp tục trồng cây vừng ở vụ hè thu nhờ vừng dễ trồng</w:t>
      </w:r>
      <w:r w:rsidRPr="00CC57D5">
        <w:rPr>
          <w:rStyle w:val="FootnoteReference"/>
          <w:rFonts w:ascii="Times New Roman" w:hAnsi="Times New Roman"/>
          <w:szCs w:val="28"/>
          <w:lang w:val="vi-VN"/>
        </w:rPr>
        <w:footnoteReference w:id="5"/>
      </w:r>
      <w:r w:rsidRPr="00CC57D5">
        <w:rPr>
          <w:rFonts w:ascii="Times New Roman" w:hAnsi="Times New Roman"/>
          <w:szCs w:val="28"/>
          <w:lang w:val="vi-VN"/>
        </w:rPr>
        <w:t xml:space="preserve">, không cần chăm sóc nhiều, chịu nóng, ít tưới nước, cũng như ít tốn chi phí, góp phần cải tạo đất và đem lại hiệu quả kinh tế cao cho người dân. Năng suất ước đạt 7,5 tạ/ha, tăng 0,2 tạ/ha so với năm 2023. Sản lượng ước đạt 255,4 tấn, tăng 15% (33,4 tấn). </w:t>
      </w:r>
    </w:p>
    <w:p w14:paraId="063AF738" w14:textId="16A52AFF" w:rsidR="00164B98" w:rsidRPr="00CC57D5" w:rsidRDefault="00164B98" w:rsidP="0025395F">
      <w:pPr>
        <w:spacing w:after="120" w:line="276" w:lineRule="auto"/>
        <w:ind w:firstLine="720"/>
        <w:jc w:val="both"/>
        <w:rPr>
          <w:rFonts w:ascii="Times New Roman" w:hAnsi="Times New Roman"/>
          <w:b/>
          <w:i/>
          <w:iCs/>
          <w:szCs w:val="28"/>
          <w:lang w:val="es-ES"/>
        </w:rPr>
      </w:pPr>
      <w:r w:rsidRPr="00CC57D5">
        <w:rPr>
          <w:rFonts w:ascii="Times New Roman" w:hAnsi="Times New Roman"/>
          <w:b/>
          <w:i/>
          <w:iCs/>
          <w:szCs w:val="28"/>
          <w:lang w:val="es-ES"/>
        </w:rPr>
        <w:t>g) Các loại cây rau, đậu, hoa và cây cảnh</w:t>
      </w:r>
    </w:p>
    <w:p w14:paraId="026DA19D" w14:textId="77777777" w:rsidR="00164B98" w:rsidRPr="00CC57D5" w:rsidRDefault="00164B98"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vi-VN"/>
        </w:rPr>
        <w:t>Tổng diện tích đất trồng rau, đậu và các loại hoa ước đạt 17.660,1 ha, giảm 0,3% (52,5 ha) so với năm 2023.</w:t>
      </w:r>
    </w:p>
    <w:p w14:paraId="0C688303" w14:textId="27A293CA" w:rsidR="00D32E96" w:rsidRPr="00CC57D5" w:rsidRDefault="00D32E96" w:rsidP="0025395F">
      <w:pPr>
        <w:spacing w:after="120" w:line="276" w:lineRule="auto"/>
        <w:ind w:firstLine="709"/>
        <w:jc w:val="both"/>
        <w:rPr>
          <w:rFonts w:ascii="Times New Roman" w:hAnsi="Times New Roman"/>
          <w:szCs w:val="28"/>
        </w:rPr>
      </w:pPr>
      <w:r w:rsidRPr="00CC57D5">
        <w:rPr>
          <w:rFonts w:ascii="Times New Roman" w:hAnsi="Times New Roman"/>
          <w:szCs w:val="28"/>
        </w:rPr>
        <w:t xml:space="preserve">- </w:t>
      </w:r>
      <w:r w:rsidR="00164B98" w:rsidRPr="00CC57D5">
        <w:rPr>
          <w:rFonts w:ascii="Times New Roman" w:hAnsi="Times New Roman"/>
          <w:szCs w:val="28"/>
          <w:lang w:val="vi-VN"/>
        </w:rPr>
        <w:t xml:space="preserve">Diện tích rau các loại gieo trồng ước đạt 14.671,7 ha, tăng 0,3% (41,1 ha) so với năm 2023. Năng suất rau ước đạt 181,8 tạ/ha, tăng </w:t>
      </w:r>
      <w:r w:rsidR="00C90608" w:rsidRPr="00CC57D5">
        <w:rPr>
          <w:rFonts w:ascii="Times New Roman" w:hAnsi="Times New Roman"/>
          <w:szCs w:val="28"/>
        </w:rPr>
        <w:t>2</w:t>
      </w:r>
      <w:r w:rsidR="00164B98" w:rsidRPr="00CC57D5">
        <w:rPr>
          <w:rFonts w:ascii="Times New Roman" w:hAnsi="Times New Roman"/>
          <w:szCs w:val="28"/>
          <w:lang w:val="vi-VN"/>
        </w:rPr>
        <w:t>,</w:t>
      </w:r>
      <w:r w:rsidR="00C90608" w:rsidRPr="00CC57D5">
        <w:rPr>
          <w:rFonts w:ascii="Times New Roman" w:hAnsi="Times New Roman"/>
          <w:szCs w:val="28"/>
        </w:rPr>
        <w:t>9</w:t>
      </w:r>
      <w:r w:rsidR="00164B98" w:rsidRPr="00CC57D5">
        <w:rPr>
          <w:rFonts w:ascii="Times New Roman" w:hAnsi="Times New Roman"/>
          <w:szCs w:val="28"/>
          <w:lang w:val="vi-VN"/>
        </w:rPr>
        <w:t xml:space="preserve">% (5 tạ/ha) nhờ thời tiết thuận lợi. Sản lượng rau ước đạt 266.798,2 tấn, tăng 4,6% (11.707,4 tấn) so với  năm 2023. </w:t>
      </w:r>
    </w:p>
    <w:p w14:paraId="44A2E187" w14:textId="77777777" w:rsidR="00D32E96" w:rsidRPr="00CC57D5" w:rsidRDefault="00D32E96" w:rsidP="0025395F">
      <w:pPr>
        <w:spacing w:after="120" w:line="276" w:lineRule="auto"/>
        <w:ind w:firstLine="720"/>
        <w:jc w:val="both"/>
        <w:rPr>
          <w:rFonts w:ascii="Times New Roman" w:hAnsi="Times New Roman"/>
          <w:szCs w:val="28"/>
          <w:lang w:val="fi-FI"/>
        </w:rPr>
      </w:pPr>
      <w:r w:rsidRPr="00CC57D5">
        <w:rPr>
          <w:rFonts w:ascii="Times New Roman" w:hAnsi="Times New Roman"/>
          <w:szCs w:val="28"/>
          <w:lang w:val="fi-FI"/>
        </w:rPr>
        <w:t>Mặc dù còn hạn chế, quy mô nhỏ nhưng xu hướng sản xuất rau sạch, hữu cơ cũng đang từng bước hình thành. Có 18,95 ha diện tích rau được chứng nhận VietGAP</w:t>
      </w:r>
      <w:r w:rsidRPr="00CC57D5">
        <w:rPr>
          <w:rFonts w:ascii="Times New Roman" w:hAnsi="Times New Roman"/>
          <w:szCs w:val="28"/>
          <w:vertAlign w:val="superscript"/>
          <w:lang w:val="fi-FI"/>
        </w:rPr>
        <w:footnoteReference w:id="6"/>
      </w:r>
      <w:r w:rsidRPr="00CC57D5">
        <w:rPr>
          <w:rFonts w:ascii="Times New Roman" w:hAnsi="Times New Roman"/>
          <w:szCs w:val="28"/>
          <w:lang w:val="fi-FI"/>
        </w:rPr>
        <w:t xml:space="preserve"> với sản lượng ước đạt 425,5 tấn/năm. Ngoài ra, có 02 cơ sở ứng dụng công nghệ cao trong việc sản xuất rau, củ quả (sản xuất rau thủy canh) với tổng diện tích 3.200 m</w:t>
      </w:r>
      <w:r w:rsidRPr="00CC57D5">
        <w:rPr>
          <w:rFonts w:ascii="Times New Roman" w:hAnsi="Times New Roman"/>
          <w:szCs w:val="28"/>
          <w:vertAlign w:val="superscript"/>
          <w:lang w:val="fi-FI"/>
        </w:rPr>
        <w:t>2</w:t>
      </w:r>
      <w:r w:rsidRPr="00CC57D5">
        <w:rPr>
          <w:rFonts w:ascii="Times New Roman" w:hAnsi="Times New Roman"/>
          <w:szCs w:val="28"/>
          <w:lang w:val="fi-FI"/>
        </w:rPr>
        <w:t>, cụ thể:</w:t>
      </w:r>
    </w:p>
    <w:p w14:paraId="37B2DD92" w14:textId="77777777" w:rsidR="00D32E96" w:rsidRPr="00CC57D5" w:rsidRDefault="00D32E96" w:rsidP="0025395F">
      <w:pPr>
        <w:spacing w:after="120" w:line="276" w:lineRule="auto"/>
        <w:ind w:firstLine="720"/>
        <w:jc w:val="both"/>
        <w:rPr>
          <w:rFonts w:ascii="Times New Roman" w:hAnsi="Times New Roman"/>
          <w:szCs w:val="28"/>
          <w:lang w:val="fi-FI"/>
        </w:rPr>
      </w:pPr>
      <w:r w:rsidRPr="00CC57D5">
        <w:rPr>
          <w:rFonts w:ascii="Times New Roman" w:hAnsi="Times New Roman"/>
          <w:szCs w:val="28"/>
          <w:lang w:val="fi-FI"/>
        </w:rPr>
        <w:t>+ HTX rau sạch Mầm Việt với diện tích sản xuất 1.000 m</w:t>
      </w:r>
      <w:r w:rsidRPr="00CC57D5">
        <w:rPr>
          <w:rFonts w:ascii="Times New Roman" w:hAnsi="Times New Roman"/>
          <w:szCs w:val="28"/>
          <w:vertAlign w:val="superscript"/>
          <w:lang w:val="fi-FI"/>
        </w:rPr>
        <w:t>2</w:t>
      </w:r>
      <w:r w:rsidRPr="00CC57D5">
        <w:rPr>
          <w:rFonts w:ascii="Times New Roman" w:hAnsi="Times New Roman"/>
          <w:szCs w:val="28"/>
          <w:lang w:val="fi-FI"/>
        </w:rPr>
        <w:t xml:space="preserve"> (thôn Hòa Tân, xã Nghĩa Hòa, huyện Tư Nghĩa).</w:t>
      </w:r>
    </w:p>
    <w:p w14:paraId="63EB0899" w14:textId="77777777" w:rsidR="00D32E96" w:rsidRPr="00CC57D5" w:rsidRDefault="00D32E96" w:rsidP="0025395F">
      <w:pPr>
        <w:spacing w:after="120" w:line="276" w:lineRule="auto"/>
        <w:ind w:firstLine="720"/>
        <w:jc w:val="both"/>
        <w:rPr>
          <w:rFonts w:ascii="Times New Roman" w:hAnsi="Times New Roman"/>
          <w:szCs w:val="28"/>
          <w:lang w:val="fi-FI"/>
        </w:rPr>
      </w:pPr>
      <w:r w:rsidRPr="00CC57D5">
        <w:rPr>
          <w:rFonts w:ascii="Times New Roman" w:hAnsi="Times New Roman"/>
          <w:szCs w:val="28"/>
          <w:lang w:val="fi-FI"/>
        </w:rPr>
        <w:t>+ Công ty TNHH MTV thủy canh Gia Viên với diện tích sản xuất 2.200 m</w:t>
      </w:r>
      <w:r w:rsidRPr="00CC57D5">
        <w:rPr>
          <w:rFonts w:ascii="Times New Roman" w:hAnsi="Times New Roman"/>
          <w:szCs w:val="28"/>
          <w:vertAlign w:val="superscript"/>
          <w:lang w:val="fi-FI"/>
        </w:rPr>
        <w:t>2</w:t>
      </w:r>
      <w:r w:rsidRPr="00CC57D5">
        <w:rPr>
          <w:rFonts w:ascii="Times New Roman" w:hAnsi="Times New Roman"/>
          <w:szCs w:val="28"/>
          <w:lang w:val="fi-FI"/>
        </w:rPr>
        <w:t xml:space="preserve"> (tại thôn Hiệp Phổ Tây, xã Hành Trung, huyện Nghĩa Hành).</w:t>
      </w:r>
    </w:p>
    <w:p w14:paraId="439965CA" w14:textId="7A969C47" w:rsidR="00D32E96" w:rsidRPr="00CC57D5" w:rsidRDefault="00D32E96"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rPr>
        <w:t xml:space="preserve">- </w:t>
      </w:r>
      <w:r w:rsidRPr="00CC57D5">
        <w:rPr>
          <w:rFonts w:ascii="Times New Roman" w:hAnsi="Times New Roman"/>
          <w:szCs w:val="28"/>
          <w:lang w:val="vi-VN"/>
        </w:rPr>
        <w:t xml:space="preserve">Diện tích các loại đậu ước đạt 2.801 ha, giảm 3,6% (105,1 ha) so với năm 2023. </w:t>
      </w:r>
      <w:r w:rsidRPr="00CC57D5">
        <w:rPr>
          <w:rFonts w:ascii="Times New Roman" w:hAnsi="Times New Roman"/>
          <w:szCs w:val="28"/>
          <w:lang w:val="es-ES"/>
        </w:rPr>
        <w:t>Nguyên nhân giảm do hiệu quả kinh tế từ cây đậu các loại còn thấp, người dân chủ yếu chỉ trồng xen với cây lâu năm khác mới trồng; phần diện tích đất chuyên trồng đậu trước đây thì người dân chuyển sang trồng dưa hấu, mè, lạc,...</w:t>
      </w:r>
      <w:r w:rsidRPr="00CC57D5">
        <w:rPr>
          <w:rFonts w:ascii="Times New Roman" w:hAnsi="Times New Roman"/>
          <w:szCs w:val="28"/>
          <w:lang w:val="vi-VN"/>
        </w:rPr>
        <w:t xml:space="preserve"> Năng suất ước đạt 20,1 tạ/ha, giảm 0,2% (0,1 tạ/ha); sản lượng ước đạt 5.631,1 tấn, giảm 3,8% (224,</w:t>
      </w:r>
      <w:r w:rsidR="00C90608" w:rsidRPr="00CC57D5">
        <w:rPr>
          <w:rFonts w:ascii="Times New Roman" w:hAnsi="Times New Roman"/>
          <w:szCs w:val="28"/>
        </w:rPr>
        <w:t>5</w:t>
      </w:r>
      <w:r w:rsidRPr="00CC57D5">
        <w:rPr>
          <w:rFonts w:ascii="Times New Roman" w:hAnsi="Times New Roman"/>
          <w:szCs w:val="28"/>
          <w:lang w:val="vi-VN"/>
        </w:rPr>
        <w:t xml:space="preserve"> tấn). </w:t>
      </w:r>
    </w:p>
    <w:p w14:paraId="6EE2C67B" w14:textId="5ED1F60A" w:rsidR="00D32E96" w:rsidRPr="00CC57D5" w:rsidRDefault="00D32E96" w:rsidP="0025395F">
      <w:pPr>
        <w:tabs>
          <w:tab w:val="left" w:pos="0"/>
        </w:tabs>
        <w:spacing w:after="120" w:line="276" w:lineRule="auto"/>
        <w:ind w:firstLine="720"/>
        <w:jc w:val="both"/>
        <w:rPr>
          <w:rFonts w:ascii="Times New Roman" w:hAnsi="Times New Roman"/>
          <w:szCs w:val="28"/>
        </w:rPr>
      </w:pPr>
      <w:r w:rsidRPr="00CC57D5">
        <w:rPr>
          <w:rFonts w:ascii="Times New Roman" w:hAnsi="Times New Roman"/>
          <w:szCs w:val="28"/>
        </w:rPr>
        <w:t xml:space="preserve">- </w:t>
      </w:r>
      <w:r w:rsidRPr="00CC57D5">
        <w:rPr>
          <w:rFonts w:ascii="Times New Roman" w:hAnsi="Times New Roman"/>
          <w:szCs w:val="28"/>
          <w:lang w:val="vi-VN"/>
        </w:rPr>
        <w:t>Năm 2024, diện tích trồng các loại hoa đạt 187,5 ha, tăng 6,5% (11,4 ha) so với năm 2023; trong đó, chủ yếu là hoa cúc với 142 ha.</w:t>
      </w:r>
    </w:p>
    <w:p w14:paraId="4ED159DA" w14:textId="55885344" w:rsidR="00D32E96" w:rsidRPr="00CC57D5" w:rsidRDefault="00D32E96" w:rsidP="0025395F">
      <w:pPr>
        <w:pStyle w:val="BodyTextIndent3"/>
        <w:numPr>
          <w:ilvl w:val="0"/>
          <w:numId w:val="9"/>
        </w:numPr>
        <w:tabs>
          <w:tab w:val="left" w:pos="0"/>
        </w:tabs>
        <w:spacing w:before="0" w:after="120" w:line="276" w:lineRule="auto"/>
        <w:rPr>
          <w:i/>
          <w:iCs/>
          <w:szCs w:val="28"/>
          <w:lang w:val="vi-VN"/>
        </w:rPr>
      </w:pPr>
      <w:r w:rsidRPr="00CC57D5">
        <w:rPr>
          <w:b/>
          <w:i/>
          <w:iCs/>
          <w:szCs w:val="28"/>
          <w:lang w:val="vi-VN"/>
        </w:rPr>
        <w:t>Cây gia vị, dược liệu hàng năm và cây hàng năm khác</w:t>
      </w:r>
      <w:r w:rsidRPr="00CC57D5">
        <w:rPr>
          <w:i/>
          <w:iCs/>
          <w:szCs w:val="28"/>
          <w:lang w:val="vi-VN"/>
        </w:rPr>
        <w:t xml:space="preserve"> </w:t>
      </w:r>
    </w:p>
    <w:p w14:paraId="1866C571" w14:textId="77777777" w:rsidR="00D32E96" w:rsidRDefault="00D32E96" w:rsidP="0025395F">
      <w:pPr>
        <w:tabs>
          <w:tab w:val="left" w:pos="0"/>
        </w:tabs>
        <w:spacing w:after="120" w:line="276" w:lineRule="auto"/>
        <w:ind w:firstLine="720"/>
        <w:jc w:val="both"/>
        <w:rPr>
          <w:rFonts w:ascii="Times New Roman" w:hAnsi="Times New Roman"/>
          <w:szCs w:val="28"/>
        </w:rPr>
      </w:pPr>
      <w:r w:rsidRPr="00CC57D5">
        <w:rPr>
          <w:rFonts w:ascii="Times New Roman" w:hAnsi="Times New Roman"/>
          <w:szCs w:val="28"/>
          <w:lang w:val="vi-VN"/>
        </w:rPr>
        <w:lastRenderedPageBreak/>
        <w:t xml:space="preserve">Các loại cây hàng năm còn lại có diện tích ước đạt 13.863,2 ha, tăng 1,6% (213 ha) so với năm 2023, chủ yếu </w:t>
      </w:r>
      <w:r w:rsidRPr="00CC57D5">
        <w:rPr>
          <w:rFonts w:ascii="Times New Roman" w:hAnsi="Times New Roman"/>
          <w:szCs w:val="28"/>
        </w:rPr>
        <w:t xml:space="preserve">gồm: cây ớt cay; </w:t>
      </w:r>
      <w:r w:rsidRPr="00CC57D5">
        <w:rPr>
          <w:rFonts w:ascii="Times New Roman" w:hAnsi="Times New Roman"/>
          <w:szCs w:val="28"/>
          <w:lang w:val="vi-VN"/>
        </w:rPr>
        <w:t>sen lấy hạt</w:t>
      </w:r>
      <w:r w:rsidRPr="00CC57D5">
        <w:rPr>
          <w:rFonts w:ascii="Times New Roman" w:hAnsi="Times New Roman"/>
          <w:szCs w:val="28"/>
        </w:rPr>
        <w:t>;</w:t>
      </w:r>
      <w:r w:rsidRPr="00CC57D5">
        <w:rPr>
          <w:rFonts w:ascii="Times New Roman" w:hAnsi="Times New Roman"/>
          <w:szCs w:val="28"/>
          <w:lang w:val="vi-VN"/>
        </w:rPr>
        <w:t xml:space="preserve"> cỏ voi </w:t>
      </w:r>
      <w:r w:rsidRPr="00CC57D5">
        <w:rPr>
          <w:rFonts w:ascii="Times New Roman" w:hAnsi="Times New Roman"/>
          <w:szCs w:val="28"/>
        </w:rPr>
        <w:t xml:space="preserve">ngô sinh khối </w:t>
      </w:r>
      <w:r w:rsidRPr="00CC57D5">
        <w:rPr>
          <w:rFonts w:ascii="Times New Roman" w:hAnsi="Times New Roman"/>
          <w:szCs w:val="28"/>
          <w:lang w:val="vi-VN"/>
        </w:rPr>
        <w:t xml:space="preserve">dùng cho chăn nuôi. </w:t>
      </w:r>
    </w:p>
    <w:p w14:paraId="375C550D" w14:textId="77777777" w:rsidR="00CC57D5" w:rsidRPr="00913847" w:rsidRDefault="00CC57D5" w:rsidP="00CC57D5">
      <w:pPr>
        <w:jc w:val="center"/>
        <w:rPr>
          <w:rFonts w:ascii="Times New Roman" w:hAnsi="Times New Roman"/>
          <w:b/>
          <w:szCs w:val="28"/>
          <w:lang w:val="es-ES"/>
        </w:rPr>
      </w:pPr>
      <w:r>
        <w:rPr>
          <w:rFonts w:ascii="Times New Roman" w:hAnsi="Times New Roman"/>
          <w:b/>
          <w:szCs w:val="28"/>
          <w:lang w:val="es-ES"/>
        </w:rPr>
        <w:t>Kết quả sản xuất một số cây hàng năm và cây lâu năm năm 2024</w:t>
      </w:r>
    </w:p>
    <w:p w14:paraId="6C37B1C1" w14:textId="77777777" w:rsidR="00CC57D5" w:rsidRPr="00913847" w:rsidRDefault="00CC57D5" w:rsidP="00CC57D5">
      <w:pPr>
        <w:jc w:val="center"/>
        <w:rPr>
          <w:rFonts w:ascii="Times New Roman" w:hAnsi="Times New Roman"/>
          <w:szCs w:val="28"/>
          <w:lang w:val="es-ES"/>
        </w:rPr>
      </w:pPr>
      <w:r w:rsidRPr="00913847">
        <w:rPr>
          <w:rFonts w:ascii="Times New Roman" w:hAnsi="Times New Roman"/>
          <w:szCs w:val="28"/>
          <w:lang w:val="es-ES"/>
        </w:rPr>
        <w:t>(So với cùng kỳ năm trước)</w:t>
      </w:r>
    </w:p>
    <w:p w14:paraId="2FAB37BE" w14:textId="77777777" w:rsidR="00CC57D5" w:rsidRPr="00913847" w:rsidRDefault="00CC57D5" w:rsidP="00CC57D5">
      <w:pPr>
        <w:pStyle w:val="BodyTextIndent"/>
        <w:tabs>
          <w:tab w:val="left" w:pos="0"/>
        </w:tabs>
        <w:spacing w:after="120"/>
        <w:ind w:firstLine="0"/>
        <w:jc w:val="both"/>
        <w:rPr>
          <w:rFonts w:ascii="Times New Roman" w:hAnsi="Times New Roman"/>
          <w:sz w:val="16"/>
          <w:szCs w:val="16"/>
        </w:rPr>
      </w:pPr>
      <w:r w:rsidRPr="00913847">
        <w:rPr>
          <w:rFonts w:ascii="Times New Roman" w:hAnsi="Times New Roman"/>
        </w:rPr>
        <w:t xml:space="preserve"> </w:t>
      </w:r>
    </w:p>
    <w:p w14:paraId="5BB32EEB" w14:textId="55340E37" w:rsidR="00CC57D5" w:rsidRPr="00CC57D5" w:rsidRDefault="00CC57D5" w:rsidP="00CC57D5">
      <w:pPr>
        <w:tabs>
          <w:tab w:val="left" w:pos="0"/>
        </w:tabs>
        <w:spacing w:after="120" w:line="276" w:lineRule="auto"/>
        <w:jc w:val="both"/>
        <w:rPr>
          <w:rFonts w:ascii="Times New Roman" w:hAnsi="Times New Roman"/>
          <w:szCs w:val="28"/>
        </w:rPr>
      </w:pPr>
      <w:r>
        <w:rPr>
          <w:rFonts w:ascii="Times New Roman" w:hAnsi="Times New Roman"/>
          <w:noProof/>
        </w:rPr>
        <w:drawing>
          <wp:inline distT="0" distB="0" distL="0" distR="0" wp14:anchorId="2BECD2B6" wp14:editId="6D1962EA">
            <wp:extent cx="5760720" cy="1863305"/>
            <wp:effectExtent l="0" t="0" r="0" b="3810"/>
            <wp:docPr id="1618362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714" cy="1867184"/>
                    </a:xfrm>
                    <a:prstGeom prst="rect">
                      <a:avLst/>
                    </a:prstGeom>
                    <a:noFill/>
                    <a:ln>
                      <a:noFill/>
                    </a:ln>
                  </pic:spPr>
                </pic:pic>
              </a:graphicData>
            </a:graphic>
          </wp:inline>
        </w:drawing>
      </w:r>
    </w:p>
    <w:p w14:paraId="68378DB6" w14:textId="004D3D53" w:rsidR="000139B9" w:rsidRPr="00CC57D5" w:rsidRDefault="000139B9" w:rsidP="0025395F">
      <w:pPr>
        <w:spacing w:after="120" w:line="276" w:lineRule="auto"/>
        <w:ind w:firstLine="720"/>
        <w:jc w:val="both"/>
        <w:rPr>
          <w:rFonts w:ascii="Times New Roman" w:hAnsi="Times New Roman"/>
          <w:b/>
          <w:i/>
          <w:iCs/>
          <w:szCs w:val="28"/>
          <w:lang w:val="pt-BR"/>
        </w:rPr>
      </w:pPr>
      <w:r w:rsidRPr="00CC57D5">
        <w:rPr>
          <w:rFonts w:ascii="Times New Roman" w:hAnsi="Times New Roman"/>
          <w:b/>
          <w:i/>
          <w:iCs/>
          <w:szCs w:val="28"/>
          <w:lang w:val="pt-BR"/>
        </w:rPr>
        <w:t>2.1.1.2. Cây lâu năm</w:t>
      </w:r>
    </w:p>
    <w:p w14:paraId="0980DD4F" w14:textId="1CCE093E" w:rsidR="00D32E96" w:rsidRPr="00CC57D5" w:rsidRDefault="000139B9" w:rsidP="0025395F">
      <w:pPr>
        <w:spacing w:after="120" w:line="276" w:lineRule="auto"/>
        <w:ind w:firstLine="720"/>
        <w:jc w:val="both"/>
        <w:rPr>
          <w:rFonts w:ascii="Times New Roman" w:hAnsi="Times New Roman"/>
          <w:szCs w:val="28"/>
          <w:lang w:val="sv-SE"/>
        </w:rPr>
      </w:pPr>
      <w:r w:rsidRPr="00CC57D5">
        <w:rPr>
          <w:rFonts w:ascii="Times New Roman" w:hAnsi="Times New Roman"/>
          <w:szCs w:val="28"/>
          <w:lang w:val="sv-SE"/>
        </w:rPr>
        <w:t xml:space="preserve">Trong những năm gần đây, </w:t>
      </w:r>
      <w:r w:rsidR="00D32E96" w:rsidRPr="00CC57D5">
        <w:rPr>
          <w:rFonts w:ascii="Times New Roman" w:hAnsi="Times New Roman"/>
          <w:szCs w:val="28"/>
          <w:lang w:val="sv-SE"/>
        </w:rPr>
        <w:t>nhân dân trong tỉnh đã chú trọng phát triển trồng các loại cây lâu năm có giá trị kinh tế cao như: Bưởi da xanh, sầu riêng...</w:t>
      </w:r>
      <w:r w:rsidRPr="00CC57D5">
        <w:rPr>
          <w:rFonts w:ascii="Times New Roman" w:hAnsi="Times New Roman"/>
          <w:szCs w:val="28"/>
          <w:lang w:val="sv-SE"/>
        </w:rPr>
        <w:t xml:space="preserve"> </w:t>
      </w:r>
      <w:r w:rsidR="00D32E96" w:rsidRPr="00CC57D5">
        <w:rPr>
          <w:rFonts w:ascii="Times New Roman" w:hAnsi="Times New Roman"/>
          <w:szCs w:val="28"/>
          <w:lang w:val="sv-SE"/>
        </w:rPr>
        <w:t xml:space="preserve">góp phần tăng thu nhập.  </w:t>
      </w:r>
    </w:p>
    <w:p w14:paraId="2FB6E53C" w14:textId="14DABA3C" w:rsidR="00D32E96" w:rsidRPr="00CC57D5" w:rsidRDefault="000139B9" w:rsidP="0025395F">
      <w:pPr>
        <w:spacing w:after="120" w:line="276" w:lineRule="auto"/>
        <w:ind w:firstLine="720"/>
        <w:jc w:val="both"/>
        <w:rPr>
          <w:rFonts w:ascii="Times New Roman" w:hAnsi="Times New Roman"/>
          <w:b/>
          <w:i/>
          <w:iCs/>
          <w:szCs w:val="28"/>
          <w:lang w:val="es-ES"/>
        </w:rPr>
      </w:pPr>
      <w:r w:rsidRPr="00CC57D5">
        <w:rPr>
          <w:rFonts w:ascii="Times New Roman" w:hAnsi="Times New Roman"/>
          <w:b/>
          <w:i/>
          <w:iCs/>
          <w:szCs w:val="28"/>
          <w:lang w:val="es-ES"/>
        </w:rPr>
        <w:t>*</w:t>
      </w:r>
      <w:r w:rsidR="00D32E96" w:rsidRPr="00CC57D5">
        <w:rPr>
          <w:rFonts w:ascii="Times New Roman" w:hAnsi="Times New Roman"/>
          <w:b/>
          <w:i/>
          <w:iCs/>
          <w:szCs w:val="28"/>
          <w:lang w:val="es-ES"/>
        </w:rPr>
        <w:t xml:space="preserve"> Cây ăn quả</w:t>
      </w:r>
    </w:p>
    <w:p w14:paraId="1684F7DB" w14:textId="0E870A6C" w:rsidR="00D32E96" w:rsidRPr="00CC57D5" w:rsidRDefault="00D32E96" w:rsidP="0025395F">
      <w:pPr>
        <w:spacing w:after="120" w:line="276" w:lineRule="auto"/>
        <w:ind w:firstLine="720"/>
        <w:jc w:val="both"/>
        <w:rPr>
          <w:rFonts w:ascii="Times New Roman" w:hAnsi="Times New Roman"/>
          <w:szCs w:val="28"/>
          <w:lang w:val="vi-VN"/>
        </w:rPr>
      </w:pPr>
      <w:r w:rsidRPr="00CC57D5">
        <w:rPr>
          <w:rFonts w:ascii="Times New Roman" w:hAnsi="Times New Roman"/>
          <w:i/>
          <w:szCs w:val="28"/>
          <w:lang w:val="sv-SE"/>
        </w:rPr>
        <w:t>+</w:t>
      </w:r>
      <w:r w:rsidRPr="00CC57D5">
        <w:rPr>
          <w:rFonts w:ascii="Times New Roman" w:hAnsi="Times New Roman"/>
          <w:i/>
          <w:szCs w:val="28"/>
          <w:lang w:val="vi-VN"/>
        </w:rPr>
        <w:t xml:space="preserve"> Cây xoài</w:t>
      </w:r>
      <w:r w:rsidRPr="00CC57D5">
        <w:rPr>
          <w:rFonts w:ascii="Times New Roman" w:hAnsi="Times New Roman"/>
          <w:i/>
          <w:szCs w:val="28"/>
          <w:lang w:val="sv-SE"/>
        </w:rPr>
        <w:t>:</w:t>
      </w:r>
      <w:r w:rsidR="000139B9" w:rsidRPr="00CC57D5">
        <w:rPr>
          <w:rFonts w:ascii="Times New Roman" w:hAnsi="Times New Roman"/>
          <w:szCs w:val="28"/>
        </w:rPr>
        <w:t xml:space="preserve"> </w:t>
      </w:r>
      <w:r w:rsidR="00C90608" w:rsidRPr="00CC57D5">
        <w:rPr>
          <w:rFonts w:ascii="Times New Roman" w:hAnsi="Times New Roman"/>
          <w:szCs w:val="28"/>
        </w:rPr>
        <w:t>Ước tính</w:t>
      </w:r>
      <w:r w:rsidRPr="00CC57D5">
        <w:rPr>
          <w:rFonts w:ascii="Times New Roman" w:hAnsi="Times New Roman"/>
          <w:szCs w:val="28"/>
          <w:lang w:val="vi-VN"/>
        </w:rPr>
        <w:t xml:space="preserve"> năm 202</w:t>
      </w:r>
      <w:r w:rsidR="000139B9" w:rsidRPr="00CC57D5">
        <w:rPr>
          <w:rFonts w:ascii="Times New Roman" w:hAnsi="Times New Roman"/>
          <w:szCs w:val="28"/>
        </w:rPr>
        <w:t>4</w:t>
      </w:r>
      <w:r w:rsidRPr="00CC57D5">
        <w:rPr>
          <w:rFonts w:ascii="Times New Roman" w:hAnsi="Times New Roman"/>
          <w:szCs w:val="28"/>
          <w:lang w:val="vi-VN"/>
        </w:rPr>
        <w:t>, diện tích xoài hiện có 16</w:t>
      </w:r>
      <w:r w:rsidRPr="00CC57D5">
        <w:rPr>
          <w:rFonts w:ascii="Times New Roman" w:hAnsi="Times New Roman"/>
          <w:szCs w:val="28"/>
        </w:rPr>
        <w:t>4</w:t>
      </w:r>
      <w:r w:rsidRPr="00CC57D5">
        <w:rPr>
          <w:rFonts w:ascii="Times New Roman" w:hAnsi="Times New Roman"/>
          <w:szCs w:val="28"/>
          <w:lang w:val="vi-VN"/>
        </w:rPr>
        <w:t>,</w:t>
      </w:r>
      <w:r w:rsidRPr="00CC57D5">
        <w:rPr>
          <w:rFonts w:ascii="Times New Roman" w:hAnsi="Times New Roman"/>
          <w:szCs w:val="28"/>
        </w:rPr>
        <w:t>86</w:t>
      </w:r>
      <w:r w:rsidRPr="00CC57D5">
        <w:rPr>
          <w:rFonts w:ascii="Times New Roman" w:hAnsi="Times New Roman"/>
          <w:szCs w:val="28"/>
          <w:lang w:val="vi-VN"/>
        </w:rPr>
        <w:t xml:space="preserve"> ha, </w:t>
      </w:r>
      <w:r w:rsidRPr="00CC57D5">
        <w:rPr>
          <w:rFonts w:ascii="Times New Roman" w:hAnsi="Times New Roman"/>
          <w:szCs w:val="28"/>
        </w:rPr>
        <w:t>giảm</w:t>
      </w:r>
      <w:r w:rsidRPr="00CC57D5">
        <w:rPr>
          <w:rFonts w:ascii="Times New Roman" w:hAnsi="Times New Roman"/>
          <w:szCs w:val="28"/>
          <w:lang w:val="vi-VN"/>
        </w:rPr>
        <w:t xml:space="preserve"> </w:t>
      </w:r>
      <w:r w:rsidRPr="00CC57D5">
        <w:rPr>
          <w:rFonts w:ascii="Times New Roman" w:hAnsi="Times New Roman"/>
          <w:szCs w:val="28"/>
        </w:rPr>
        <w:t>1</w:t>
      </w:r>
      <w:r w:rsidRPr="00CC57D5">
        <w:rPr>
          <w:rFonts w:ascii="Times New Roman" w:hAnsi="Times New Roman"/>
          <w:szCs w:val="28"/>
          <w:lang w:val="vi-VN"/>
        </w:rPr>
        <w:t>,</w:t>
      </w:r>
      <w:r w:rsidRPr="00CC57D5">
        <w:rPr>
          <w:rFonts w:ascii="Times New Roman" w:hAnsi="Times New Roman"/>
          <w:szCs w:val="28"/>
        </w:rPr>
        <w:t>59</w:t>
      </w:r>
      <w:r w:rsidRPr="00CC57D5">
        <w:rPr>
          <w:rFonts w:ascii="Times New Roman" w:hAnsi="Times New Roman"/>
          <w:szCs w:val="28"/>
          <w:lang w:val="vi-VN"/>
        </w:rPr>
        <w:t>% (</w:t>
      </w:r>
      <w:r w:rsidRPr="00CC57D5">
        <w:rPr>
          <w:rFonts w:ascii="Times New Roman" w:hAnsi="Times New Roman"/>
          <w:szCs w:val="28"/>
        </w:rPr>
        <w:t>2</w:t>
      </w:r>
      <w:r w:rsidRPr="00CC57D5">
        <w:rPr>
          <w:rFonts w:ascii="Times New Roman" w:hAnsi="Times New Roman"/>
          <w:szCs w:val="28"/>
          <w:lang w:val="vi-VN"/>
        </w:rPr>
        <w:t>,</w:t>
      </w:r>
      <w:r w:rsidRPr="00CC57D5">
        <w:rPr>
          <w:rFonts w:ascii="Times New Roman" w:hAnsi="Times New Roman"/>
          <w:szCs w:val="28"/>
        </w:rPr>
        <w:t>66</w:t>
      </w:r>
      <w:r w:rsidRPr="00CC57D5">
        <w:rPr>
          <w:rFonts w:ascii="Times New Roman" w:hAnsi="Times New Roman"/>
          <w:szCs w:val="28"/>
          <w:lang w:val="vi-VN"/>
        </w:rPr>
        <w:t xml:space="preserve"> ha) so với cùng kỳ năm trước. Sản lượng xoài sơ bộ đạt 5</w:t>
      </w:r>
      <w:r w:rsidRPr="00CC57D5">
        <w:rPr>
          <w:rFonts w:ascii="Times New Roman" w:hAnsi="Times New Roman"/>
          <w:szCs w:val="28"/>
        </w:rPr>
        <w:t>64</w:t>
      </w:r>
      <w:r w:rsidRPr="00CC57D5">
        <w:rPr>
          <w:rFonts w:ascii="Times New Roman" w:hAnsi="Times New Roman"/>
          <w:szCs w:val="28"/>
          <w:lang w:val="vi-VN"/>
        </w:rPr>
        <w:t>,</w:t>
      </w:r>
      <w:r w:rsidRPr="00CC57D5">
        <w:rPr>
          <w:rFonts w:ascii="Times New Roman" w:hAnsi="Times New Roman"/>
          <w:szCs w:val="28"/>
        </w:rPr>
        <w:t>64</w:t>
      </w:r>
      <w:r w:rsidRPr="00CC57D5">
        <w:rPr>
          <w:rFonts w:ascii="Times New Roman" w:hAnsi="Times New Roman"/>
          <w:szCs w:val="28"/>
          <w:lang w:val="vi-VN"/>
        </w:rPr>
        <w:t xml:space="preserve"> tấn, tăng </w:t>
      </w:r>
      <w:r w:rsidRPr="00CC57D5">
        <w:rPr>
          <w:rFonts w:ascii="Times New Roman" w:hAnsi="Times New Roman"/>
          <w:szCs w:val="28"/>
        </w:rPr>
        <w:t>2</w:t>
      </w:r>
      <w:r w:rsidRPr="00CC57D5">
        <w:rPr>
          <w:rFonts w:ascii="Times New Roman" w:hAnsi="Times New Roman"/>
          <w:szCs w:val="28"/>
          <w:lang w:val="vi-VN"/>
        </w:rPr>
        <w:t>,</w:t>
      </w:r>
      <w:r w:rsidRPr="00CC57D5">
        <w:rPr>
          <w:rFonts w:ascii="Times New Roman" w:hAnsi="Times New Roman"/>
          <w:szCs w:val="28"/>
        </w:rPr>
        <w:t>0</w:t>
      </w:r>
      <w:r w:rsidRPr="00CC57D5">
        <w:rPr>
          <w:rFonts w:ascii="Times New Roman" w:hAnsi="Times New Roman"/>
          <w:szCs w:val="28"/>
          <w:lang w:val="vi-VN"/>
        </w:rPr>
        <w:t>2% (</w:t>
      </w:r>
      <w:r w:rsidRPr="00CC57D5">
        <w:rPr>
          <w:rFonts w:ascii="Times New Roman" w:hAnsi="Times New Roman"/>
          <w:szCs w:val="28"/>
        </w:rPr>
        <w:t>11</w:t>
      </w:r>
      <w:r w:rsidRPr="00CC57D5">
        <w:rPr>
          <w:rFonts w:ascii="Times New Roman" w:hAnsi="Times New Roman"/>
          <w:szCs w:val="28"/>
          <w:lang w:val="vi-VN"/>
        </w:rPr>
        <w:t>,</w:t>
      </w:r>
      <w:r w:rsidRPr="00CC57D5">
        <w:rPr>
          <w:rFonts w:ascii="Times New Roman" w:hAnsi="Times New Roman"/>
          <w:szCs w:val="28"/>
        </w:rPr>
        <w:t>16</w:t>
      </w:r>
      <w:r w:rsidRPr="00CC57D5">
        <w:rPr>
          <w:rFonts w:ascii="Times New Roman" w:hAnsi="Times New Roman"/>
          <w:szCs w:val="28"/>
          <w:lang w:val="vi-VN"/>
        </w:rPr>
        <w:t xml:space="preserve"> tấn) so với cùng kỳ năm trước. Năm nay, thời tiết thuận lợi cho chu kỳ sinh trưởng của cây, một số diện tích xoài giống mới cho năng suất cao đã cho thu hoạch nên năng suất cao hơn năm trước.</w:t>
      </w:r>
    </w:p>
    <w:p w14:paraId="062543DC" w14:textId="1DEF3833" w:rsidR="00D32E96" w:rsidRPr="00CC57D5" w:rsidRDefault="00D32E96" w:rsidP="0025395F">
      <w:pPr>
        <w:spacing w:after="120" w:line="276" w:lineRule="auto"/>
        <w:ind w:firstLine="720"/>
        <w:jc w:val="both"/>
        <w:rPr>
          <w:rFonts w:ascii="Times New Roman" w:hAnsi="Times New Roman"/>
          <w:szCs w:val="28"/>
          <w:lang w:val="vi-VN"/>
        </w:rPr>
      </w:pPr>
      <w:r w:rsidRPr="00CC57D5">
        <w:rPr>
          <w:rFonts w:ascii="Times New Roman" w:hAnsi="Times New Roman"/>
          <w:i/>
          <w:szCs w:val="28"/>
          <w:lang w:val="vi-VN"/>
        </w:rPr>
        <w:t xml:space="preserve">+ Cây chuối: </w:t>
      </w:r>
      <w:r w:rsidR="000139B9" w:rsidRPr="00CC57D5">
        <w:rPr>
          <w:rFonts w:ascii="Times New Roman" w:hAnsi="Times New Roman"/>
          <w:iCs/>
          <w:szCs w:val="28"/>
        </w:rPr>
        <w:t>D</w:t>
      </w:r>
      <w:r w:rsidRPr="00CC57D5">
        <w:rPr>
          <w:rFonts w:ascii="Times New Roman" w:hAnsi="Times New Roman"/>
          <w:szCs w:val="28"/>
          <w:lang w:val="vi-VN"/>
        </w:rPr>
        <w:t xml:space="preserve">iện tích đạt 1.401,87 ha, giảm 6,68% (100,32 ha) so với cùng kỳ năm trước. Sản lượng thu hoạch </w:t>
      </w:r>
      <w:r w:rsidR="00C90608" w:rsidRPr="00CC57D5">
        <w:rPr>
          <w:rFonts w:ascii="Times New Roman" w:hAnsi="Times New Roman"/>
          <w:szCs w:val="28"/>
        </w:rPr>
        <w:t>ư</w:t>
      </w:r>
      <w:r w:rsidR="00C90608" w:rsidRPr="00CC57D5">
        <w:rPr>
          <w:rFonts w:ascii="Times New Roman" w:hAnsi="Times New Roman"/>
          <w:szCs w:val="28"/>
          <w:lang w:val="vi-VN"/>
        </w:rPr>
        <w:t>ớc tính</w:t>
      </w:r>
      <w:r w:rsidR="00C90608" w:rsidRPr="00CC57D5">
        <w:rPr>
          <w:rFonts w:ascii="Times New Roman" w:hAnsi="Times New Roman"/>
          <w:szCs w:val="28"/>
        </w:rPr>
        <w:t xml:space="preserve"> </w:t>
      </w:r>
      <w:r w:rsidRPr="00CC57D5">
        <w:rPr>
          <w:rFonts w:ascii="Times New Roman" w:hAnsi="Times New Roman"/>
          <w:szCs w:val="28"/>
          <w:lang w:val="vi-VN"/>
        </w:rPr>
        <w:t>đạt 19.307,26 tấn, giảm 11,25% (2.448,34 tấn)</w:t>
      </w:r>
      <w:r w:rsidR="000139B9" w:rsidRPr="00CC57D5">
        <w:rPr>
          <w:rFonts w:ascii="Times New Roman" w:hAnsi="Times New Roman"/>
          <w:szCs w:val="28"/>
        </w:rPr>
        <w:t>.</w:t>
      </w:r>
    </w:p>
    <w:p w14:paraId="5EA90458" w14:textId="4DF936AE" w:rsidR="00D32E96" w:rsidRPr="00CC57D5" w:rsidRDefault="00D32E96" w:rsidP="0025395F">
      <w:pPr>
        <w:spacing w:after="120" w:line="276" w:lineRule="auto"/>
        <w:ind w:firstLine="720"/>
        <w:jc w:val="both"/>
        <w:rPr>
          <w:rFonts w:ascii="Times New Roman" w:hAnsi="Times New Roman"/>
          <w:szCs w:val="28"/>
          <w:lang w:val="vi-VN"/>
        </w:rPr>
      </w:pPr>
      <w:r w:rsidRPr="00CC57D5">
        <w:rPr>
          <w:rFonts w:ascii="Times New Roman" w:hAnsi="Times New Roman"/>
          <w:i/>
          <w:szCs w:val="28"/>
          <w:lang w:val="vi-VN"/>
        </w:rPr>
        <w:t xml:space="preserve">+ Cây dứa: </w:t>
      </w:r>
      <w:r w:rsidR="00C90608" w:rsidRPr="00CC57D5">
        <w:rPr>
          <w:rFonts w:ascii="Times New Roman" w:hAnsi="Times New Roman"/>
          <w:szCs w:val="28"/>
        </w:rPr>
        <w:t>Ước tính</w:t>
      </w:r>
      <w:r w:rsidR="00C90608" w:rsidRPr="00CC57D5">
        <w:rPr>
          <w:rFonts w:ascii="Times New Roman" w:hAnsi="Times New Roman"/>
          <w:szCs w:val="28"/>
          <w:lang w:val="vi-VN"/>
        </w:rPr>
        <w:t xml:space="preserve"> năm 202</w:t>
      </w:r>
      <w:r w:rsidR="00C90608" w:rsidRPr="00CC57D5">
        <w:rPr>
          <w:rFonts w:ascii="Times New Roman" w:hAnsi="Times New Roman"/>
          <w:szCs w:val="28"/>
        </w:rPr>
        <w:t>4</w:t>
      </w:r>
      <w:r w:rsidRPr="00CC57D5">
        <w:rPr>
          <w:rFonts w:ascii="Times New Roman" w:hAnsi="Times New Roman"/>
          <w:szCs w:val="28"/>
          <w:lang w:val="vi-VN"/>
        </w:rPr>
        <w:t>, diện tích hiện có đạt 174,97 ha, giảm 1,19% (2,1 ha); sản lượng đạt 1.051,57 tấn, giảm 1,64% (17,57 tấn). Dứa hiện nay chủ yếu được trồng ở các huyện miền núi.</w:t>
      </w:r>
    </w:p>
    <w:p w14:paraId="1518915E" w14:textId="15B514EC" w:rsidR="00D32E96" w:rsidRPr="00CC57D5" w:rsidRDefault="00D32E96"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vi-VN"/>
        </w:rPr>
        <w:t>+</w:t>
      </w:r>
      <w:r w:rsidRPr="00CC57D5">
        <w:rPr>
          <w:rFonts w:ascii="Times New Roman" w:hAnsi="Times New Roman"/>
          <w:i/>
          <w:szCs w:val="28"/>
          <w:lang w:val="vi-VN"/>
        </w:rPr>
        <w:t xml:space="preserve"> Cây cam</w:t>
      </w:r>
      <w:r w:rsidRPr="00CC57D5">
        <w:rPr>
          <w:rFonts w:ascii="Times New Roman" w:hAnsi="Times New Roman"/>
          <w:szCs w:val="28"/>
          <w:lang w:val="vi-VN"/>
        </w:rPr>
        <w:t xml:space="preserve">: Việc trồng cam vẫn còn nhỏ lẻ và tự phát ở một số địa phương. Diện tích cam </w:t>
      </w:r>
      <w:r w:rsidR="00C90608" w:rsidRPr="00CC57D5">
        <w:rPr>
          <w:rFonts w:ascii="Times New Roman" w:hAnsi="Times New Roman"/>
          <w:szCs w:val="28"/>
        </w:rPr>
        <w:t>ư</w:t>
      </w:r>
      <w:r w:rsidR="00C90608" w:rsidRPr="00CC57D5">
        <w:rPr>
          <w:rFonts w:ascii="Times New Roman" w:hAnsi="Times New Roman"/>
          <w:szCs w:val="28"/>
          <w:lang w:val="vi-VN"/>
        </w:rPr>
        <w:t>ớc tính</w:t>
      </w:r>
      <w:r w:rsidR="00C90608" w:rsidRPr="00CC57D5">
        <w:rPr>
          <w:rFonts w:ascii="Times New Roman" w:hAnsi="Times New Roman"/>
          <w:szCs w:val="28"/>
        </w:rPr>
        <w:t xml:space="preserve"> </w:t>
      </w:r>
      <w:r w:rsidRPr="00CC57D5">
        <w:rPr>
          <w:rFonts w:ascii="Times New Roman" w:hAnsi="Times New Roman"/>
          <w:szCs w:val="28"/>
          <w:lang w:val="vi-VN"/>
        </w:rPr>
        <w:t xml:space="preserve">năm 2024 đạt 25,92 ha, giảm 8,7% (2,47 ha), do hiện nay giá cam thấp, các chủ vườn chặt bỏ diện tích già cỗi và trồng các loại cây khác có giá trị kinh tế hơn. Sản lượng cam thu hoạch ước đạt 123,56 tấn, tăng 7,97% (9,12 tấn) so với cùng kỳ năm trước. </w:t>
      </w:r>
    </w:p>
    <w:p w14:paraId="6A8D7E1D" w14:textId="44F08B11" w:rsidR="00D32E96" w:rsidRPr="00CC57D5" w:rsidRDefault="00D32E96"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vi-VN"/>
        </w:rPr>
        <w:lastRenderedPageBreak/>
        <w:t>+</w:t>
      </w:r>
      <w:r w:rsidRPr="00CC57D5">
        <w:rPr>
          <w:rFonts w:ascii="Times New Roman" w:hAnsi="Times New Roman"/>
          <w:i/>
          <w:szCs w:val="28"/>
          <w:lang w:val="vi-VN"/>
        </w:rPr>
        <w:t xml:space="preserve"> Cây bưởi: </w:t>
      </w:r>
      <w:r w:rsidRPr="00CC57D5">
        <w:rPr>
          <w:rFonts w:ascii="Times New Roman" w:hAnsi="Times New Roman"/>
          <w:szCs w:val="28"/>
          <w:lang w:val="vi-VN"/>
        </w:rPr>
        <w:t xml:space="preserve">Bưởi là cây trồng mang lại hiệu quả kinh tế cao nên người dân mở rộng diện tích trồng, nhất là ở huyện Nghĩa Hành. Một số địa phương triển khai mô hình trồng bưởi tập trung, cấp phát giống cho các hộ gia đình theo Dự án phát triển vùng cây ăn quả trọng điểm của tỉnh. Trong năm 2024, diện tích bưởi </w:t>
      </w:r>
      <w:r w:rsidR="00C90608" w:rsidRPr="00CC57D5">
        <w:rPr>
          <w:rFonts w:ascii="Times New Roman" w:hAnsi="Times New Roman"/>
          <w:szCs w:val="28"/>
        </w:rPr>
        <w:t>ư</w:t>
      </w:r>
      <w:r w:rsidR="00C90608" w:rsidRPr="00CC57D5">
        <w:rPr>
          <w:rFonts w:ascii="Times New Roman" w:hAnsi="Times New Roman"/>
          <w:szCs w:val="28"/>
          <w:lang w:val="vi-VN"/>
        </w:rPr>
        <w:t>ớc tính</w:t>
      </w:r>
      <w:r w:rsidR="00C90608" w:rsidRPr="00CC57D5">
        <w:rPr>
          <w:rFonts w:ascii="Times New Roman" w:hAnsi="Times New Roman"/>
          <w:szCs w:val="28"/>
        </w:rPr>
        <w:t xml:space="preserve"> </w:t>
      </w:r>
      <w:r w:rsidRPr="00CC57D5">
        <w:rPr>
          <w:rFonts w:ascii="Times New Roman" w:hAnsi="Times New Roman"/>
          <w:szCs w:val="28"/>
          <w:lang w:val="vi-VN"/>
        </w:rPr>
        <w:t>đạt 323,51 ha, tăng 8,46% (25,24 ha), sản lượng thu hoạch ước đạt 1.829,93 tấn, tăng 22,94% (341,51 tấn) so với cùng kỳ năm trước.</w:t>
      </w:r>
    </w:p>
    <w:p w14:paraId="512C1CDD" w14:textId="2EBCEE8F" w:rsidR="00D32E96" w:rsidRPr="00CC57D5" w:rsidRDefault="00D32E96" w:rsidP="0025395F">
      <w:pPr>
        <w:spacing w:after="120" w:line="276" w:lineRule="auto"/>
        <w:ind w:firstLine="720"/>
        <w:jc w:val="both"/>
        <w:rPr>
          <w:rFonts w:ascii="Times New Roman" w:hAnsi="Times New Roman"/>
          <w:szCs w:val="28"/>
        </w:rPr>
      </w:pPr>
      <w:r w:rsidRPr="00CC57D5">
        <w:rPr>
          <w:rFonts w:ascii="Times New Roman" w:hAnsi="Times New Roman"/>
          <w:szCs w:val="28"/>
          <w:lang w:val="vi-VN"/>
        </w:rPr>
        <w:t>+</w:t>
      </w:r>
      <w:r w:rsidRPr="00CC57D5">
        <w:rPr>
          <w:rFonts w:ascii="Times New Roman" w:hAnsi="Times New Roman"/>
          <w:i/>
          <w:szCs w:val="28"/>
          <w:lang w:val="vi-VN"/>
        </w:rPr>
        <w:t xml:space="preserve"> Cây chôm chôm</w:t>
      </w:r>
      <w:r w:rsidRPr="00CC57D5">
        <w:rPr>
          <w:rFonts w:ascii="Times New Roman" w:hAnsi="Times New Roman"/>
          <w:i/>
          <w:szCs w:val="28"/>
        </w:rPr>
        <w:t xml:space="preserve">: </w:t>
      </w:r>
      <w:r w:rsidRPr="00CC57D5">
        <w:rPr>
          <w:rFonts w:ascii="Times New Roman" w:hAnsi="Times New Roman"/>
          <w:szCs w:val="28"/>
        </w:rPr>
        <w:t xml:space="preserve">Diện tích chôm chôm năm 2024 </w:t>
      </w:r>
      <w:r w:rsidR="00C90608" w:rsidRPr="00CC57D5">
        <w:rPr>
          <w:rFonts w:ascii="Times New Roman" w:hAnsi="Times New Roman"/>
          <w:szCs w:val="28"/>
        </w:rPr>
        <w:t>ư</w:t>
      </w:r>
      <w:r w:rsidR="00C90608" w:rsidRPr="00CC57D5">
        <w:rPr>
          <w:rFonts w:ascii="Times New Roman" w:hAnsi="Times New Roman"/>
          <w:szCs w:val="28"/>
          <w:lang w:val="vi-VN"/>
        </w:rPr>
        <w:t>ớc tính</w:t>
      </w:r>
      <w:r w:rsidR="00C90608" w:rsidRPr="00CC57D5">
        <w:rPr>
          <w:rFonts w:ascii="Times New Roman" w:hAnsi="Times New Roman"/>
          <w:szCs w:val="28"/>
        </w:rPr>
        <w:t xml:space="preserve"> </w:t>
      </w:r>
      <w:r w:rsidRPr="00CC57D5">
        <w:rPr>
          <w:rFonts w:ascii="Times New Roman" w:hAnsi="Times New Roman"/>
          <w:szCs w:val="28"/>
        </w:rPr>
        <w:t xml:space="preserve">đạt 49,65 ha (trồng chủ yếu ở huyện Nghĩa Hành với diện tích 42,95 ha), tăng 4,72% (2,24 ha) so với cùng kỳ năm trước. Sản lượng chôm chôm </w:t>
      </w:r>
      <w:r w:rsidR="00C90608" w:rsidRPr="00CC57D5">
        <w:rPr>
          <w:rFonts w:ascii="Times New Roman" w:hAnsi="Times New Roman"/>
          <w:szCs w:val="28"/>
        </w:rPr>
        <w:t>ư</w:t>
      </w:r>
      <w:r w:rsidR="00C90608" w:rsidRPr="00CC57D5">
        <w:rPr>
          <w:rFonts w:ascii="Times New Roman" w:hAnsi="Times New Roman"/>
          <w:szCs w:val="28"/>
          <w:lang w:val="vi-VN"/>
        </w:rPr>
        <w:t>ớc tính</w:t>
      </w:r>
      <w:r w:rsidR="00C90608" w:rsidRPr="00CC57D5">
        <w:rPr>
          <w:rFonts w:ascii="Times New Roman" w:hAnsi="Times New Roman"/>
          <w:szCs w:val="28"/>
        </w:rPr>
        <w:t xml:space="preserve"> </w:t>
      </w:r>
      <w:r w:rsidRPr="00CC57D5">
        <w:rPr>
          <w:rFonts w:ascii="Times New Roman" w:hAnsi="Times New Roman"/>
          <w:szCs w:val="28"/>
        </w:rPr>
        <w:t>đạt 265,38 tấn, tăng 18,63% (41,68 tấn).</w:t>
      </w:r>
    </w:p>
    <w:p w14:paraId="245C2D91" w14:textId="4C94C74C" w:rsidR="00D32E96" w:rsidRPr="00CC57D5" w:rsidRDefault="00D32E96" w:rsidP="0025395F">
      <w:pPr>
        <w:spacing w:after="120" w:line="276" w:lineRule="auto"/>
        <w:ind w:firstLine="720"/>
        <w:jc w:val="both"/>
        <w:rPr>
          <w:rFonts w:ascii="Times New Roman" w:hAnsi="Times New Roman"/>
          <w:szCs w:val="28"/>
        </w:rPr>
      </w:pPr>
      <w:r w:rsidRPr="00CC57D5">
        <w:rPr>
          <w:rFonts w:ascii="Times New Roman" w:hAnsi="Times New Roman"/>
          <w:szCs w:val="28"/>
        </w:rPr>
        <w:t xml:space="preserve">Ngoài ra, trên địa bàn tỉnh còn một số loại cây trồng khác như hồng xiêm, </w:t>
      </w:r>
      <w:r w:rsidR="00C90608" w:rsidRPr="00CC57D5">
        <w:rPr>
          <w:rFonts w:ascii="Times New Roman" w:hAnsi="Times New Roman"/>
          <w:szCs w:val="28"/>
        </w:rPr>
        <w:t>r</w:t>
      </w:r>
      <w:r w:rsidRPr="00CC57D5">
        <w:rPr>
          <w:rFonts w:ascii="Times New Roman" w:hAnsi="Times New Roman"/>
          <w:szCs w:val="28"/>
        </w:rPr>
        <w:t>oi (mận), ổi, vú sữa… nhưng diện tích không đáng kể.</w:t>
      </w:r>
    </w:p>
    <w:p w14:paraId="6957A929" w14:textId="4BBD0288" w:rsidR="000139B9" w:rsidRPr="00CC57D5" w:rsidRDefault="000139B9" w:rsidP="0025395F">
      <w:pPr>
        <w:spacing w:after="120" w:line="276" w:lineRule="auto"/>
        <w:ind w:firstLine="720"/>
        <w:jc w:val="both"/>
        <w:rPr>
          <w:rFonts w:ascii="Times New Roman" w:hAnsi="Times New Roman"/>
          <w:b/>
          <w:i/>
          <w:iCs/>
          <w:szCs w:val="28"/>
        </w:rPr>
      </w:pPr>
      <w:r w:rsidRPr="00CC57D5">
        <w:rPr>
          <w:rFonts w:ascii="Times New Roman" w:hAnsi="Times New Roman"/>
          <w:b/>
          <w:i/>
          <w:iCs/>
          <w:szCs w:val="28"/>
        </w:rPr>
        <w:t>*</w:t>
      </w:r>
      <w:r w:rsidR="00D32E96" w:rsidRPr="00CC57D5">
        <w:rPr>
          <w:rFonts w:ascii="Times New Roman" w:hAnsi="Times New Roman"/>
          <w:b/>
          <w:i/>
          <w:iCs/>
          <w:szCs w:val="28"/>
          <w:lang w:val="vi-VN"/>
        </w:rPr>
        <w:t xml:space="preserve"> Cây lấy quả chưa dầu: </w:t>
      </w:r>
    </w:p>
    <w:p w14:paraId="7F4CE100" w14:textId="7CBB3530" w:rsidR="00D32E96" w:rsidRPr="00CC57D5" w:rsidRDefault="00D32E96"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vi-VN"/>
        </w:rPr>
        <w:t xml:space="preserve">Cây lấy quả chứa dầu chủ yếu là dừa. Dừa được trồng nhiều nhất ở thị xã Đức Phổ với diện tích 1.484,6 ha, chiếm 73,44% tổng diện tích dừa toàn tỉnh. Trong năm 2024, diện tích dừa toàn tỉnh </w:t>
      </w:r>
      <w:r w:rsidR="00C90608" w:rsidRPr="00CC57D5">
        <w:rPr>
          <w:rFonts w:ascii="Times New Roman" w:hAnsi="Times New Roman"/>
          <w:szCs w:val="28"/>
        </w:rPr>
        <w:t>ư</w:t>
      </w:r>
      <w:r w:rsidR="00C90608" w:rsidRPr="00CC57D5">
        <w:rPr>
          <w:rFonts w:ascii="Times New Roman" w:hAnsi="Times New Roman"/>
          <w:szCs w:val="28"/>
          <w:lang w:val="vi-VN"/>
        </w:rPr>
        <w:t>ớc tính</w:t>
      </w:r>
      <w:r w:rsidR="00C90608" w:rsidRPr="00CC57D5">
        <w:rPr>
          <w:rFonts w:ascii="Times New Roman" w:hAnsi="Times New Roman"/>
          <w:szCs w:val="28"/>
        </w:rPr>
        <w:t xml:space="preserve"> </w:t>
      </w:r>
      <w:r w:rsidRPr="00CC57D5">
        <w:rPr>
          <w:rFonts w:ascii="Times New Roman" w:hAnsi="Times New Roman"/>
          <w:szCs w:val="28"/>
          <w:lang w:val="vi-VN"/>
        </w:rPr>
        <w:t>đạt 2.021,36 ha, giảm 4,52% (95,64 ha) so với cùng kỳ năm 2023. Diện tích dừa giảm do một số diện tích dừa già cỗi, bị sâu, nấm bệnh (đuông ăn đọt dừa) nên người dân chặt bỏ, chưa trồng thay thế. Sản lượng thu hoạch đạt 14.448,75 tấn, giảm 4,19% (631,26 tấn), do diện tích giảm.</w:t>
      </w:r>
    </w:p>
    <w:p w14:paraId="4360A839" w14:textId="1F917542" w:rsidR="00D32E96" w:rsidRPr="00CC57D5" w:rsidRDefault="000139B9" w:rsidP="0025395F">
      <w:pPr>
        <w:spacing w:after="120" w:line="276" w:lineRule="auto"/>
        <w:ind w:firstLine="720"/>
        <w:jc w:val="both"/>
        <w:rPr>
          <w:rFonts w:ascii="Times New Roman" w:hAnsi="Times New Roman"/>
          <w:szCs w:val="28"/>
          <w:lang w:val="vi-VN"/>
        </w:rPr>
      </w:pPr>
      <w:r w:rsidRPr="00CC57D5">
        <w:rPr>
          <w:rFonts w:ascii="Times New Roman" w:hAnsi="Times New Roman"/>
          <w:b/>
          <w:i/>
          <w:iCs/>
          <w:szCs w:val="28"/>
        </w:rPr>
        <w:t>*</w:t>
      </w:r>
      <w:r w:rsidR="00D32E96" w:rsidRPr="00CC57D5">
        <w:rPr>
          <w:rFonts w:ascii="Times New Roman" w:hAnsi="Times New Roman"/>
          <w:b/>
          <w:i/>
          <w:iCs/>
          <w:szCs w:val="28"/>
          <w:lang w:val="vi-VN"/>
        </w:rPr>
        <w:t xml:space="preserve"> Cây điều:</w:t>
      </w:r>
      <w:r w:rsidR="00D32E96" w:rsidRPr="00CC57D5">
        <w:rPr>
          <w:rFonts w:ascii="Times New Roman" w:hAnsi="Times New Roman"/>
          <w:b/>
          <w:szCs w:val="28"/>
          <w:lang w:val="vi-VN"/>
        </w:rPr>
        <w:t xml:space="preserve"> </w:t>
      </w:r>
      <w:r w:rsidR="00D32E96" w:rsidRPr="00CC57D5">
        <w:rPr>
          <w:rFonts w:ascii="Times New Roman" w:hAnsi="Times New Roman"/>
          <w:szCs w:val="28"/>
          <w:lang w:val="vi-VN"/>
        </w:rPr>
        <w:t xml:space="preserve">Diện tích điều đến nay chỉ còn 42,5 ha, giảm 53,8% (49,5 ha) so với cùng kỳ năm 2023. Nguyên nhân là do hiệu quả kinh tế mang lại không cao; nhiều diện tích điều già cỗi bị chặt bỏ trồng những loại cây khác có hiệu quả kinh tế hơn, bên cạnh đó, nhiều diện tích điều bị quy hoạch để làm khu tái định cư xây dựng nhà ở và xây dựng các nhà máy, khu công nghiệp. Cây điều hiện nay chủ yếu trồng trên những vùng đất bạc màu và đất cát. Sản lượng điều thu hoạch </w:t>
      </w:r>
      <w:r w:rsidR="00C90608" w:rsidRPr="00CC57D5">
        <w:rPr>
          <w:rFonts w:ascii="Times New Roman" w:hAnsi="Times New Roman"/>
          <w:szCs w:val="28"/>
        </w:rPr>
        <w:t>ư</w:t>
      </w:r>
      <w:r w:rsidR="00C90608" w:rsidRPr="00CC57D5">
        <w:rPr>
          <w:rFonts w:ascii="Times New Roman" w:hAnsi="Times New Roman"/>
          <w:szCs w:val="28"/>
          <w:lang w:val="vi-VN"/>
        </w:rPr>
        <w:t>ớc tính</w:t>
      </w:r>
      <w:r w:rsidR="00C90608" w:rsidRPr="00CC57D5">
        <w:rPr>
          <w:rFonts w:ascii="Times New Roman" w:hAnsi="Times New Roman"/>
          <w:szCs w:val="28"/>
        </w:rPr>
        <w:t xml:space="preserve"> </w:t>
      </w:r>
      <w:r w:rsidR="00D32E96" w:rsidRPr="00CC57D5">
        <w:rPr>
          <w:rFonts w:ascii="Times New Roman" w:hAnsi="Times New Roman"/>
          <w:szCs w:val="28"/>
          <w:lang w:val="vi-VN"/>
        </w:rPr>
        <w:t>đạt 7,1 tấn, giảm 25,11% (2,38 tấn) so với cùng kỳ năm 2023.</w:t>
      </w:r>
    </w:p>
    <w:p w14:paraId="6E2269D9" w14:textId="458C3DB7" w:rsidR="00D32E96" w:rsidRPr="00CC57D5" w:rsidRDefault="000139B9" w:rsidP="0025395F">
      <w:pPr>
        <w:spacing w:after="120" w:line="276" w:lineRule="auto"/>
        <w:ind w:firstLine="720"/>
        <w:jc w:val="both"/>
        <w:rPr>
          <w:rFonts w:ascii="Times New Roman" w:hAnsi="Times New Roman"/>
          <w:szCs w:val="28"/>
          <w:lang w:val="vi-VN"/>
        </w:rPr>
      </w:pPr>
      <w:r w:rsidRPr="00CC57D5">
        <w:rPr>
          <w:rFonts w:ascii="Times New Roman" w:hAnsi="Times New Roman"/>
          <w:b/>
          <w:i/>
          <w:iCs/>
          <w:szCs w:val="28"/>
        </w:rPr>
        <w:t>*</w:t>
      </w:r>
      <w:r w:rsidR="00D32E96" w:rsidRPr="00CC57D5">
        <w:rPr>
          <w:rFonts w:ascii="Times New Roman" w:hAnsi="Times New Roman"/>
          <w:b/>
          <w:i/>
          <w:iCs/>
          <w:szCs w:val="28"/>
          <w:lang w:val="vi-VN"/>
        </w:rPr>
        <w:t xml:space="preserve"> Hồ tiêu:</w:t>
      </w:r>
      <w:r w:rsidR="00D32E96" w:rsidRPr="00CC57D5">
        <w:rPr>
          <w:rFonts w:ascii="Times New Roman" w:hAnsi="Times New Roman"/>
          <w:b/>
          <w:szCs w:val="28"/>
          <w:lang w:val="vi-VN"/>
        </w:rPr>
        <w:t xml:space="preserve"> </w:t>
      </w:r>
      <w:r w:rsidR="00D32E96" w:rsidRPr="00CC57D5">
        <w:rPr>
          <w:rFonts w:ascii="Times New Roman" w:hAnsi="Times New Roman"/>
          <w:szCs w:val="28"/>
          <w:lang w:val="vi-VN"/>
        </w:rPr>
        <w:t xml:space="preserve"> Diện tích tiêu năm 2024 </w:t>
      </w:r>
      <w:r w:rsidR="00C90608" w:rsidRPr="00CC57D5">
        <w:rPr>
          <w:rFonts w:ascii="Times New Roman" w:hAnsi="Times New Roman"/>
          <w:szCs w:val="28"/>
        </w:rPr>
        <w:t>ư</w:t>
      </w:r>
      <w:r w:rsidR="00C90608" w:rsidRPr="00CC57D5">
        <w:rPr>
          <w:rFonts w:ascii="Times New Roman" w:hAnsi="Times New Roman"/>
          <w:szCs w:val="28"/>
          <w:lang w:val="vi-VN"/>
        </w:rPr>
        <w:t>ớc tính</w:t>
      </w:r>
      <w:r w:rsidR="00C90608" w:rsidRPr="00CC57D5">
        <w:rPr>
          <w:rFonts w:ascii="Times New Roman" w:hAnsi="Times New Roman"/>
          <w:szCs w:val="28"/>
        </w:rPr>
        <w:t xml:space="preserve"> </w:t>
      </w:r>
      <w:r w:rsidR="00D32E96" w:rsidRPr="00CC57D5">
        <w:rPr>
          <w:rFonts w:ascii="Times New Roman" w:hAnsi="Times New Roman"/>
          <w:szCs w:val="28"/>
          <w:lang w:val="vi-VN"/>
        </w:rPr>
        <w:t>đạt 76,28 ha, giảm 9,72% (8,21 ha), do chặt bỏ diện tích bị sâu bệnh, hiệu quả thấp nên hạn chế trồng thay thế, mở rộng chuyển sang trồng các loại cây có giá trị cao hơn. Sản lượng ước đạt 113,79 tấn, giảm 7,62%, (9,39 tấn) so với cùng kỳ năm trước.</w:t>
      </w:r>
    </w:p>
    <w:p w14:paraId="39438D30" w14:textId="1BDE7BF8" w:rsidR="00D32E96" w:rsidRPr="00CC57D5" w:rsidRDefault="000139B9" w:rsidP="0025395F">
      <w:pPr>
        <w:spacing w:after="120" w:line="276" w:lineRule="auto"/>
        <w:ind w:firstLine="720"/>
        <w:jc w:val="both"/>
        <w:rPr>
          <w:rFonts w:ascii="Times New Roman" w:hAnsi="Times New Roman"/>
          <w:szCs w:val="28"/>
        </w:rPr>
      </w:pPr>
      <w:r w:rsidRPr="00CC57D5">
        <w:rPr>
          <w:rFonts w:ascii="Times New Roman" w:hAnsi="Times New Roman"/>
          <w:b/>
          <w:i/>
          <w:iCs/>
          <w:szCs w:val="28"/>
        </w:rPr>
        <w:t>*</w:t>
      </w:r>
      <w:r w:rsidR="00D32E96" w:rsidRPr="00CC57D5">
        <w:rPr>
          <w:rFonts w:ascii="Times New Roman" w:hAnsi="Times New Roman"/>
          <w:b/>
          <w:i/>
          <w:iCs/>
          <w:szCs w:val="28"/>
          <w:lang w:val="vi-VN"/>
        </w:rPr>
        <w:t xml:space="preserve"> Cây cao su:</w:t>
      </w:r>
      <w:r w:rsidR="00D32E96" w:rsidRPr="00CC57D5">
        <w:rPr>
          <w:rFonts w:ascii="Times New Roman" w:hAnsi="Times New Roman"/>
          <w:b/>
          <w:szCs w:val="28"/>
          <w:lang w:val="vi-VN"/>
        </w:rPr>
        <w:t xml:space="preserve"> </w:t>
      </w:r>
      <w:r w:rsidR="00D32E96" w:rsidRPr="00CC57D5">
        <w:rPr>
          <w:rFonts w:ascii="Times New Roman" w:hAnsi="Times New Roman"/>
          <w:szCs w:val="28"/>
          <w:lang w:val="vi-VN"/>
        </w:rPr>
        <w:t xml:space="preserve">Cao su hiện nay được trồng ở 3 huyện: Bình Sơn (219,81 ha), Sơn Tịnh (25 ha) và Trà Bồng (77,38 ha). Năm 2024, diện tích cao su toàn tỉnh </w:t>
      </w:r>
      <w:r w:rsidR="00C90608" w:rsidRPr="00CC57D5">
        <w:rPr>
          <w:rFonts w:ascii="Times New Roman" w:hAnsi="Times New Roman"/>
          <w:szCs w:val="28"/>
        </w:rPr>
        <w:t>ư</w:t>
      </w:r>
      <w:r w:rsidR="00C90608" w:rsidRPr="00CC57D5">
        <w:rPr>
          <w:rFonts w:ascii="Times New Roman" w:hAnsi="Times New Roman"/>
          <w:szCs w:val="28"/>
          <w:lang w:val="vi-VN"/>
        </w:rPr>
        <w:t>ớc tính</w:t>
      </w:r>
      <w:r w:rsidR="00C90608" w:rsidRPr="00CC57D5">
        <w:rPr>
          <w:rFonts w:ascii="Times New Roman" w:hAnsi="Times New Roman"/>
          <w:szCs w:val="28"/>
        </w:rPr>
        <w:t xml:space="preserve"> </w:t>
      </w:r>
      <w:r w:rsidR="00D32E96" w:rsidRPr="00CC57D5">
        <w:rPr>
          <w:rFonts w:ascii="Times New Roman" w:hAnsi="Times New Roman"/>
          <w:szCs w:val="28"/>
          <w:lang w:val="vi-VN"/>
        </w:rPr>
        <w:t xml:space="preserve">đạt 322,19 ha, giảm 1,8% (5,92 ha) so với cùng kỳ năm trước. Nhiều diện tích cho mủ không đạt nên người dân chuyển sang trồng keo, nhìn </w:t>
      </w:r>
      <w:r w:rsidR="00D32E96" w:rsidRPr="00CC57D5">
        <w:rPr>
          <w:rFonts w:ascii="Times New Roman" w:hAnsi="Times New Roman"/>
          <w:szCs w:val="28"/>
          <w:lang w:val="vi-VN"/>
        </w:rPr>
        <w:lastRenderedPageBreak/>
        <w:t xml:space="preserve">chung hiệu quả cây cao su mang lại không cao nên không khuyến khích trồng mới. Sản lượng thu hoạch ước đạt 30 tấn, giảm 29,91% (12,8 tấn) so với cùng kỳ năm trước.   </w:t>
      </w:r>
    </w:p>
    <w:p w14:paraId="3F69BC63" w14:textId="3C83F131" w:rsidR="00143911" w:rsidRPr="00CC57D5" w:rsidRDefault="000113FA" w:rsidP="0025395F">
      <w:pPr>
        <w:pStyle w:val="BodyTextIndent"/>
        <w:tabs>
          <w:tab w:val="left" w:pos="0"/>
        </w:tabs>
        <w:spacing w:after="120" w:line="276" w:lineRule="auto"/>
        <w:ind w:firstLine="720"/>
        <w:rPr>
          <w:rFonts w:ascii="Times New Roman" w:hAnsi="Times New Roman"/>
          <w:b/>
          <w:i/>
          <w:szCs w:val="28"/>
          <w:lang w:val="de-DE"/>
        </w:rPr>
      </w:pPr>
      <w:r w:rsidRPr="00CC57D5">
        <w:rPr>
          <w:rFonts w:ascii="Times New Roman" w:hAnsi="Times New Roman"/>
          <w:b/>
          <w:i/>
          <w:szCs w:val="28"/>
        </w:rPr>
        <w:t xml:space="preserve">2.1.2. </w:t>
      </w:r>
      <w:r w:rsidR="00143911" w:rsidRPr="00CC57D5">
        <w:rPr>
          <w:rFonts w:ascii="Times New Roman" w:hAnsi="Times New Roman"/>
          <w:b/>
          <w:i/>
          <w:szCs w:val="28"/>
          <w:lang w:val="de-DE"/>
        </w:rPr>
        <w:t>Chăn nuôi:</w:t>
      </w:r>
    </w:p>
    <w:p w14:paraId="7CE71F62" w14:textId="77777777" w:rsidR="000113FA" w:rsidRPr="00CC57D5" w:rsidRDefault="00143911" w:rsidP="0025395F">
      <w:pPr>
        <w:pStyle w:val="BodyText"/>
        <w:spacing w:after="120" w:line="276" w:lineRule="auto"/>
        <w:ind w:firstLine="630"/>
        <w:rPr>
          <w:lang w:val="sv-SE"/>
        </w:rPr>
      </w:pPr>
      <w:r w:rsidRPr="00CC57D5">
        <w:rPr>
          <w:lang w:val="es-ES"/>
        </w:rPr>
        <w:t xml:space="preserve">Chăn nuôi năm 2024 nhìn chung chưa có chiều hướng phát triển mặc dù dịch bệnh được kiểm soát tốt, đàn gia súc, gia cầm đều giảm so với cùng kỳ năm 2023 do hiệu quả kinh tế mang lại cho người chăn nuôi không cao. </w:t>
      </w:r>
      <w:r w:rsidRPr="00CC57D5">
        <w:rPr>
          <w:lang w:val="sv-SE"/>
        </w:rPr>
        <w:t xml:space="preserve">Ước tính đến thời điểm cuối năm, đàn gia súc, gia cầm toàn tỉnh như sau: </w:t>
      </w:r>
    </w:p>
    <w:p w14:paraId="79DEAA35" w14:textId="0192ED66" w:rsidR="000113FA" w:rsidRPr="00CC57D5" w:rsidRDefault="000113FA" w:rsidP="0025395F">
      <w:pPr>
        <w:spacing w:after="120" w:line="276" w:lineRule="auto"/>
        <w:ind w:right="190" w:firstLine="720"/>
        <w:jc w:val="both"/>
        <w:rPr>
          <w:rFonts w:ascii="Times New Roman" w:hAnsi="Times New Roman"/>
          <w:szCs w:val="28"/>
          <w:lang w:val="es-ES"/>
        </w:rPr>
      </w:pPr>
      <w:r w:rsidRPr="00CC57D5">
        <w:rPr>
          <w:rFonts w:ascii="Times New Roman" w:hAnsi="Times New Roman"/>
          <w:szCs w:val="28"/>
          <w:lang w:val="es-ES"/>
        </w:rPr>
        <w:t>- Đàn trâu toàn tỉnh đạt 65.592 con, giảm 1,5% (998 con) so với thời điểm 01/01/2024. Trong năm 2024, xuất chuồng ước đạt 14.097 con trâu, tăng 2,6% (355 con) so với năm 2023; tổng sản lượng thịt hơi ước đạt 4.127,01 tấn, tăng 2,7% (109,48 tấn) so với năm 2023.</w:t>
      </w:r>
    </w:p>
    <w:p w14:paraId="7853AFF9" w14:textId="6C4115D6" w:rsidR="000113FA" w:rsidRPr="00CC57D5" w:rsidRDefault="000113FA" w:rsidP="0025395F">
      <w:pPr>
        <w:spacing w:after="120" w:line="276" w:lineRule="auto"/>
        <w:ind w:right="190" w:firstLine="720"/>
        <w:jc w:val="both"/>
        <w:rPr>
          <w:rFonts w:ascii="Times New Roman" w:hAnsi="Times New Roman"/>
          <w:szCs w:val="28"/>
          <w:lang w:val="es-ES"/>
        </w:rPr>
      </w:pPr>
      <w:r w:rsidRPr="00CC57D5">
        <w:rPr>
          <w:rFonts w:ascii="Times New Roman" w:hAnsi="Times New Roman"/>
          <w:szCs w:val="28"/>
          <w:lang w:val="es-ES"/>
        </w:rPr>
        <w:t>- Đàn bò toàn tỉnh đạt 268.339 con, giảm 1,7% (4.738 con) so với cùng kỳ năm trước. Trong năm 2024, xuất chuồng ước đạt 107.434 con bò, tăng 6% (6.100 con) so với năm 2023; tổng sản lượng thịt hơi ước đạt 24.270,34 tấn, tăng 7,4% (1.680,28 tấn) so với năm 2023.  Người dân có xu hướng cải tạo đàn từ giống bò cỏ, giá trị thấp sang giống bò lai Sind, lai Zebu có giá trị cao nên trọng lượng xuất chuồng bình quân đạt 226 kg/con, tăng 3 kg so với cùng kỳ năm trước.</w:t>
      </w:r>
    </w:p>
    <w:p w14:paraId="3D92D845" w14:textId="77777777" w:rsidR="000113FA" w:rsidRPr="00CC57D5" w:rsidRDefault="000113FA" w:rsidP="0025395F">
      <w:pPr>
        <w:spacing w:after="120" w:line="276" w:lineRule="auto"/>
        <w:ind w:right="190" w:firstLine="720"/>
        <w:jc w:val="both"/>
        <w:rPr>
          <w:rFonts w:ascii="Times New Roman" w:hAnsi="Times New Roman"/>
          <w:szCs w:val="28"/>
          <w:lang w:val="es-ES"/>
        </w:rPr>
      </w:pPr>
      <w:r w:rsidRPr="00CC57D5">
        <w:rPr>
          <w:rFonts w:ascii="Times New Roman" w:hAnsi="Times New Roman"/>
          <w:szCs w:val="28"/>
          <w:lang w:val="es-ES"/>
        </w:rPr>
        <w:t>Trang trại bò sữa Vinamilk Quảng Ngãi (huyện Mộ Đức) nuôi 3.940 con bò sữa, tăng 4,8% (179 con) so với cùng thời điểm năm 2023; trong đó, bò cái sữa 3.844 con, bò mẹ cho sữa 1.570 con với tổng sản lượng sữa năm 2024 ước đạt 21.430 tấn, tăng 3,2% (658 tấn sữa) so với cùng kỳ năm 2023, trung bình 30-35 kg/con/ngày. Đàn bò sữa và sản lượng sữa tăng so với cùng kỳ năm trước vì hiện nay, trang trại bò sữa đã đi vào hoạt động ổn định, tăng đàn nuôi, số bò mẹ cho sữa tăng. Việc đầu tư của trang trại bò sữa Vinamilk trên địa bàn huyện đã góp phần giải quyết việc làm, thúc đẩy kinh tế của địa phương, trong đó có việc thúc đẩy trồng ngô sinh khối cung cấp thức ăn chăn nuôi mang lại hiệu quả kinh tế cao.</w:t>
      </w:r>
    </w:p>
    <w:p w14:paraId="6D4FF20D" w14:textId="2099DB69" w:rsidR="000113FA" w:rsidRPr="00CC57D5" w:rsidRDefault="000113FA" w:rsidP="0025395F">
      <w:pPr>
        <w:spacing w:after="120" w:line="276" w:lineRule="auto"/>
        <w:ind w:right="190" w:firstLine="720"/>
        <w:jc w:val="both"/>
        <w:rPr>
          <w:rFonts w:ascii="Times New Roman" w:hAnsi="Times New Roman"/>
          <w:szCs w:val="28"/>
          <w:lang w:val="sv-SE" w:eastAsia="x-none"/>
        </w:rPr>
      </w:pPr>
      <w:r w:rsidRPr="00CC57D5">
        <w:rPr>
          <w:rFonts w:ascii="Times New Roman" w:hAnsi="Times New Roman"/>
          <w:b/>
          <w:szCs w:val="28"/>
          <w:lang w:val="sv-SE" w:eastAsia="x-none"/>
        </w:rPr>
        <w:t xml:space="preserve">- </w:t>
      </w:r>
      <w:r w:rsidR="00903BAB" w:rsidRPr="00CC57D5">
        <w:rPr>
          <w:rFonts w:ascii="Times New Roman" w:hAnsi="Times New Roman"/>
          <w:bCs/>
          <w:szCs w:val="28"/>
          <w:lang w:val="sv-SE" w:eastAsia="x-none"/>
        </w:rPr>
        <w:t>Đ</w:t>
      </w:r>
      <w:r w:rsidRPr="00CC57D5">
        <w:rPr>
          <w:rFonts w:ascii="Times New Roman" w:hAnsi="Times New Roman"/>
          <w:szCs w:val="28"/>
          <w:lang w:val="sv-SE" w:eastAsia="x-none"/>
        </w:rPr>
        <w:t xml:space="preserve">àn lợn có tại thời điểm 01/01/2025 đạt 377.330 con (không tính lợn con chưa tách mẹ), giảm 2,2% (8.298 con) so với thời điểm 01/01/2024. Trong đó, lợn thịt có 311.981 con, giảm 2% (6.516 con); lợn nái có 64.964 con, giảm 2,7% ( 1.788 con); lợn đực giống có 385 con, tăng 1,6% (6 con). </w:t>
      </w:r>
    </w:p>
    <w:p w14:paraId="50C9754C" w14:textId="77777777" w:rsidR="000113FA" w:rsidRPr="00CC57D5" w:rsidRDefault="000113FA" w:rsidP="0025395F">
      <w:pPr>
        <w:spacing w:after="120" w:line="276" w:lineRule="auto"/>
        <w:ind w:right="190" w:firstLine="720"/>
        <w:jc w:val="both"/>
        <w:rPr>
          <w:rFonts w:ascii="Times New Roman" w:hAnsi="Times New Roman"/>
          <w:szCs w:val="28"/>
          <w:lang w:val="sv-SE" w:eastAsia="x-none"/>
        </w:rPr>
      </w:pPr>
      <w:r w:rsidRPr="00CC57D5">
        <w:rPr>
          <w:rFonts w:ascii="Times New Roman" w:hAnsi="Times New Roman"/>
          <w:szCs w:val="28"/>
          <w:lang w:val="sv-SE" w:eastAsia="x-none"/>
        </w:rPr>
        <w:t xml:space="preserve">Trong năm 2024, xuất chuồng ước đạt 698.121 con lợn, giảm 0,9% (6.549 con); tổng sản lượng thịt hơi xuất chuồng ước đạt 48.404,48 tấn, tăng 1,1% (532,47 tấn) so với năm 2023, trọng lượng lợn xuất chuồng bình quân </w:t>
      </w:r>
      <w:r w:rsidRPr="00CC57D5">
        <w:rPr>
          <w:rFonts w:ascii="Times New Roman" w:hAnsi="Times New Roman"/>
          <w:szCs w:val="28"/>
          <w:lang w:val="sv-SE" w:eastAsia="x-none"/>
        </w:rPr>
        <w:lastRenderedPageBreak/>
        <w:t>ước đạt 69,3 kg/con. Ngoài ra, còn xuất chuồng 14.972 con lợn sữa, giảm 2,1% (322 con), trọng lượng 82,23 tấn, giảm 0,4% (0,3 tấn).</w:t>
      </w:r>
    </w:p>
    <w:p w14:paraId="69411505" w14:textId="77777777" w:rsidR="00903BAB" w:rsidRPr="00CC57D5" w:rsidRDefault="00903BAB" w:rsidP="0025395F">
      <w:pPr>
        <w:spacing w:after="120" w:line="276" w:lineRule="auto"/>
        <w:ind w:right="190" w:firstLine="720"/>
        <w:jc w:val="both"/>
        <w:rPr>
          <w:rFonts w:ascii="Times New Roman" w:hAnsi="Times New Roman"/>
          <w:bCs/>
          <w:szCs w:val="28"/>
          <w:lang w:val="sv-SE" w:eastAsia="x-none"/>
        </w:rPr>
      </w:pPr>
      <w:r w:rsidRPr="00CC57D5">
        <w:rPr>
          <w:rFonts w:ascii="Times New Roman" w:hAnsi="Times New Roman"/>
          <w:b/>
          <w:szCs w:val="28"/>
          <w:lang w:val="sv-SE" w:eastAsia="x-none"/>
        </w:rPr>
        <w:t xml:space="preserve">- </w:t>
      </w:r>
      <w:r w:rsidRPr="00CC57D5">
        <w:rPr>
          <w:rFonts w:ascii="Times New Roman" w:hAnsi="Times New Roman"/>
          <w:bCs/>
          <w:szCs w:val="28"/>
          <w:lang w:val="sv-SE" w:eastAsia="x-none"/>
        </w:rPr>
        <w:t>Chăn nuôi dê và các gia súc khác:</w:t>
      </w:r>
    </w:p>
    <w:p w14:paraId="00D046DF" w14:textId="77777777" w:rsidR="00903BAB" w:rsidRPr="00CC57D5" w:rsidRDefault="00903BAB" w:rsidP="0025395F">
      <w:pPr>
        <w:spacing w:after="120" w:line="276" w:lineRule="auto"/>
        <w:ind w:right="190" w:firstLine="720"/>
        <w:jc w:val="both"/>
        <w:rPr>
          <w:rFonts w:ascii="Times New Roman" w:hAnsi="Times New Roman"/>
          <w:szCs w:val="28"/>
          <w:lang w:val="sv-SE" w:eastAsia="x-none"/>
        </w:rPr>
      </w:pPr>
      <w:r w:rsidRPr="00CC57D5">
        <w:rPr>
          <w:rFonts w:ascii="Times New Roman" w:hAnsi="Times New Roman"/>
          <w:szCs w:val="28"/>
          <w:lang w:val="sv-SE" w:eastAsia="x-none"/>
        </w:rPr>
        <w:t xml:space="preserve">+ Đàn dê có 13.044 con, tăng 1,6% (204 con) so với cùng thời điểm năm trước. Trong năm 2024, xuất chuồng 5.631 con dê với tổng sản lượng thịt hơi ước đạt 151,34 tấn, tăng tương ứng 4,5% (245 con) và 7,2% (10,15 tấn) so với năm 2023. </w:t>
      </w:r>
    </w:p>
    <w:p w14:paraId="513B9B9F" w14:textId="77777777" w:rsidR="00903BAB" w:rsidRPr="00CC57D5" w:rsidRDefault="00903BAB" w:rsidP="0025395F">
      <w:pPr>
        <w:spacing w:after="120" w:line="276" w:lineRule="auto"/>
        <w:ind w:right="190" w:firstLine="720"/>
        <w:jc w:val="both"/>
        <w:rPr>
          <w:rFonts w:ascii="Times New Roman" w:hAnsi="Times New Roman"/>
          <w:szCs w:val="28"/>
          <w:lang w:val="sv-SE" w:eastAsia="x-none"/>
        </w:rPr>
      </w:pPr>
      <w:r w:rsidRPr="00CC57D5">
        <w:rPr>
          <w:rFonts w:ascii="Times New Roman" w:hAnsi="Times New Roman"/>
          <w:szCs w:val="28"/>
          <w:lang w:val="sv-SE" w:eastAsia="x-none"/>
        </w:rPr>
        <w:t xml:space="preserve">+ Đàn hươu: Toàn tỉnh có 5 huyện, thành phố nuôi hươu lấy lộc với 101 con (TP. Quảng Ngãi 25 con, huyện Bình Sơn 26 con, huyện Nghĩa Hành 18 con, Đức Phổ 21 con và Ba Tơ 11 con), tăng 14 con so với cùng thời điểm năm trước. Trong năm 2024, xuất chuồng 16 con với trọng lượng 0,51 tấn. </w:t>
      </w:r>
    </w:p>
    <w:p w14:paraId="391156F0" w14:textId="6BC8A06F" w:rsidR="00903BAB" w:rsidRPr="00CC57D5" w:rsidRDefault="00903BAB" w:rsidP="0025395F">
      <w:pPr>
        <w:spacing w:after="120" w:line="276" w:lineRule="auto"/>
        <w:ind w:right="190" w:firstLine="720"/>
        <w:jc w:val="both"/>
        <w:rPr>
          <w:rFonts w:ascii="Times New Roman" w:hAnsi="Times New Roman"/>
          <w:szCs w:val="28"/>
          <w:lang w:val="sv-SE" w:eastAsia="x-none"/>
        </w:rPr>
      </w:pPr>
      <w:r w:rsidRPr="00CC57D5">
        <w:rPr>
          <w:rFonts w:ascii="Times New Roman" w:hAnsi="Times New Roman"/>
          <w:szCs w:val="28"/>
          <w:lang w:val="sv-SE" w:eastAsia="x-none"/>
        </w:rPr>
        <w:t>- Đàn gia cầm:</w:t>
      </w:r>
    </w:p>
    <w:p w14:paraId="30DD137A" w14:textId="7C4E79D9" w:rsidR="000113FA" w:rsidRPr="00CC57D5" w:rsidRDefault="00903BAB" w:rsidP="0025395F">
      <w:pPr>
        <w:spacing w:after="120" w:line="276" w:lineRule="auto"/>
        <w:ind w:right="190" w:firstLine="720"/>
        <w:jc w:val="both"/>
        <w:rPr>
          <w:rFonts w:ascii="Times New Roman" w:hAnsi="Times New Roman"/>
          <w:szCs w:val="28"/>
          <w:lang w:val="sv-SE" w:eastAsia="x-none"/>
        </w:rPr>
      </w:pPr>
      <w:r w:rsidRPr="00CC57D5">
        <w:rPr>
          <w:rFonts w:ascii="Times New Roman" w:hAnsi="Times New Roman"/>
          <w:bCs/>
          <w:szCs w:val="28"/>
          <w:lang w:val="sv-SE" w:eastAsia="x-none"/>
        </w:rPr>
        <w:t>+</w:t>
      </w:r>
      <w:r w:rsidR="000113FA" w:rsidRPr="00CC57D5">
        <w:rPr>
          <w:rFonts w:ascii="Times New Roman" w:hAnsi="Times New Roman"/>
          <w:bCs/>
          <w:szCs w:val="28"/>
          <w:lang w:val="sv-SE" w:eastAsia="x-none"/>
        </w:rPr>
        <w:t xml:space="preserve"> </w:t>
      </w:r>
      <w:r w:rsidR="000113FA" w:rsidRPr="00CC57D5">
        <w:rPr>
          <w:rFonts w:ascii="Times New Roman" w:hAnsi="Times New Roman"/>
          <w:szCs w:val="28"/>
          <w:lang w:val="sv-SE" w:eastAsia="x-none"/>
        </w:rPr>
        <w:t xml:space="preserve">Đàn gà có 4.797,76 ngàn con, tăng 1,3% (59,85 ngàn con) so với thời điểm 01/01/2024. Trong đó, gà thịt có 4.157,33 ngàn con, tăng 1,3% (51,53 ngàn con); gà đẻ trứng có 640,43 ngàn con, tăng 1,3% (8,32 ngàn con). </w:t>
      </w:r>
    </w:p>
    <w:p w14:paraId="028C29F7" w14:textId="69A5698C" w:rsidR="000113FA" w:rsidRPr="00CC57D5" w:rsidRDefault="000113FA" w:rsidP="0025395F">
      <w:pPr>
        <w:spacing w:after="120" w:line="276" w:lineRule="auto"/>
        <w:ind w:right="190" w:firstLine="720"/>
        <w:jc w:val="both"/>
        <w:rPr>
          <w:rFonts w:ascii="Times New Roman" w:hAnsi="Times New Roman"/>
          <w:szCs w:val="28"/>
          <w:lang w:val="sv-SE" w:eastAsia="x-none"/>
        </w:rPr>
      </w:pPr>
      <w:r w:rsidRPr="00CC57D5">
        <w:rPr>
          <w:rFonts w:ascii="Times New Roman" w:hAnsi="Times New Roman"/>
          <w:szCs w:val="28"/>
          <w:lang w:val="sv-SE" w:eastAsia="x-none"/>
        </w:rPr>
        <w:t xml:space="preserve">Trong năm 2024, xuất chuồng 8.816,63 ngàn con gà, tăng 1,4% (123,24 ngàn con); với tổng sản lượng thịt gà hơi ước đạt 15.789,63 tấn, tăng 1,9% (300,36 tấn) so với năm 2023. </w:t>
      </w:r>
    </w:p>
    <w:p w14:paraId="5632886D" w14:textId="77777777" w:rsidR="000113FA" w:rsidRPr="00CC57D5" w:rsidRDefault="000113FA" w:rsidP="0025395F">
      <w:pPr>
        <w:spacing w:after="120" w:line="276" w:lineRule="auto"/>
        <w:ind w:right="190" w:firstLine="720"/>
        <w:jc w:val="both"/>
        <w:rPr>
          <w:rFonts w:ascii="Times New Roman" w:hAnsi="Times New Roman"/>
          <w:szCs w:val="28"/>
          <w:lang w:val="sv-SE" w:eastAsia="x-none"/>
        </w:rPr>
      </w:pPr>
      <w:r w:rsidRPr="00CC57D5">
        <w:rPr>
          <w:rFonts w:ascii="Times New Roman" w:hAnsi="Times New Roman"/>
          <w:szCs w:val="28"/>
          <w:lang w:val="sv-SE" w:eastAsia="x-none"/>
        </w:rPr>
        <w:t xml:space="preserve">Sản lượng trứng gà trong năm 2024 ước đạt 36.880,49 ngàn quả, tăng 4,7% (1.671,9 ngàn quả) so với năm 2023; trong đó, trứng gà công nghiệp đạt 1.652,74 ngàn quả, giảm 10% (182,89 ngàn quả). </w:t>
      </w:r>
    </w:p>
    <w:p w14:paraId="67A27366" w14:textId="591143BD" w:rsidR="000113FA" w:rsidRPr="00CC57D5" w:rsidRDefault="00903BAB" w:rsidP="0025395F">
      <w:pPr>
        <w:spacing w:after="120" w:line="276" w:lineRule="auto"/>
        <w:ind w:right="190" w:firstLine="720"/>
        <w:jc w:val="both"/>
        <w:rPr>
          <w:rFonts w:ascii="Times New Roman" w:hAnsi="Times New Roman"/>
          <w:szCs w:val="28"/>
          <w:lang w:val="sv-SE" w:eastAsia="x-none"/>
        </w:rPr>
      </w:pPr>
      <w:r w:rsidRPr="00CC57D5">
        <w:rPr>
          <w:rFonts w:ascii="Times New Roman" w:hAnsi="Times New Roman"/>
          <w:bCs/>
          <w:szCs w:val="28"/>
          <w:lang w:val="sv-SE" w:eastAsia="x-none"/>
        </w:rPr>
        <w:t xml:space="preserve">+ Đàn vịt </w:t>
      </w:r>
      <w:r w:rsidR="000113FA" w:rsidRPr="00CC57D5">
        <w:rPr>
          <w:rFonts w:ascii="Times New Roman" w:hAnsi="Times New Roman"/>
          <w:szCs w:val="28"/>
          <w:lang w:val="sv-SE" w:eastAsia="x-none"/>
        </w:rPr>
        <w:t xml:space="preserve">có 972,55 ngàn con, tăng 1,7% (15,88 ngàn con) so với cùng thời điểm </w:t>
      </w:r>
      <w:r w:rsidRPr="00CC57D5">
        <w:rPr>
          <w:rFonts w:ascii="Times New Roman" w:hAnsi="Times New Roman"/>
          <w:szCs w:val="28"/>
          <w:lang w:val="sv-SE" w:eastAsia="x-none"/>
        </w:rPr>
        <w:t>năm trước</w:t>
      </w:r>
      <w:r w:rsidR="000113FA" w:rsidRPr="00CC57D5">
        <w:rPr>
          <w:rFonts w:ascii="Times New Roman" w:hAnsi="Times New Roman"/>
          <w:szCs w:val="28"/>
          <w:lang w:val="sv-SE" w:eastAsia="x-none"/>
        </w:rPr>
        <w:t>.</w:t>
      </w:r>
      <w:r w:rsidRPr="00CC57D5">
        <w:rPr>
          <w:rFonts w:ascii="Times New Roman" w:hAnsi="Times New Roman"/>
          <w:szCs w:val="28"/>
          <w:lang w:val="sv-SE" w:eastAsia="x-none"/>
        </w:rPr>
        <w:t xml:space="preserve"> </w:t>
      </w:r>
      <w:r w:rsidR="000113FA" w:rsidRPr="00CC57D5">
        <w:rPr>
          <w:rFonts w:ascii="Times New Roman" w:hAnsi="Times New Roman"/>
          <w:szCs w:val="28"/>
          <w:lang w:val="sv-SE" w:eastAsia="x-none"/>
        </w:rPr>
        <w:t xml:space="preserve">Trong năm 2024, xuất chuồng 1.563,74 ngàn con, tăng 2,4% (36,48 ngàn con); tổng sản lượng thịt hơi ước đạt 2.748,13 tấn, tăng 3,5% (93,11 tấn) so với năm 2023. Sản lượng trứng vịt ước đạt 64.317,12 ngàn quả, tăng 1,2% (772,39 ngàn quả) so với năm 2023. </w:t>
      </w:r>
    </w:p>
    <w:p w14:paraId="1EB476EE" w14:textId="16AC0582" w:rsidR="000113FA" w:rsidRPr="00CC57D5" w:rsidRDefault="0060036D" w:rsidP="0025395F">
      <w:pPr>
        <w:spacing w:after="120" w:line="276" w:lineRule="auto"/>
        <w:ind w:right="190" w:firstLine="720"/>
        <w:jc w:val="both"/>
        <w:rPr>
          <w:rFonts w:ascii="Times New Roman" w:hAnsi="Times New Roman"/>
          <w:bCs/>
          <w:szCs w:val="28"/>
          <w:lang w:val="sv-SE" w:eastAsia="x-none"/>
        </w:rPr>
      </w:pPr>
      <w:r w:rsidRPr="00CC57D5">
        <w:rPr>
          <w:rFonts w:ascii="Times New Roman" w:hAnsi="Times New Roman"/>
          <w:bCs/>
          <w:szCs w:val="28"/>
          <w:lang w:val="sv-SE" w:eastAsia="x-none"/>
        </w:rPr>
        <w:t>+</w:t>
      </w:r>
      <w:r w:rsidR="00CA512D" w:rsidRPr="00CC57D5">
        <w:rPr>
          <w:rFonts w:ascii="Times New Roman" w:hAnsi="Times New Roman"/>
          <w:bCs/>
          <w:szCs w:val="28"/>
          <w:lang w:val="sv-SE" w:eastAsia="x-none"/>
        </w:rPr>
        <w:t xml:space="preserve"> </w:t>
      </w:r>
      <w:r w:rsidRPr="00CC57D5">
        <w:rPr>
          <w:rFonts w:ascii="Times New Roman" w:hAnsi="Times New Roman"/>
          <w:bCs/>
          <w:szCs w:val="28"/>
          <w:lang w:val="sv-SE" w:eastAsia="x-none"/>
        </w:rPr>
        <w:t>Đàn n</w:t>
      </w:r>
      <w:r w:rsidR="000113FA" w:rsidRPr="00CC57D5">
        <w:rPr>
          <w:rFonts w:ascii="Times New Roman" w:hAnsi="Times New Roman"/>
          <w:bCs/>
          <w:szCs w:val="28"/>
          <w:lang w:val="sv-SE" w:eastAsia="x-none"/>
        </w:rPr>
        <w:t>gan</w:t>
      </w:r>
      <w:r w:rsidRPr="00CC57D5">
        <w:rPr>
          <w:rFonts w:ascii="Times New Roman" w:hAnsi="Times New Roman"/>
          <w:bCs/>
          <w:szCs w:val="28"/>
          <w:lang w:val="sv-SE" w:eastAsia="x-none"/>
        </w:rPr>
        <w:t xml:space="preserve"> có</w:t>
      </w:r>
      <w:r w:rsidR="000113FA" w:rsidRPr="00CC57D5">
        <w:rPr>
          <w:rFonts w:ascii="Times New Roman" w:hAnsi="Times New Roman"/>
          <w:bCs/>
          <w:szCs w:val="28"/>
          <w:lang w:val="sv-SE" w:eastAsia="x-none"/>
        </w:rPr>
        <w:t xml:space="preserve"> </w:t>
      </w:r>
      <w:r w:rsidR="000113FA" w:rsidRPr="00CC57D5">
        <w:rPr>
          <w:rFonts w:ascii="Times New Roman" w:hAnsi="Times New Roman"/>
          <w:szCs w:val="28"/>
          <w:lang w:val="sv-SE" w:eastAsia="x-none"/>
        </w:rPr>
        <w:t xml:space="preserve">195,16 ngàn con ngan, tăng 0,8% (1,48 ngàn con) so với cùng thời điểm </w:t>
      </w:r>
      <w:r w:rsidRPr="00CC57D5">
        <w:rPr>
          <w:rFonts w:ascii="Times New Roman" w:hAnsi="Times New Roman"/>
          <w:szCs w:val="28"/>
          <w:lang w:val="sv-SE" w:eastAsia="x-none"/>
        </w:rPr>
        <w:t>năm trước</w:t>
      </w:r>
      <w:r w:rsidR="000113FA" w:rsidRPr="00CC57D5">
        <w:rPr>
          <w:rFonts w:ascii="Times New Roman" w:hAnsi="Times New Roman"/>
          <w:szCs w:val="28"/>
          <w:lang w:val="sv-SE" w:eastAsia="x-none"/>
        </w:rPr>
        <w:t xml:space="preserve">; trong đó, ngan đẻ trứng có 40,53 ngàn con, tăng 0,6% (0,25 ngàn con). Trong năm 2024, xuất chuồng ướt đạt 277,83 ngàn con ngan, tăng 0,8% (2,18 ngàn con); tổng sản lượng thịt hơi ước đạt 755,72 tấn, tăng 2,7% (19,56 tấn) so với năm 2023. Sản lượng trứng ngan ước đạt 1.269,83 ngàn quả, tăng 2% (25,25 ngàn quả) so với năm 2023. </w:t>
      </w:r>
    </w:p>
    <w:p w14:paraId="05BC9471" w14:textId="296341E9" w:rsidR="000113FA" w:rsidRDefault="0060036D" w:rsidP="0025395F">
      <w:pPr>
        <w:spacing w:after="120" w:line="276" w:lineRule="auto"/>
        <w:ind w:right="190" w:firstLine="720"/>
        <w:jc w:val="both"/>
        <w:rPr>
          <w:rFonts w:ascii="Times New Roman" w:hAnsi="Times New Roman"/>
          <w:szCs w:val="28"/>
          <w:lang w:val="sv-SE" w:eastAsia="x-none"/>
        </w:rPr>
      </w:pPr>
      <w:r w:rsidRPr="00CC57D5">
        <w:rPr>
          <w:rFonts w:ascii="Times New Roman" w:hAnsi="Times New Roman"/>
          <w:bCs/>
          <w:szCs w:val="28"/>
          <w:lang w:val="sv-SE" w:eastAsia="x-none"/>
        </w:rPr>
        <w:t>+ Đàn n</w:t>
      </w:r>
      <w:r w:rsidR="000113FA" w:rsidRPr="00CC57D5">
        <w:rPr>
          <w:rFonts w:ascii="Times New Roman" w:hAnsi="Times New Roman"/>
          <w:bCs/>
          <w:szCs w:val="28"/>
          <w:lang w:val="sv-SE" w:eastAsia="x-none"/>
        </w:rPr>
        <w:t>gỗng:</w:t>
      </w:r>
      <w:r w:rsidRPr="00CC57D5">
        <w:rPr>
          <w:rFonts w:ascii="Times New Roman" w:hAnsi="Times New Roman"/>
          <w:bCs/>
          <w:szCs w:val="28"/>
          <w:lang w:val="sv-SE" w:eastAsia="x-none"/>
        </w:rPr>
        <w:t xml:space="preserve"> </w:t>
      </w:r>
      <w:r w:rsidR="000113FA" w:rsidRPr="00CC57D5">
        <w:rPr>
          <w:rFonts w:ascii="Times New Roman" w:hAnsi="Times New Roman"/>
          <w:szCs w:val="28"/>
          <w:lang w:val="sv-SE" w:eastAsia="x-none"/>
        </w:rPr>
        <w:t xml:space="preserve">có 6,17 ngàn con ngỗng, giảm 3,1% (0,2 ngàn con) so với </w:t>
      </w:r>
      <w:r w:rsidRPr="00CC57D5">
        <w:rPr>
          <w:rFonts w:ascii="Times New Roman" w:hAnsi="Times New Roman"/>
          <w:szCs w:val="28"/>
          <w:lang w:val="sv-SE" w:eastAsia="x-none"/>
        </w:rPr>
        <w:t>cùng thời điểm năm trước</w:t>
      </w:r>
      <w:r w:rsidR="000113FA" w:rsidRPr="00CC57D5">
        <w:rPr>
          <w:rFonts w:ascii="Times New Roman" w:hAnsi="Times New Roman"/>
          <w:szCs w:val="28"/>
          <w:lang w:val="sv-SE" w:eastAsia="x-none"/>
        </w:rPr>
        <w:t xml:space="preserve">. Trong đó, ngỗng đẻ trứng có 2,66 ngàn con, giảm 4% (0,11 ngàn con) so với </w:t>
      </w:r>
      <w:r w:rsidRPr="00CC57D5">
        <w:rPr>
          <w:rFonts w:ascii="Times New Roman" w:hAnsi="Times New Roman"/>
          <w:szCs w:val="28"/>
          <w:lang w:val="sv-SE" w:eastAsia="x-none"/>
        </w:rPr>
        <w:t>cùng thời điểm năm trước</w:t>
      </w:r>
      <w:r w:rsidR="000113FA" w:rsidRPr="00CC57D5">
        <w:rPr>
          <w:rFonts w:ascii="Times New Roman" w:hAnsi="Times New Roman"/>
          <w:szCs w:val="28"/>
          <w:lang w:val="sv-SE" w:eastAsia="x-none"/>
        </w:rPr>
        <w:t xml:space="preserve">. Trong năm 2024, ước </w:t>
      </w:r>
      <w:r w:rsidR="000113FA" w:rsidRPr="00CC57D5">
        <w:rPr>
          <w:rFonts w:ascii="Times New Roman" w:hAnsi="Times New Roman"/>
          <w:szCs w:val="28"/>
          <w:lang w:val="sv-SE" w:eastAsia="x-none"/>
        </w:rPr>
        <w:lastRenderedPageBreak/>
        <w:t>tính xuất chuồng 3 ngàn con ngỗng với tổng sản lượng thịt hơi ước đạt 12,67 tấn, tăng tương ứng 1,7% (0,05 ngàn con) và 2,9% (0,36 tấn) so với năm 2023. Sản lượng trứng ngỗng ước đạt 35,54 ngàn quả.</w:t>
      </w:r>
    </w:p>
    <w:p w14:paraId="2F18A299" w14:textId="77777777" w:rsidR="00CC57D5" w:rsidRPr="00913847" w:rsidRDefault="00CC57D5" w:rsidP="00476D6C">
      <w:pPr>
        <w:pStyle w:val="BodyText"/>
        <w:jc w:val="center"/>
        <w:rPr>
          <w:b/>
          <w:lang w:val="sv-SE"/>
        </w:rPr>
      </w:pPr>
      <w:r>
        <w:rPr>
          <w:b/>
          <w:lang w:val="sv-SE"/>
        </w:rPr>
        <w:t>Sản lượng thịt hơi xuất chuồng năm 2024</w:t>
      </w:r>
      <w:r w:rsidRPr="00913847">
        <w:rPr>
          <w:b/>
          <w:lang w:val="sv-SE"/>
        </w:rPr>
        <w:t xml:space="preserve"> </w:t>
      </w:r>
      <w:r>
        <w:rPr>
          <w:b/>
          <w:i/>
          <w:lang w:val="sv-SE"/>
        </w:rPr>
        <w:t>(Nghìn tấn</w:t>
      </w:r>
      <w:r w:rsidRPr="00913847">
        <w:rPr>
          <w:b/>
          <w:i/>
          <w:lang w:val="sv-SE"/>
        </w:rPr>
        <w:t>)</w:t>
      </w:r>
      <w:r w:rsidRPr="00913847">
        <w:rPr>
          <w:b/>
          <w:lang w:val="sv-SE"/>
        </w:rPr>
        <w:t xml:space="preserve"> </w:t>
      </w:r>
    </w:p>
    <w:p w14:paraId="5F229DF9" w14:textId="77777777" w:rsidR="00CC57D5" w:rsidRPr="00913847" w:rsidRDefault="00CC57D5" w:rsidP="00476D6C">
      <w:pPr>
        <w:pStyle w:val="BodyText"/>
        <w:jc w:val="center"/>
        <w:rPr>
          <w:lang w:val="sv-SE"/>
        </w:rPr>
      </w:pPr>
      <w:r w:rsidRPr="00913847">
        <w:rPr>
          <w:lang w:val="sv-SE"/>
        </w:rPr>
        <w:t>(So với cùng thời điểm năm trước)</w:t>
      </w:r>
    </w:p>
    <w:p w14:paraId="4E1343DB" w14:textId="77777777" w:rsidR="00CC57D5" w:rsidRPr="00913847" w:rsidRDefault="00CC57D5" w:rsidP="00CC57D5">
      <w:pPr>
        <w:pStyle w:val="BodyText"/>
        <w:ind w:firstLine="720"/>
        <w:jc w:val="center"/>
        <w:rPr>
          <w:lang w:val="sv-SE"/>
        </w:rPr>
      </w:pPr>
    </w:p>
    <w:p w14:paraId="34B8071F" w14:textId="6049C58B" w:rsidR="00CC57D5" w:rsidRPr="00CC57D5" w:rsidRDefault="00CC57D5" w:rsidP="00CC57D5">
      <w:pPr>
        <w:spacing w:after="120" w:line="276" w:lineRule="auto"/>
        <w:ind w:right="190"/>
        <w:jc w:val="both"/>
        <w:rPr>
          <w:rFonts w:ascii="Times New Roman" w:hAnsi="Times New Roman"/>
          <w:bCs/>
          <w:szCs w:val="28"/>
          <w:lang w:val="sv-SE" w:eastAsia="x-none"/>
        </w:rPr>
      </w:pPr>
      <w:r>
        <w:rPr>
          <w:noProof/>
        </w:rPr>
        <w:drawing>
          <wp:inline distT="0" distB="0" distL="0" distR="0" wp14:anchorId="5B6AE679" wp14:editId="5BBFEDF9">
            <wp:extent cx="5759637" cy="1328468"/>
            <wp:effectExtent l="0" t="0" r="0" b="5080"/>
            <wp:docPr id="1932550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378" cy="1330484"/>
                    </a:xfrm>
                    <a:prstGeom prst="rect">
                      <a:avLst/>
                    </a:prstGeom>
                    <a:noFill/>
                    <a:ln>
                      <a:noFill/>
                    </a:ln>
                  </pic:spPr>
                </pic:pic>
              </a:graphicData>
            </a:graphic>
          </wp:inline>
        </w:drawing>
      </w:r>
    </w:p>
    <w:p w14:paraId="30C396BE" w14:textId="77777777" w:rsidR="00143911" w:rsidRPr="00CC57D5" w:rsidRDefault="00143911" w:rsidP="0025395F">
      <w:pPr>
        <w:spacing w:after="120" w:line="276" w:lineRule="auto"/>
        <w:ind w:firstLine="567"/>
        <w:jc w:val="both"/>
        <w:rPr>
          <w:rFonts w:ascii="Times New Roman" w:hAnsi="Times New Roman"/>
          <w:b/>
          <w:i/>
          <w:szCs w:val="28"/>
          <w:lang w:val="vi-VN"/>
        </w:rPr>
      </w:pPr>
      <w:r w:rsidRPr="00CC57D5">
        <w:rPr>
          <w:rFonts w:ascii="Times New Roman" w:hAnsi="Times New Roman"/>
          <w:b/>
          <w:i/>
          <w:szCs w:val="28"/>
        </w:rPr>
        <w:t>2.2. Lâm nghiệp</w:t>
      </w:r>
      <w:r w:rsidRPr="00CC57D5">
        <w:rPr>
          <w:rFonts w:ascii="Times New Roman" w:hAnsi="Times New Roman"/>
          <w:b/>
          <w:i/>
          <w:szCs w:val="28"/>
          <w:lang w:val="vi-VN"/>
        </w:rPr>
        <w:t xml:space="preserve"> </w:t>
      </w:r>
    </w:p>
    <w:p w14:paraId="4AFABF29" w14:textId="4919F34F" w:rsidR="00AD0BD8" w:rsidRPr="00CC57D5" w:rsidRDefault="00143911" w:rsidP="0025395F">
      <w:pPr>
        <w:spacing w:after="120" w:line="276" w:lineRule="auto"/>
        <w:ind w:firstLine="567"/>
        <w:jc w:val="both"/>
        <w:rPr>
          <w:rFonts w:ascii="Times New Roman" w:hAnsi="Times New Roman"/>
          <w:szCs w:val="28"/>
          <w:lang w:val="fi-FI"/>
        </w:rPr>
      </w:pPr>
      <w:r w:rsidRPr="00CC57D5">
        <w:rPr>
          <w:rFonts w:ascii="Times New Roman" w:hAnsi="Times New Roman"/>
          <w:szCs w:val="28"/>
          <w:lang w:val="fi-FI"/>
        </w:rPr>
        <w:t xml:space="preserve">Trong năm 2024, </w:t>
      </w:r>
      <w:r w:rsidRPr="00CC57D5">
        <w:rPr>
          <w:rFonts w:ascii="Times New Roman" w:hAnsi="Times New Roman"/>
          <w:szCs w:val="28"/>
          <w:lang w:val="es-ES"/>
        </w:rPr>
        <w:t xml:space="preserve">trữ lượng gỗ đến tuổi khai thác lớn (do nhiều diện tích trồng mới sau bão năm 2019, 2020 đến nay đã đến tuổi khai thác); một số diện tích keo nằm trong dự án đường cao tốc Quảng Ngãi – Hoài Nhơn phải khai thác để bàn giao mặt bằng cho dự án; hơn nữa giá thu mua gỗ keo nguyên liệu năm nay tăng và ổn định nên một số diện tích rừng trồng chưa đến tuổi khai thác cũng được người dân tiến hành khai thác. </w:t>
      </w:r>
      <w:r w:rsidR="00AD0BD8" w:rsidRPr="00CC57D5">
        <w:rPr>
          <w:rFonts w:ascii="Times New Roman" w:hAnsi="Times New Roman"/>
          <w:szCs w:val="28"/>
          <w:lang w:val="fi-FI"/>
        </w:rPr>
        <w:t>Sản lượng gỗ khai thác trong năm ước đạt 2.415.050,26 m</w:t>
      </w:r>
      <w:r w:rsidR="00AD0BD8" w:rsidRPr="00CC57D5">
        <w:rPr>
          <w:rFonts w:ascii="Times New Roman" w:hAnsi="Times New Roman"/>
          <w:szCs w:val="28"/>
          <w:vertAlign w:val="superscript"/>
          <w:lang w:val="fi-FI"/>
        </w:rPr>
        <w:t>3</w:t>
      </w:r>
      <w:r w:rsidR="00AD0BD8" w:rsidRPr="00CC57D5">
        <w:rPr>
          <w:rFonts w:ascii="Times New Roman" w:hAnsi="Times New Roman"/>
          <w:szCs w:val="28"/>
          <w:lang w:val="fi-FI"/>
        </w:rPr>
        <w:t xml:space="preserve">, tăng 6,84% so với năm 2023; trong đó, khai thác gỗ keo đạt 2.393.302,86 </w:t>
      </w:r>
      <w:r w:rsidR="00AD0BD8" w:rsidRPr="00CC57D5">
        <w:rPr>
          <w:rFonts w:ascii="Times New Roman" w:hAnsi="Times New Roman"/>
          <w:szCs w:val="28"/>
          <w:lang w:val="vi-VN"/>
        </w:rPr>
        <w:t>m</w:t>
      </w:r>
      <w:r w:rsidR="00AD0BD8" w:rsidRPr="00CC57D5">
        <w:rPr>
          <w:rFonts w:ascii="Times New Roman" w:hAnsi="Times New Roman"/>
          <w:szCs w:val="28"/>
          <w:vertAlign w:val="superscript"/>
          <w:lang w:val="vi-VN"/>
        </w:rPr>
        <w:t>3</w:t>
      </w:r>
      <w:r w:rsidR="00AD0BD8" w:rsidRPr="00CC57D5">
        <w:rPr>
          <w:rFonts w:ascii="Times New Roman" w:hAnsi="Times New Roman"/>
          <w:szCs w:val="28"/>
          <w:lang w:val="fi-FI"/>
        </w:rPr>
        <w:t xml:space="preserve">, tăng 6,68%. </w:t>
      </w:r>
    </w:p>
    <w:p w14:paraId="0A6B9A4D" w14:textId="064B38F6" w:rsidR="00337C30" w:rsidRPr="00CC57D5" w:rsidRDefault="00337C30" w:rsidP="0025395F">
      <w:pPr>
        <w:spacing w:after="120" w:line="276" w:lineRule="auto"/>
        <w:ind w:firstLine="720"/>
        <w:jc w:val="both"/>
        <w:rPr>
          <w:rFonts w:ascii="Times New Roman" w:hAnsi="Times New Roman"/>
          <w:szCs w:val="28"/>
          <w:lang w:val="fi-FI"/>
        </w:rPr>
      </w:pPr>
      <w:r w:rsidRPr="00CC57D5">
        <w:rPr>
          <w:rFonts w:ascii="Times New Roman" w:hAnsi="Times New Roman"/>
          <w:szCs w:val="28"/>
          <w:lang w:val="fi-FI"/>
        </w:rPr>
        <w:t xml:space="preserve">Diện tích rừng trồng mới ước năm 2024 đạt </w:t>
      </w:r>
      <w:r w:rsidR="00205021" w:rsidRPr="00CC57D5">
        <w:rPr>
          <w:rFonts w:ascii="Times New Roman" w:hAnsi="Times New Roman"/>
          <w:szCs w:val="28"/>
          <w:lang w:val="fi-FI"/>
        </w:rPr>
        <w:t>29.278</w:t>
      </w:r>
      <w:r w:rsidRPr="00CC57D5">
        <w:rPr>
          <w:rFonts w:ascii="Times New Roman" w:hAnsi="Times New Roman"/>
          <w:szCs w:val="28"/>
          <w:lang w:val="fi-FI"/>
        </w:rPr>
        <w:t xml:space="preserve"> ha tăng </w:t>
      </w:r>
      <w:r w:rsidR="00A8680D" w:rsidRPr="00CC57D5">
        <w:rPr>
          <w:rFonts w:ascii="Times New Roman" w:hAnsi="Times New Roman"/>
          <w:szCs w:val="28"/>
          <w:lang w:val="fi-FI"/>
        </w:rPr>
        <w:t>7,48</w:t>
      </w:r>
      <w:r w:rsidRPr="00CC57D5">
        <w:rPr>
          <w:rFonts w:ascii="Times New Roman" w:hAnsi="Times New Roman"/>
          <w:szCs w:val="28"/>
          <w:lang w:val="fi-FI"/>
        </w:rPr>
        <w:t>% so với năm 2023</w:t>
      </w:r>
      <w:r w:rsidR="00205021" w:rsidRPr="00CC57D5">
        <w:rPr>
          <w:rFonts w:ascii="Times New Roman" w:hAnsi="Times New Roman"/>
          <w:szCs w:val="28"/>
          <w:lang w:val="fi-FI"/>
        </w:rPr>
        <w:t>, bao gồm</w:t>
      </w:r>
      <w:r w:rsidRPr="00CC57D5">
        <w:rPr>
          <w:rFonts w:ascii="Times New Roman" w:hAnsi="Times New Roman"/>
          <w:szCs w:val="28"/>
          <w:lang w:val="fi-FI"/>
        </w:rPr>
        <w:t>: rừng sản xuất trồng mới là 29.</w:t>
      </w:r>
      <w:r w:rsidR="00205021" w:rsidRPr="00CC57D5">
        <w:rPr>
          <w:rFonts w:ascii="Times New Roman" w:hAnsi="Times New Roman"/>
          <w:szCs w:val="28"/>
          <w:lang w:val="fi-FI"/>
        </w:rPr>
        <w:t>148</w:t>
      </w:r>
      <w:r w:rsidRPr="00CC57D5">
        <w:rPr>
          <w:rFonts w:ascii="Times New Roman" w:hAnsi="Times New Roman"/>
          <w:szCs w:val="28"/>
          <w:lang w:val="fi-FI"/>
        </w:rPr>
        <w:t xml:space="preserve"> ha, tăng </w:t>
      </w:r>
      <w:r w:rsidR="00A8680D" w:rsidRPr="00CC57D5">
        <w:rPr>
          <w:rFonts w:ascii="Times New Roman" w:hAnsi="Times New Roman"/>
          <w:szCs w:val="28"/>
          <w:lang w:val="fi-FI"/>
        </w:rPr>
        <w:t>7,43</w:t>
      </w:r>
      <w:r w:rsidRPr="00CC57D5">
        <w:rPr>
          <w:rFonts w:ascii="Times New Roman" w:hAnsi="Times New Roman"/>
          <w:szCs w:val="28"/>
          <w:lang w:val="fi-FI"/>
        </w:rPr>
        <w:t xml:space="preserve">%; rừng phòng hộ trồng mới là </w:t>
      </w:r>
      <w:r w:rsidR="00883BC0" w:rsidRPr="00CC57D5">
        <w:rPr>
          <w:rFonts w:ascii="Times New Roman" w:hAnsi="Times New Roman"/>
          <w:szCs w:val="28"/>
          <w:lang w:val="fi-FI"/>
        </w:rPr>
        <w:t>13</w:t>
      </w:r>
      <w:r w:rsidRPr="00CC57D5">
        <w:rPr>
          <w:rFonts w:ascii="Times New Roman" w:hAnsi="Times New Roman"/>
          <w:szCs w:val="28"/>
          <w:lang w:val="fi-FI"/>
        </w:rPr>
        <w:t xml:space="preserve">0 ha, </w:t>
      </w:r>
      <w:r w:rsidR="00883BC0" w:rsidRPr="00CC57D5">
        <w:rPr>
          <w:rFonts w:ascii="Times New Roman" w:hAnsi="Times New Roman"/>
          <w:szCs w:val="28"/>
          <w:lang w:val="fi-FI"/>
        </w:rPr>
        <w:t>tăng 22,64</w:t>
      </w:r>
      <w:r w:rsidRPr="00CC57D5">
        <w:rPr>
          <w:rFonts w:ascii="Times New Roman" w:hAnsi="Times New Roman"/>
          <w:szCs w:val="28"/>
          <w:lang w:val="fi-FI"/>
        </w:rPr>
        <w:t>%.</w:t>
      </w:r>
    </w:p>
    <w:p w14:paraId="43AF4AB1" w14:textId="246D4328" w:rsidR="00337C30" w:rsidRDefault="00337C30" w:rsidP="0025395F">
      <w:pPr>
        <w:tabs>
          <w:tab w:val="left" w:pos="6635"/>
        </w:tabs>
        <w:spacing w:after="120" w:line="276" w:lineRule="auto"/>
        <w:ind w:firstLine="720"/>
        <w:jc w:val="both"/>
        <w:rPr>
          <w:rFonts w:ascii="Times New Roman" w:hAnsi="Times New Roman"/>
          <w:bCs/>
          <w:szCs w:val="28"/>
        </w:rPr>
      </w:pPr>
      <w:r w:rsidRPr="00CC57D5">
        <w:rPr>
          <w:rFonts w:ascii="Times New Roman" w:hAnsi="Times New Roman"/>
          <w:bCs/>
          <w:szCs w:val="28"/>
          <w:lang w:val="vi-VN"/>
        </w:rPr>
        <w:t>Tính từ đ</w:t>
      </w:r>
      <w:r w:rsidR="00861AAC" w:rsidRPr="00CC57D5">
        <w:rPr>
          <w:rFonts w:ascii="Times New Roman" w:hAnsi="Times New Roman"/>
          <w:bCs/>
          <w:szCs w:val="28"/>
        </w:rPr>
        <w:t>ầ</w:t>
      </w:r>
      <w:r w:rsidRPr="00CC57D5">
        <w:rPr>
          <w:rFonts w:ascii="Times New Roman" w:hAnsi="Times New Roman"/>
          <w:bCs/>
          <w:szCs w:val="28"/>
          <w:lang w:val="vi-VN"/>
        </w:rPr>
        <w:t>u năm đến nay</w:t>
      </w:r>
      <w:r w:rsidR="00A9644E" w:rsidRPr="00CC57D5">
        <w:rPr>
          <w:rFonts w:ascii="Times New Roman" w:hAnsi="Times New Roman"/>
          <w:bCs/>
          <w:szCs w:val="28"/>
        </w:rPr>
        <w:t>,</w:t>
      </w:r>
      <w:r w:rsidRPr="00CC57D5">
        <w:rPr>
          <w:rFonts w:ascii="Times New Roman" w:hAnsi="Times New Roman"/>
          <w:bCs/>
          <w:szCs w:val="28"/>
          <w:lang w:val="vi-VN"/>
        </w:rPr>
        <w:t xml:space="preserve"> các cơ quan chức năng đã chỉ đạo tổ chức 750 đợt truy quét, 775 đợt kiểm tra, 3.293</w:t>
      </w:r>
      <w:r w:rsidR="00A9644E" w:rsidRPr="00CC57D5">
        <w:rPr>
          <w:rFonts w:ascii="Times New Roman" w:hAnsi="Times New Roman"/>
          <w:bCs/>
          <w:szCs w:val="28"/>
        </w:rPr>
        <w:t xml:space="preserve"> </w:t>
      </w:r>
      <w:r w:rsidRPr="00CC57D5">
        <w:rPr>
          <w:rFonts w:ascii="Times New Roman" w:hAnsi="Times New Roman"/>
          <w:bCs/>
          <w:szCs w:val="28"/>
          <w:lang w:val="vi-VN"/>
        </w:rPr>
        <w:t>đợt tuần tra quản lý bảo vệ rừng; phát hiện 150 vụ vi phạm, giảm 3 vụ so cùng kỳ (năm 2023 xảy ra 153 vụ vi phạm), thu giữ 87,10 m</w:t>
      </w:r>
      <w:r w:rsidRPr="00CC57D5">
        <w:rPr>
          <w:rFonts w:ascii="Times New Roman" w:hAnsi="Times New Roman"/>
          <w:bCs/>
          <w:szCs w:val="28"/>
          <w:vertAlign w:val="superscript"/>
          <w:lang w:val="vi-VN"/>
        </w:rPr>
        <w:t>3</w:t>
      </w:r>
      <w:r w:rsidRPr="00CC57D5">
        <w:rPr>
          <w:rFonts w:ascii="Times New Roman" w:hAnsi="Times New Roman"/>
          <w:bCs/>
          <w:szCs w:val="28"/>
          <w:lang w:val="vi-VN"/>
        </w:rPr>
        <w:t xml:space="preserve"> gỗ tròn; 30,88 m</w:t>
      </w:r>
      <w:r w:rsidRPr="00CC57D5">
        <w:rPr>
          <w:rFonts w:ascii="Times New Roman" w:hAnsi="Times New Roman"/>
          <w:bCs/>
          <w:szCs w:val="28"/>
          <w:vertAlign w:val="superscript"/>
          <w:lang w:val="vi-VN"/>
        </w:rPr>
        <w:t>3</w:t>
      </w:r>
      <w:r w:rsidRPr="00CC57D5">
        <w:rPr>
          <w:rFonts w:ascii="Times New Roman" w:hAnsi="Times New Roman"/>
          <w:bCs/>
          <w:szCs w:val="28"/>
          <w:lang w:val="vi-VN"/>
        </w:rPr>
        <w:t xml:space="preserve"> gỗ xẻ các loại; thu nộp ngân sách 1.817</w:t>
      </w:r>
      <w:r w:rsidR="0025395F" w:rsidRPr="00CC57D5">
        <w:rPr>
          <w:rFonts w:ascii="Times New Roman" w:hAnsi="Times New Roman"/>
          <w:bCs/>
          <w:szCs w:val="28"/>
        </w:rPr>
        <w:t xml:space="preserve"> triệu </w:t>
      </w:r>
      <w:r w:rsidRPr="00CC57D5">
        <w:rPr>
          <w:rFonts w:ascii="Times New Roman" w:hAnsi="Times New Roman"/>
          <w:bCs/>
          <w:szCs w:val="28"/>
          <w:lang w:val="vi-VN"/>
        </w:rPr>
        <w:t xml:space="preserve">đồng. </w:t>
      </w:r>
    </w:p>
    <w:p w14:paraId="422DDB88" w14:textId="77777777" w:rsidR="00CC57D5" w:rsidRPr="00913847" w:rsidRDefault="00CC57D5" w:rsidP="00476D6C">
      <w:pPr>
        <w:pStyle w:val="NormalTimesNewRoman"/>
        <w:spacing w:before="0" w:line="240" w:lineRule="auto"/>
        <w:ind w:firstLine="0"/>
        <w:jc w:val="center"/>
        <w:rPr>
          <w:szCs w:val="28"/>
        </w:rPr>
      </w:pPr>
      <w:r>
        <w:rPr>
          <w:szCs w:val="28"/>
        </w:rPr>
        <w:t>Hoạt động lâm nghiệp năm 2024</w:t>
      </w:r>
    </w:p>
    <w:p w14:paraId="744BC7C5" w14:textId="77777777" w:rsidR="00CC57D5" w:rsidRPr="00913847" w:rsidRDefault="00CC57D5" w:rsidP="00476D6C">
      <w:pPr>
        <w:pStyle w:val="NormalTimesNewRoman"/>
        <w:spacing w:before="0" w:line="240" w:lineRule="auto"/>
        <w:ind w:firstLine="0"/>
        <w:jc w:val="center"/>
        <w:rPr>
          <w:b w:val="0"/>
          <w:szCs w:val="28"/>
        </w:rPr>
      </w:pPr>
      <w:r w:rsidRPr="00913847">
        <w:rPr>
          <w:b w:val="0"/>
          <w:szCs w:val="28"/>
        </w:rPr>
        <w:t>(So với cùng kỳ năm trước)</w:t>
      </w:r>
    </w:p>
    <w:p w14:paraId="1A3BC8D4" w14:textId="77777777" w:rsidR="00CC57D5" w:rsidRPr="00913847" w:rsidRDefault="00CC57D5" w:rsidP="00CC57D5">
      <w:pPr>
        <w:pStyle w:val="NormalTimesNewRoman"/>
        <w:spacing w:before="0" w:line="240" w:lineRule="auto"/>
        <w:jc w:val="center"/>
        <w:rPr>
          <w:b w:val="0"/>
          <w:sz w:val="24"/>
          <w:szCs w:val="24"/>
        </w:rPr>
      </w:pPr>
    </w:p>
    <w:p w14:paraId="38EC601C" w14:textId="49A45B37" w:rsidR="00CC57D5" w:rsidRPr="00CC57D5" w:rsidRDefault="00CC57D5" w:rsidP="00CC57D5">
      <w:pPr>
        <w:tabs>
          <w:tab w:val="left" w:pos="6635"/>
        </w:tabs>
        <w:spacing w:after="120" w:line="276" w:lineRule="auto"/>
        <w:jc w:val="both"/>
        <w:rPr>
          <w:rFonts w:ascii="Times New Roman" w:hAnsi="Times New Roman"/>
          <w:bCs/>
          <w:szCs w:val="28"/>
        </w:rPr>
      </w:pPr>
      <w:r>
        <w:rPr>
          <w:b/>
          <w:noProof/>
          <w:szCs w:val="28"/>
        </w:rPr>
        <w:drawing>
          <wp:inline distT="0" distB="0" distL="0" distR="0" wp14:anchorId="4110F257" wp14:editId="2BA45E3C">
            <wp:extent cx="5760720" cy="1233577"/>
            <wp:effectExtent l="0" t="0" r="0" b="5080"/>
            <wp:docPr id="447840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914" cy="1235118"/>
                    </a:xfrm>
                    <a:prstGeom prst="rect">
                      <a:avLst/>
                    </a:prstGeom>
                    <a:noFill/>
                    <a:ln>
                      <a:noFill/>
                    </a:ln>
                  </pic:spPr>
                </pic:pic>
              </a:graphicData>
            </a:graphic>
          </wp:inline>
        </w:drawing>
      </w:r>
    </w:p>
    <w:p w14:paraId="10D3DC78" w14:textId="17853A9A" w:rsidR="00143911" w:rsidRPr="00CC57D5" w:rsidRDefault="00143911" w:rsidP="0025395F">
      <w:pPr>
        <w:spacing w:after="120" w:line="276" w:lineRule="auto"/>
        <w:ind w:firstLine="720"/>
        <w:jc w:val="both"/>
        <w:rPr>
          <w:rFonts w:ascii="Times New Roman" w:hAnsi="Times New Roman"/>
          <w:b/>
          <w:i/>
          <w:szCs w:val="28"/>
        </w:rPr>
      </w:pPr>
      <w:r w:rsidRPr="00CC57D5">
        <w:rPr>
          <w:rFonts w:ascii="Times New Roman" w:hAnsi="Times New Roman"/>
          <w:b/>
          <w:i/>
          <w:szCs w:val="28"/>
        </w:rPr>
        <w:lastRenderedPageBreak/>
        <w:t xml:space="preserve">2.3. Thủy sản </w:t>
      </w:r>
    </w:p>
    <w:p w14:paraId="1A01440E" w14:textId="508D0D8E" w:rsidR="00BC4DCF" w:rsidRPr="00CC57D5" w:rsidRDefault="00143911" w:rsidP="0025395F">
      <w:pPr>
        <w:pStyle w:val="NormalTimesNewRoman"/>
        <w:spacing w:before="0" w:after="120" w:line="276" w:lineRule="auto"/>
        <w:rPr>
          <w:b w:val="0"/>
          <w:bCs/>
          <w:szCs w:val="28"/>
        </w:rPr>
      </w:pPr>
      <w:r w:rsidRPr="00CC57D5">
        <w:rPr>
          <w:b w:val="0"/>
          <w:szCs w:val="28"/>
          <w:lang w:val="pt-BR"/>
        </w:rPr>
        <w:t xml:space="preserve">Trong năm 2024, thời tiết có nhiều thuận lợi nên khai thác thủy sản vẫn duy trì được sự phát triển. </w:t>
      </w:r>
      <w:r w:rsidRPr="00CC57D5">
        <w:rPr>
          <w:b w:val="0"/>
          <w:bCs/>
          <w:szCs w:val="28"/>
          <w:lang w:val="vi-VN"/>
        </w:rPr>
        <w:t>Ước tính sản lượng thủy sản năm 202</w:t>
      </w:r>
      <w:r w:rsidRPr="00CC57D5">
        <w:rPr>
          <w:b w:val="0"/>
          <w:bCs/>
          <w:szCs w:val="28"/>
        </w:rPr>
        <w:t>4</w:t>
      </w:r>
      <w:r w:rsidRPr="00CC57D5">
        <w:rPr>
          <w:b w:val="0"/>
          <w:bCs/>
          <w:szCs w:val="28"/>
          <w:lang w:val="vi-VN"/>
        </w:rPr>
        <w:t xml:space="preserve"> </w:t>
      </w:r>
      <w:r w:rsidR="00BC4DCF" w:rsidRPr="00CC57D5">
        <w:rPr>
          <w:b w:val="0"/>
          <w:bCs/>
          <w:szCs w:val="28"/>
          <w:lang w:val="vi-VN"/>
        </w:rPr>
        <w:t xml:space="preserve">đạt </w:t>
      </w:r>
      <w:r w:rsidR="00BC4DCF" w:rsidRPr="00CC57D5">
        <w:rPr>
          <w:b w:val="0"/>
          <w:bCs/>
          <w:szCs w:val="28"/>
          <w:lang w:val="pt-BR"/>
        </w:rPr>
        <w:t>287.91</w:t>
      </w:r>
      <w:r w:rsidR="00817A7D" w:rsidRPr="00CC57D5">
        <w:rPr>
          <w:b w:val="0"/>
          <w:bCs/>
          <w:szCs w:val="28"/>
          <w:lang w:val="pt-BR"/>
        </w:rPr>
        <w:t>2,8</w:t>
      </w:r>
      <w:r w:rsidR="00BC4DCF" w:rsidRPr="00CC57D5">
        <w:rPr>
          <w:b w:val="0"/>
          <w:bCs/>
          <w:szCs w:val="28"/>
          <w:lang w:val="pt-BR"/>
        </w:rPr>
        <w:t xml:space="preserve"> </w:t>
      </w:r>
      <w:r w:rsidR="00BC4DCF" w:rsidRPr="00CC57D5">
        <w:rPr>
          <w:b w:val="0"/>
          <w:bCs/>
          <w:szCs w:val="28"/>
          <w:lang w:val="vi-VN"/>
        </w:rPr>
        <w:t xml:space="preserve">tấn, tăng </w:t>
      </w:r>
      <w:r w:rsidR="00BC4DCF" w:rsidRPr="00CC57D5">
        <w:rPr>
          <w:b w:val="0"/>
          <w:bCs/>
          <w:szCs w:val="28"/>
          <w:lang w:val="pt-BR"/>
        </w:rPr>
        <w:t>1,7</w:t>
      </w:r>
      <w:r w:rsidR="00BC4DCF" w:rsidRPr="00CC57D5">
        <w:rPr>
          <w:b w:val="0"/>
          <w:bCs/>
          <w:szCs w:val="28"/>
          <w:lang w:val="vi-VN"/>
        </w:rPr>
        <w:t>% (</w:t>
      </w:r>
      <w:r w:rsidR="00BC4DCF" w:rsidRPr="00CC57D5">
        <w:rPr>
          <w:b w:val="0"/>
          <w:bCs/>
          <w:szCs w:val="28"/>
          <w:lang w:val="pt-BR"/>
        </w:rPr>
        <w:t xml:space="preserve">4.913 </w:t>
      </w:r>
      <w:r w:rsidR="00BC4DCF" w:rsidRPr="00CC57D5">
        <w:rPr>
          <w:b w:val="0"/>
          <w:bCs/>
          <w:szCs w:val="28"/>
          <w:lang w:val="vi-VN"/>
        </w:rPr>
        <w:t xml:space="preserve">tấn) so với năm </w:t>
      </w:r>
      <w:r w:rsidR="00BC4DCF" w:rsidRPr="00CC57D5">
        <w:rPr>
          <w:b w:val="0"/>
          <w:bCs/>
          <w:szCs w:val="28"/>
          <w:lang w:val="pt-BR"/>
        </w:rPr>
        <w:t>2023</w:t>
      </w:r>
      <w:r w:rsidR="00BC4DCF" w:rsidRPr="00CC57D5">
        <w:rPr>
          <w:b w:val="0"/>
          <w:bCs/>
          <w:szCs w:val="28"/>
          <w:lang w:val="vi-VN"/>
        </w:rPr>
        <w:t xml:space="preserve">. Trong đó, sản lượng nuôi trồng thủy sản đạt </w:t>
      </w:r>
      <w:r w:rsidR="00BC4DCF" w:rsidRPr="00CC57D5">
        <w:rPr>
          <w:b w:val="0"/>
          <w:bCs/>
          <w:szCs w:val="28"/>
          <w:lang w:val="af-ZA"/>
        </w:rPr>
        <w:t>9.425,</w:t>
      </w:r>
      <w:r w:rsidR="00C90608" w:rsidRPr="00CC57D5">
        <w:rPr>
          <w:b w:val="0"/>
          <w:bCs/>
          <w:szCs w:val="28"/>
          <w:lang w:val="af-ZA"/>
        </w:rPr>
        <w:t>6</w:t>
      </w:r>
      <w:r w:rsidR="00BC4DCF" w:rsidRPr="00CC57D5">
        <w:rPr>
          <w:b w:val="0"/>
          <w:bCs/>
          <w:szCs w:val="28"/>
          <w:lang w:val="vi-VN"/>
        </w:rPr>
        <w:t xml:space="preserve"> tấn, giảm </w:t>
      </w:r>
      <w:r w:rsidR="00BC4DCF" w:rsidRPr="00CC57D5">
        <w:rPr>
          <w:b w:val="0"/>
          <w:bCs/>
          <w:szCs w:val="28"/>
        </w:rPr>
        <w:t>0,5</w:t>
      </w:r>
      <w:r w:rsidR="00BC4DCF" w:rsidRPr="00CC57D5">
        <w:rPr>
          <w:b w:val="0"/>
          <w:bCs/>
          <w:szCs w:val="28"/>
          <w:lang w:val="vi-VN"/>
        </w:rPr>
        <w:t>%</w:t>
      </w:r>
      <w:r w:rsidR="00BC4DCF" w:rsidRPr="00CC57D5">
        <w:rPr>
          <w:b w:val="0"/>
          <w:bCs/>
          <w:szCs w:val="28"/>
        </w:rPr>
        <w:t>; s</w:t>
      </w:r>
      <w:r w:rsidR="00BC4DCF" w:rsidRPr="00CC57D5">
        <w:rPr>
          <w:b w:val="0"/>
          <w:bCs/>
          <w:szCs w:val="28"/>
          <w:lang w:val="vi-VN"/>
        </w:rPr>
        <w:t xml:space="preserve">ản lượng </w:t>
      </w:r>
      <w:r w:rsidR="00BC4DCF" w:rsidRPr="00CC57D5">
        <w:rPr>
          <w:b w:val="0"/>
          <w:bCs/>
          <w:szCs w:val="28"/>
          <w:lang w:val="pt-BR"/>
        </w:rPr>
        <w:t>thủy sản</w:t>
      </w:r>
      <w:r w:rsidR="00BC4DCF" w:rsidRPr="00CC57D5">
        <w:rPr>
          <w:b w:val="0"/>
          <w:bCs/>
          <w:szCs w:val="28"/>
          <w:lang w:val="vi-VN"/>
        </w:rPr>
        <w:t xml:space="preserve"> </w:t>
      </w:r>
      <w:r w:rsidR="00BC4DCF" w:rsidRPr="00CC57D5">
        <w:rPr>
          <w:b w:val="0"/>
          <w:bCs/>
          <w:szCs w:val="28"/>
        </w:rPr>
        <w:t>khai thác</w:t>
      </w:r>
      <w:r w:rsidR="00BC4DCF" w:rsidRPr="00CC57D5">
        <w:rPr>
          <w:b w:val="0"/>
          <w:bCs/>
          <w:szCs w:val="28"/>
          <w:lang w:val="pt-BR"/>
        </w:rPr>
        <w:t xml:space="preserve"> </w:t>
      </w:r>
      <w:r w:rsidR="00BC4DCF" w:rsidRPr="00CC57D5">
        <w:rPr>
          <w:b w:val="0"/>
          <w:bCs/>
          <w:szCs w:val="28"/>
          <w:lang w:val="vi-VN"/>
        </w:rPr>
        <w:t>đạt</w:t>
      </w:r>
      <w:r w:rsidR="00BC4DCF" w:rsidRPr="00CC57D5">
        <w:rPr>
          <w:b w:val="0"/>
          <w:bCs/>
          <w:szCs w:val="28"/>
        </w:rPr>
        <w:t xml:space="preserve"> </w:t>
      </w:r>
      <w:r w:rsidR="00BC4DCF" w:rsidRPr="00CC57D5">
        <w:rPr>
          <w:b w:val="0"/>
          <w:bCs/>
          <w:szCs w:val="28"/>
          <w:lang w:val="pt-BR"/>
        </w:rPr>
        <w:t xml:space="preserve">278.487,2 </w:t>
      </w:r>
      <w:r w:rsidR="00BC4DCF" w:rsidRPr="00CC57D5">
        <w:rPr>
          <w:b w:val="0"/>
          <w:bCs/>
          <w:szCs w:val="28"/>
          <w:lang w:val="vi-VN"/>
        </w:rPr>
        <w:t xml:space="preserve">tấn, tăng </w:t>
      </w:r>
      <w:r w:rsidR="00BC4DCF" w:rsidRPr="00CC57D5">
        <w:rPr>
          <w:b w:val="0"/>
          <w:bCs/>
          <w:szCs w:val="28"/>
          <w:lang w:val="pt-BR"/>
        </w:rPr>
        <w:t>1,8</w:t>
      </w:r>
      <w:r w:rsidR="00BC4DCF" w:rsidRPr="00CC57D5">
        <w:rPr>
          <w:b w:val="0"/>
          <w:bCs/>
          <w:szCs w:val="28"/>
          <w:lang w:val="vi-VN"/>
        </w:rPr>
        <w:t>%</w:t>
      </w:r>
      <w:r w:rsidR="00BC4DCF" w:rsidRPr="00CC57D5">
        <w:rPr>
          <w:b w:val="0"/>
          <w:bCs/>
          <w:szCs w:val="28"/>
        </w:rPr>
        <w:t>.</w:t>
      </w:r>
    </w:p>
    <w:p w14:paraId="62822529" w14:textId="241431D0" w:rsidR="00BC4DCF" w:rsidRPr="00CC57D5" w:rsidRDefault="00BC4DCF" w:rsidP="0025395F">
      <w:pPr>
        <w:pStyle w:val="BodyTextIndent"/>
        <w:spacing w:after="120" w:line="276" w:lineRule="auto"/>
        <w:ind w:left="720" w:firstLine="0"/>
        <w:rPr>
          <w:rFonts w:ascii="Times New Roman" w:hAnsi="Times New Roman"/>
          <w:i/>
          <w:iCs/>
          <w:szCs w:val="28"/>
          <w:lang w:val="pt-BR"/>
        </w:rPr>
      </w:pPr>
      <w:r w:rsidRPr="00CC57D5">
        <w:rPr>
          <w:rFonts w:ascii="Times New Roman" w:hAnsi="Times New Roman"/>
          <w:b/>
          <w:i/>
          <w:iCs/>
          <w:szCs w:val="28"/>
          <w:lang w:val="pt-BR"/>
        </w:rPr>
        <w:t xml:space="preserve">2.3.1. </w:t>
      </w:r>
      <w:r w:rsidRPr="00CC57D5">
        <w:rPr>
          <w:rFonts w:ascii="Times New Roman" w:hAnsi="Times New Roman"/>
          <w:b/>
          <w:i/>
          <w:iCs/>
          <w:szCs w:val="28"/>
          <w:lang w:val="vi-VN"/>
        </w:rPr>
        <w:t>Nuôi trồng</w:t>
      </w:r>
      <w:r w:rsidRPr="00CC57D5">
        <w:rPr>
          <w:rFonts w:ascii="Times New Roman" w:hAnsi="Times New Roman"/>
          <w:i/>
          <w:iCs/>
          <w:szCs w:val="28"/>
          <w:lang w:val="vi-VN"/>
        </w:rPr>
        <w:t xml:space="preserve"> </w:t>
      </w:r>
    </w:p>
    <w:p w14:paraId="35D883BE" w14:textId="77777777" w:rsidR="00BC4DCF" w:rsidRPr="00CC57D5" w:rsidRDefault="00BC4DCF"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af-ZA"/>
        </w:rPr>
        <w:t>S</w:t>
      </w:r>
      <w:r w:rsidRPr="00CC57D5">
        <w:rPr>
          <w:rFonts w:ascii="Times New Roman" w:hAnsi="Times New Roman"/>
          <w:szCs w:val="28"/>
          <w:lang w:val="vi-VN"/>
        </w:rPr>
        <w:t>ản lượng nuôi trồng thủy sản năm 20</w:t>
      </w:r>
      <w:r w:rsidRPr="00CC57D5">
        <w:rPr>
          <w:rFonts w:ascii="Times New Roman" w:hAnsi="Times New Roman"/>
          <w:szCs w:val="28"/>
          <w:lang w:val="af-ZA"/>
        </w:rPr>
        <w:t>24</w:t>
      </w:r>
      <w:r w:rsidRPr="00CC57D5">
        <w:rPr>
          <w:rFonts w:ascii="Times New Roman" w:hAnsi="Times New Roman"/>
          <w:szCs w:val="28"/>
          <w:lang w:val="vi-VN"/>
        </w:rPr>
        <w:t xml:space="preserve"> ước đạt </w:t>
      </w:r>
      <w:r w:rsidRPr="00CC57D5">
        <w:rPr>
          <w:rFonts w:ascii="Times New Roman" w:hAnsi="Times New Roman"/>
          <w:szCs w:val="28"/>
          <w:lang w:val="af-ZA"/>
        </w:rPr>
        <w:t>9.425,6</w:t>
      </w:r>
      <w:r w:rsidRPr="00CC57D5">
        <w:rPr>
          <w:rFonts w:ascii="Times New Roman" w:hAnsi="Times New Roman"/>
          <w:szCs w:val="28"/>
          <w:lang w:val="vi-VN"/>
        </w:rPr>
        <w:t xml:space="preserve"> tấn, giảm </w:t>
      </w:r>
      <w:r w:rsidRPr="00CC57D5">
        <w:rPr>
          <w:rFonts w:ascii="Times New Roman" w:hAnsi="Times New Roman"/>
          <w:szCs w:val="28"/>
        </w:rPr>
        <w:t>0,5</w:t>
      </w:r>
      <w:r w:rsidRPr="00CC57D5">
        <w:rPr>
          <w:rFonts w:ascii="Times New Roman" w:hAnsi="Times New Roman"/>
          <w:szCs w:val="28"/>
          <w:lang w:val="vi-VN"/>
        </w:rPr>
        <w:t>% (</w:t>
      </w:r>
      <w:r w:rsidRPr="00CC57D5">
        <w:rPr>
          <w:rFonts w:ascii="Times New Roman" w:hAnsi="Times New Roman"/>
          <w:szCs w:val="28"/>
          <w:lang w:val="af-ZA"/>
        </w:rPr>
        <w:t xml:space="preserve">46,1 </w:t>
      </w:r>
      <w:r w:rsidRPr="00CC57D5">
        <w:rPr>
          <w:rFonts w:ascii="Times New Roman" w:hAnsi="Times New Roman"/>
          <w:szCs w:val="28"/>
          <w:lang w:val="vi-VN"/>
        </w:rPr>
        <w:t>tấn) so với năm 20</w:t>
      </w:r>
      <w:r w:rsidRPr="00CC57D5">
        <w:rPr>
          <w:rFonts w:ascii="Times New Roman" w:hAnsi="Times New Roman"/>
          <w:szCs w:val="28"/>
          <w:lang w:val="af-ZA"/>
        </w:rPr>
        <w:t>23</w:t>
      </w:r>
      <w:r w:rsidRPr="00CC57D5">
        <w:rPr>
          <w:rFonts w:ascii="Times New Roman" w:hAnsi="Times New Roman"/>
          <w:szCs w:val="28"/>
          <w:lang w:val="vi-VN"/>
        </w:rPr>
        <w:t>. Trong đó:</w:t>
      </w:r>
    </w:p>
    <w:p w14:paraId="4E42CE70" w14:textId="77777777" w:rsidR="00BC4DCF" w:rsidRPr="00CC57D5" w:rsidRDefault="00BC4DCF" w:rsidP="0025395F">
      <w:pPr>
        <w:spacing w:after="120" w:line="276" w:lineRule="auto"/>
        <w:ind w:firstLine="720"/>
        <w:jc w:val="both"/>
        <w:rPr>
          <w:rFonts w:ascii="Times New Roman" w:hAnsi="Times New Roman"/>
          <w:szCs w:val="28"/>
          <w:lang w:val="pt-BR"/>
        </w:rPr>
      </w:pPr>
      <w:r w:rsidRPr="00CC57D5">
        <w:rPr>
          <w:rFonts w:ascii="Times New Roman" w:hAnsi="Times New Roman"/>
          <w:szCs w:val="28"/>
          <w:lang w:val="vi-VN"/>
        </w:rPr>
        <w:t xml:space="preserve">+ Sản lượng tôm nuôi </w:t>
      </w:r>
      <w:r w:rsidRPr="00CC57D5">
        <w:rPr>
          <w:rFonts w:ascii="Times New Roman" w:hAnsi="Times New Roman"/>
          <w:szCs w:val="28"/>
        </w:rPr>
        <w:t xml:space="preserve">ước </w:t>
      </w:r>
      <w:r w:rsidRPr="00CC57D5">
        <w:rPr>
          <w:rFonts w:ascii="Times New Roman" w:hAnsi="Times New Roman"/>
          <w:szCs w:val="28"/>
          <w:lang w:val="vi-VN"/>
        </w:rPr>
        <w:t xml:space="preserve">đạt 4.640,7 tấn, giảm 7,3% (365,3 tấn) so với năm 2023 (tôm sú đạt 86,5 tấn, tôm thẻ chân trắng đạt 4.554,2 tấn). </w:t>
      </w:r>
      <w:r w:rsidRPr="00CC57D5">
        <w:rPr>
          <w:rFonts w:ascii="Times New Roman" w:hAnsi="Times New Roman"/>
          <w:szCs w:val="28"/>
          <w:lang w:val="pt-BR"/>
        </w:rPr>
        <w:t xml:space="preserve">Sản lượng tôm giảm mạnh vì diện tích nuôi tôm giảm do không đạt hiệu quả, người dân chuyển sang nuôi ốc hương có triển vọng mang lại hiệu quả kinh tế cao hơn (chủ yếu ở huyện Mộ Đức và thị xã Đức Phổ) và chuyển sang nuôi cá đối (TP. Quảng Ngãi); một số diện tích ao nuôi bỏ hoang không được đầu tư nuôi lại. </w:t>
      </w:r>
    </w:p>
    <w:p w14:paraId="73F6844A" w14:textId="57C56C31" w:rsidR="00BC4DCF" w:rsidRPr="00CC57D5" w:rsidRDefault="00BC4DCF"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pt-BR"/>
        </w:rPr>
        <w:t>+ S</w:t>
      </w:r>
      <w:r w:rsidRPr="00CC57D5">
        <w:rPr>
          <w:rFonts w:ascii="Times New Roman" w:hAnsi="Times New Roman"/>
          <w:szCs w:val="28"/>
          <w:lang w:val="vi-VN"/>
        </w:rPr>
        <w:t xml:space="preserve">ản lượng </w:t>
      </w:r>
      <w:r w:rsidR="00D05181" w:rsidRPr="00CC57D5">
        <w:rPr>
          <w:rFonts w:ascii="Times New Roman" w:hAnsi="Times New Roman"/>
          <w:szCs w:val="28"/>
        </w:rPr>
        <w:t xml:space="preserve">cá </w:t>
      </w:r>
      <w:r w:rsidRPr="00CC57D5">
        <w:rPr>
          <w:rFonts w:ascii="Times New Roman" w:hAnsi="Times New Roman"/>
          <w:szCs w:val="28"/>
          <w:lang w:val="vi-VN"/>
        </w:rPr>
        <w:t xml:space="preserve">nuôi đạt 1.627,6 tấn, giảm </w:t>
      </w:r>
      <w:r w:rsidRPr="00CC57D5">
        <w:rPr>
          <w:rFonts w:ascii="Times New Roman" w:hAnsi="Times New Roman"/>
          <w:szCs w:val="28"/>
          <w:lang w:val="pt-BR"/>
        </w:rPr>
        <w:t>21,9</w:t>
      </w:r>
      <w:r w:rsidRPr="00CC57D5">
        <w:rPr>
          <w:rFonts w:ascii="Times New Roman" w:hAnsi="Times New Roman"/>
          <w:szCs w:val="28"/>
          <w:lang w:val="vi-VN"/>
        </w:rPr>
        <w:t>% (</w:t>
      </w:r>
      <w:r w:rsidRPr="00CC57D5">
        <w:rPr>
          <w:rFonts w:ascii="Times New Roman" w:hAnsi="Times New Roman"/>
          <w:szCs w:val="28"/>
          <w:lang w:val="pt-BR"/>
        </w:rPr>
        <w:t>457,7</w:t>
      </w:r>
      <w:r w:rsidRPr="00CC57D5">
        <w:rPr>
          <w:rFonts w:ascii="Times New Roman" w:hAnsi="Times New Roman"/>
          <w:szCs w:val="28"/>
          <w:lang w:val="vi-VN"/>
        </w:rPr>
        <w:t xml:space="preserve"> tấn). Nguyên nhân giảm do từ đầu năm các đơn vị quản lý hồ đập thủy lợi, thủy điện không cho thả cá giống nuôi, diện tích thả nuôi giảm, dẫn đến sản lượng thu hoạch giảm.</w:t>
      </w:r>
    </w:p>
    <w:p w14:paraId="533DF069" w14:textId="0B94932F" w:rsidR="00BC4DCF" w:rsidRPr="00CC57D5" w:rsidRDefault="00BC4DCF" w:rsidP="0025395F">
      <w:pPr>
        <w:spacing w:after="120" w:line="276" w:lineRule="auto"/>
        <w:ind w:firstLine="720"/>
        <w:jc w:val="both"/>
        <w:rPr>
          <w:rFonts w:ascii="Times New Roman" w:hAnsi="Times New Roman"/>
          <w:szCs w:val="28"/>
        </w:rPr>
      </w:pPr>
      <w:r w:rsidRPr="00CC57D5">
        <w:rPr>
          <w:rFonts w:ascii="Times New Roman" w:hAnsi="Times New Roman"/>
          <w:szCs w:val="28"/>
          <w:lang w:val="vi-VN"/>
        </w:rPr>
        <w:t>+ Sản lượng thủy sản khác đạt 3.157,3 tấn, tăng 32,6% (776,9 tấn).</w:t>
      </w:r>
    </w:p>
    <w:p w14:paraId="593C1DF1" w14:textId="3DDC2729" w:rsidR="00BC4DCF" w:rsidRPr="00CC57D5" w:rsidRDefault="00BC4DCF" w:rsidP="0025395F">
      <w:pPr>
        <w:spacing w:after="120" w:line="276" w:lineRule="auto"/>
        <w:ind w:firstLine="720"/>
        <w:jc w:val="both"/>
        <w:rPr>
          <w:rFonts w:ascii="Times New Roman" w:hAnsi="Times New Roman"/>
          <w:b/>
          <w:i/>
          <w:iCs/>
          <w:szCs w:val="28"/>
          <w:lang w:val="af-ZA"/>
        </w:rPr>
      </w:pPr>
      <w:r w:rsidRPr="00CC57D5">
        <w:rPr>
          <w:rFonts w:ascii="Times New Roman" w:hAnsi="Times New Roman"/>
          <w:b/>
          <w:i/>
          <w:iCs/>
          <w:szCs w:val="28"/>
          <w:lang w:val="af-ZA"/>
        </w:rPr>
        <w:t>* Tình hình dịch bệnh</w:t>
      </w:r>
      <w:r w:rsidRPr="00CC57D5">
        <w:rPr>
          <w:rStyle w:val="FootnoteReference"/>
          <w:rFonts w:ascii="Times New Roman" w:hAnsi="Times New Roman"/>
          <w:b/>
          <w:i/>
          <w:iCs/>
          <w:szCs w:val="28"/>
          <w:lang w:val="af-ZA"/>
        </w:rPr>
        <w:footnoteReference w:id="7"/>
      </w:r>
      <w:r w:rsidRPr="00CC57D5">
        <w:rPr>
          <w:rFonts w:ascii="Times New Roman" w:hAnsi="Times New Roman"/>
          <w:b/>
          <w:i/>
          <w:iCs/>
          <w:szCs w:val="28"/>
          <w:lang w:val="af-ZA"/>
        </w:rPr>
        <w:t>:</w:t>
      </w:r>
      <w:r w:rsidR="00D05181" w:rsidRPr="00CC57D5">
        <w:rPr>
          <w:rFonts w:ascii="Times New Roman" w:hAnsi="Times New Roman"/>
          <w:b/>
          <w:i/>
          <w:iCs/>
          <w:szCs w:val="28"/>
          <w:lang w:val="af-ZA"/>
        </w:rPr>
        <w:t xml:space="preserve"> </w:t>
      </w:r>
      <w:r w:rsidRPr="00CC57D5">
        <w:rPr>
          <w:rFonts w:ascii="Times New Roman" w:hAnsi="Times New Roman"/>
          <w:szCs w:val="28"/>
          <w:lang w:val="vi-VN"/>
        </w:rPr>
        <w:t>Từ đầu năm đến nay dịch bệnh thủy sản đã xảy ra trên ốc hương với 8,7 ha. (Trong tổng số 8,7 ha ao nuôi bị bệnh, đã thu hoạch 7,5 ha ao nuôi, đã điều trị 1,1 ha ao nuôi và tiêu hủy 0,15 ha ao nuôi). Kể từ ổ dịch ở bệnh thủy sản cuối cùng vào tháng 3/2024, tính đến nay không phát sinh ổ dịch mới</w:t>
      </w:r>
      <w:r w:rsidRPr="00CC57D5">
        <w:rPr>
          <w:rFonts w:ascii="Times New Roman" w:hAnsi="Times New Roman"/>
          <w:szCs w:val="28"/>
        </w:rPr>
        <w:t>.</w:t>
      </w:r>
    </w:p>
    <w:p w14:paraId="70239C53" w14:textId="67E7CFF0" w:rsidR="00BC4DCF" w:rsidRPr="00CC57D5" w:rsidRDefault="00BC4DCF" w:rsidP="0025395F">
      <w:pPr>
        <w:spacing w:after="120" w:line="276" w:lineRule="auto"/>
        <w:ind w:firstLine="720"/>
        <w:jc w:val="both"/>
        <w:rPr>
          <w:rFonts w:ascii="Times New Roman" w:hAnsi="Times New Roman"/>
          <w:b/>
          <w:i/>
          <w:iCs/>
          <w:szCs w:val="28"/>
          <w:lang w:val="pt-BR"/>
        </w:rPr>
      </w:pPr>
      <w:r w:rsidRPr="00CC57D5">
        <w:rPr>
          <w:rFonts w:ascii="Times New Roman" w:hAnsi="Times New Roman"/>
          <w:b/>
          <w:i/>
          <w:iCs/>
          <w:szCs w:val="28"/>
          <w:lang w:val="pt-BR"/>
        </w:rPr>
        <w:t>2.3.2.</w:t>
      </w:r>
      <w:r w:rsidRPr="00CC57D5">
        <w:rPr>
          <w:rFonts w:ascii="Times New Roman" w:hAnsi="Times New Roman"/>
          <w:b/>
          <w:i/>
          <w:iCs/>
          <w:szCs w:val="28"/>
          <w:lang w:val="vi-VN"/>
        </w:rPr>
        <w:t xml:space="preserve"> Khai thác</w:t>
      </w:r>
    </w:p>
    <w:p w14:paraId="730B6CF6" w14:textId="7B479CC5" w:rsidR="00BC4DCF" w:rsidRPr="00CC57D5" w:rsidRDefault="00BC4DCF" w:rsidP="0025395F">
      <w:pPr>
        <w:spacing w:after="120" w:line="276" w:lineRule="auto"/>
        <w:ind w:firstLine="720"/>
        <w:jc w:val="both"/>
        <w:rPr>
          <w:rFonts w:ascii="Times New Roman" w:hAnsi="Times New Roman"/>
          <w:szCs w:val="28"/>
          <w:lang w:val="vi-VN"/>
        </w:rPr>
      </w:pPr>
      <w:r w:rsidRPr="00CC57D5">
        <w:rPr>
          <w:rFonts w:ascii="Times New Roman" w:hAnsi="Times New Roman"/>
          <w:szCs w:val="28"/>
          <w:lang w:val="pt-BR"/>
        </w:rPr>
        <w:t>S</w:t>
      </w:r>
      <w:r w:rsidRPr="00CC57D5">
        <w:rPr>
          <w:rFonts w:ascii="Times New Roman" w:hAnsi="Times New Roman"/>
          <w:szCs w:val="28"/>
          <w:lang w:val="vi-VN"/>
        </w:rPr>
        <w:t xml:space="preserve">ản lượng </w:t>
      </w:r>
      <w:r w:rsidRPr="00CC57D5">
        <w:rPr>
          <w:rFonts w:ascii="Times New Roman" w:hAnsi="Times New Roman"/>
          <w:szCs w:val="28"/>
          <w:lang w:val="pt-BR"/>
        </w:rPr>
        <w:t>thủy sản</w:t>
      </w:r>
      <w:r w:rsidR="008A6813" w:rsidRPr="00CC57D5">
        <w:rPr>
          <w:rFonts w:ascii="Times New Roman" w:hAnsi="Times New Roman"/>
          <w:szCs w:val="28"/>
          <w:lang w:val="pt-BR"/>
        </w:rPr>
        <w:t xml:space="preserve"> </w:t>
      </w:r>
      <w:r w:rsidR="00D05181" w:rsidRPr="00CC57D5">
        <w:rPr>
          <w:rFonts w:ascii="Times New Roman" w:hAnsi="Times New Roman"/>
          <w:szCs w:val="28"/>
          <w:lang w:val="vi-VN"/>
        </w:rPr>
        <w:t xml:space="preserve">khai thác </w:t>
      </w:r>
      <w:r w:rsidR="00D05181" w:rsidRPr="00CC57D5">
        <w:rPr>
          <w:rFonts w:ascii="Times New Roman" w:hAnsi="Times New Roman"/>
          <w:szCs w:val="28"/>
        </w:rPr>
        <w:t>trong</w:t>
      </w:r>
      <w:r w:rsidRPr="00CC57D5">
        <w:rPr>
          <w:rFonts w:ascii="Times New Roman" w:hAnsi="Times New Roman"/>
          <w:szCs w:val="28"/>
          <w:lang w:val="vi-VN"/>
        </w:rPr>
        <w:t xml:space="preserve"> năm 20</w:t>
      </w:r>
      <w:r w:rsidRPr="00CC57D5">
        <w:rPr>
          <w:rFonts w:ascii="Times New Roman" w:hAnsi="Times New Roman"/>
          <w:szCs w:val="28"/>
          <w:lang w:val="pt-BR"/>
        </w:rPr>
        <w:t xml:space="preserve">24 ước </w:t>
      </w:r>
      <w:r w:rsidRPr="00CC57D5">
        <w:rPr>
          <w:rFonts w:ascii="Times New Roman" w:hAnsi="Times New Roman"/>
          <w:szCs w:val="28"/>
          <w:lang w:val="vi-VN"/>
        </w:rPr>
        <w:t>đạt</w:t>
      </w:r>
      <w:r w:rsidRPr="00CC57D5">
        <w:rPr>
          <w:rFonts w:ascii="Times New Roman" w:hAnsi="Times New Roman"/>
          <w:szCs w:val="28"/>
        </w:rPr>
        <w:t xml:space="preserve"> </w:t>
      </w:r>
      <w:r w:rsidRPr="00CC57D5">
        <w:rPr>
          <w:rFonts w:ascii="Times New Roman" w:hAnsi="Times New Roman"/>
          <w:szCs w:val="28"/>
          <w:lang w:val="pt-BR"/>
        </w:rPr>
        <w:t xml:space="preserve">278.487,2 </w:t>
      </w:r>
      <w:r w:rsidRPr="00CC57D5">
        <w:rPr>
          <w:rFonts w:ascii="Times New Roman" w:hAnsi="Times New Roman"/>
          <w:szCs w:val="28"/>
          <w:lang w:val="vi-VN"/>
        </w:rPr>
        <w:t xml:space="preserve">tấn, tăng </w:t>
      </w:r>
      <w:r w:rsidRPr="00CC57D5">
        <w:rPr>
          <w:rFonts w:ascii="Times New Roman" w:hAnsi="Times New Roman"/>
          <w:szCs w:val="28"/>
          <w:lang w:val="pt-BR"/>
        </w:rPr>
        <w:t>1,8</w:t>
      </w:r>
      <w:r w:rsidRPr="00CC57D5">
        <w:rPr>
          <w:rFonts w:ascii="Times New Roman" w:hAnsi="Times New Roman"/>
          <w:szCs w:val="28"/>
          <w:lang w:val="vi-VN"/>
        </w:rPr>
        <w:t>% (</w:t>
      </w:r>
      <w:r w:rsidRPr="00CC57D5">
        <w:rPr>
          <w:rFonts w:ascii="Times New Roman" w:hAnsi="Times New Roman"/>
          <w:szCs w:val="28"/>
          <w:lang w:val="pt-BR"/>
        </w:rPr>
        <w:t xml:space="preserve">4.959,2 </w:t>
      </w:r>
      <w:r w:rsidRPr="00CC57D5">
        <w:rPr>
          <w:rFonts w:ascii="Times New Roman" w:hAnsi="Times New Roman"/>
          <w:szCs w:val="28"/>
          <w:lang w:val="vi-VN"/>
        </w:rPr>
        <w:t xml:space="preserve">tấn) so với năm </w:t>
      </w:r>
      <w:r w:rsidRPr="00CC57D5">
        <w:rPr>
          <w:rFonts w:ascii="Times New Roman" w:hAnsi="Times New Roman"/>
          <w:szCs w:val="28"/>
          <w:lang w:val="pt-BR"/>
        </w:rPr>
        <w:t>2023</w:t>
      </w:r>
      <w:r w:rsidRPr="00CC57D5">
        <w:rPr>
          <w:rFonts w:ascii="Times New Roman" w:hAnsi="Times New Roman"/>
          <w:szCs w:val="28"/>
          <w:lang w:val="vi-VN"/>
        </w:rPr>
        <w:t>. Trong đó, sản lượng khai thác biển đạt  277.663,5 tấn, tăng 1,8% (4.909,</w:t>
      </w:r>
      <w:r w:rsidR="00817A7D" w:rsidRPr="00CC57D5">
        <w:rPr>
          <w:rFonts w:ascii="Times New Roman" w:hAnsi="Times New Roman"/>
          <w:szCs w:val="28"/>
        </w:rPr>
        <w:t>6</w:t>
      </w:r>
      <w:r w:rsidRPr="00CC57D5">
        <w:rPr>
          <w:rFonts w:ascii="Times New Roman" w:hAnsi="Times New Roman"/>
          <w:szCs w:val="28"/>
          <w:lang w:val="vi-VN"/>
        </w:rPr>
        <w:t xml:space="preserve"> tấn); khai thác nội địa đạt 823,7</w:t>
      </w:r>
      <w:r w:rsidRPr="00CC57D5">
        <w:rPr>
          <w:rFonts w:ascii="Times New Roman" w:hAnsi="Times New Roman"/>
          <w:szCs w:val="28"/>
        </w:rPr>
        <w:t xml:space="preserve"> </w:t>
      </w:r>
      <w:r w:rsidRPr="00CC57D5">
        <w:rPr>
          <w:rFonts w:ascii="Times New Roman" w:hAnsi="Times New Roman"/>
          <w:szCs w:val="28"/>
          <w:lang w:val="vi-VN"/>
        </w:rPr>
        <w:t xml:space="preserve">tấn, tăng </w:t>
      </w:r>
      <w:r w:rsidRPr="00CC57D5">
        <w:rPr>
          <w:rFonts w:ascii="Times New Roman" w:hAnsi="Times New Roman"/>
          <w:szCs w:val="28"/>
        </w:rPr>
        <w:t>6,4</w:t>
      </w:r>
      <w:r w:rsidRPr="00CC57D5">
        <w:rPr>
          <w:rFonts w:ascii="Times New Roman" w:hAnsi="Times New Roman"/>
          <w:szCs w:val="28"/>
          <w:lang w:val="vi-VN"/>
        </w:rPr>
        <w:t>% (</w:t>
      </w:r>
      <w:r w:rsidRPr="00CC57D5">
        <w:rPr>
          <w:rFonts w:ascii="Times New Roman" w:hAnsi="Times New Roman"/>
          <w:szCs w:val="28"/>
        </w:rPr>
        <w:t>49,6</w:t>
      </w:r>
      <w:r w:rsidRPr="00CC57D5">
        <w:rPr>
          <w:rFonts w:ascii="Times New Roman" w:hAnsi="Times New Roman"/>
          <w:szCs w:val="28"/>
          <w:lang w:val="vi-VN"/>
        </w:rPr>
        <w:t xml:space="preserve"> tấn).</w:t>
      </w:r>
    </w:p>
    <w:p w14:paraId="185FFD79" w14:textId="77777777" w:rsidR="00BC4DCF" w:rsidRPr="00CC57D5" w:rsidRDefault="00BC4DCF" w:rsidP="0025395F">
      <w:pPr>
        <w:spacing w:after="120" w:line="276" w:lineRule="auto"/>
        <w:ind w:firstLine="720"/>
        <w:jc w:val="both"/>
        <w:rPr>
          <w:rFonts w:ascii="Times New Roman" w:hAnsi="Times New Roman"/>
          <w:b/>
          <w:szCs w:val="28"/>
          <w:lang w:val="sv-SE"/>
        </w:rPr>
      </w:pPr>
      <w:r w:rsidRPr="00CC57D5">
        <w:rPr>
          <w:rFonts w:ascii="Times New Roman" w:hAnsi="Times New Roman"/>
          <w:szCs w:val="28"/>
          <w:lang w:val="pt-BR"/>
        </w:rPr>
        <w:t xml:space="preserve">Những tháng đầu năm 2024, giá xăng ổn định hơn, một số ngư dân đã nâng cấp công suất tàu thuyền cùng với thời tiết thuận lợi, tàu thuyền tích cực vươn khơi bám biển, thu được nhiều sản phẩm phong phú và giá trị </w:t>
      </w:r>
      <w:r w:rsidRPr="00CC57D5">
        <w:rPr>
          <w:rFonts w:ascii="Times New Roman" w:hAnsi="Times New Roman"/>
          <w:szCs w:val="28"/>
          <w:lang w:val="sv-SE"/>
        </w:rPr>
        <w:t>kinh tế cao.</w:t>
      </w:r>
    </w:p>
    <w:p w14:paraId="358BD836" w14:textId="620490E1" w:rsidR="00BC4DCF" w:rsidRDefault="00BC4DCF" w:rsidP="00F20907">
      <w:pPr>
        <w:spacing w:after="120" w:line="276" w:lineRule="auto"/>
        <w:ind w:firstLine="720"/>
        <w:jc w:val="both"/>
        <w:rPr>
          <w:rFonts w:ascii="Times New Roman" w:hAnsi="Times New Roman"/>
          <w:szCs w:val="28"/>
          <w:lang w:val="pt-BR"/>
        </w:rPr>
      </w:pPr>
      <w:r w:rsidRPr="00CC57D5">
        <w:rPr>
          <w:rFonts w:ascii="Times New Roman" w:hAnsi="Times New Roman"/>
          <w:szCs w:val="28"/>
          <w:lang w:val="fr-FR"/>
        </w:rPr>
        <w:lastRenderedPageBreak/>
        <w:t xml:space="preserve">Thời gian 6 tháng cuối năm, </w:t>
      </w:r>
      <w:r w:rsidRPr="00CC57D5">
        <w:rPr>
          <w:rFonts w:ascii="Times New Roman" w:hAnsi="Times New Roman"/>
          <w:szCs w:val="28"/>
          <w:lang w:val="pt-BR"/>
        </w:rPr>
        <w:t>trên biển ít bão và áp thấp nhiệt đới hơn các năm; mặt khác, giá xăng dầu tuy biến động nhưng có xu hướng giảm, tạo điều kiện cho ngư dân</w:t>
      </w:r>
      <w:r w:rsidR="00130316" w:rsidRPr="00CC57D5">
        <w:rPr>
          <w:rFonts w:ascii="Times New Roman" w:hAnsi="Times New Roman"/>
          <w:szCs w:val="28"/>
          <w:lang w:val="pt-BR"/>
        </w:rPr>
        <w:t>,</w:t>
      </w:r>
      <w:r w:rsidRPr="00CC57D5">
        <w:rPr>
          <w:rFonts w:ascii="Times New Roman" w:hAnsi="Times New Roman"/>
          <w:szCs w:val="28"/>
          <w:lang w:val="pt-BR"/>
        </w:rPr>
        <w:t xml:space="preserve"> nhiều tàu thuyền nỗ lực ra khơi đánh bắt gần bờ</w:t>
      </w:r>
      <w:r w:rsidRPr="00CC57D5">
        <w:rPr>
          <w:rFonts w:ascii="Times New Roman" w:hAnsi="Times New Roman"/>
          <w:szCs w:val="28"/>
          <w:vertAlign w:val="superscript"/>
          <w:lang w:val="pt-BR"/>
        </w:rPr>
        <w:footnoteReference w:id="8"/>
      </w:r>
      <w:r w:rsidRPr="00CC57D5">
        <w:rPr>
          <w:rFonts w:ascii="Times New Roman" w:hAnsi="Times New Roman"/>
          <w:szCs w:val="28"/>
          <w:lang w:val="pt-BR"/>
        </w:rPr>
        <w:t>, săn các loài hải sản, góp phần phục hồi và tăng sản lượng khai thác biển so với năm trước.</w:t>
      </w:r>
    </w:p>
    <w:p w14:paraId="38773081" w14:textId="77777777" w:rsidR="00476D6C" w:rsidRPr="00913847" w:rsidRDefault="00476D6C" w:rsidP="00476D6C">
      <w:pPr>
        <w:jc w:val="center"/>
        <w:rPr>
          <w:rFonts w:ascii="Times New Roman" w:hAnsi="Times New Roman"/>
          <w:b/>
        </w:rPr>
      </w:pPr>
      <w:r w:rsidRPr="00913847">
        <w:rPr>
          <w:rFonts w:ascii="Times New Roman" w:hAnsi="Times New Roman"/>
          <w:b/>
        </w:rPr>
        <w:t xml:space="preserve">Hoạt động thủy sản </w:t>
      </w:r>
      <w:r>
        <w:rPr>
          <w:rFonts w:ascii="Times New Roman" w:hAnsi="Times New Roman"/>
          <w:b/>
        </w:rPr>
        <w:t>năm 2024</w:t>
      </w:r>
    </w:p>
    <w:p w14:paraId="4F8C8740" w14:textId="77777777" w:rsidR="00476D6C" w:rsidRPr="00913847" w:rsidRDefault="00476D6C" w:rsidP="00476D6C">
      <w:pPr>
        <w:jc w:val="center"/>
        <w:rPr>
          <w:rFonts w:ascii="Times New Roman" w:hAnsi="Times New Roman"/>
        </w:rPr>
      </w:pPr>
      <w:r w:rsidRPr="00913847">
        <w:rPr>
          <w:rFonts w:ascii="Times New Roman" w:hAnsi="Times New Roman"/>
        </w:rPr>
        <w:t>(So với cùng kỳ năm trước)</w:t>
      </w:r>
    </w:p>
    <w:p w14:paraId="5D2D798A" w14:textId="77777777" w:rsidR="00476D6C" w:rsidRPr="00913847" w:rsidRDefault="00476D6C" w:rsidP="00476D6C">
      <w:pPr>
        <w:spacing w:after="120"/>
        <w:ind w:firstLine="629"/>
        <w:jc w:val="both"/>
        <w:rPr>
          <w:rFonts w:ascii="Times New Roman" w:hAnsi="Times New Roman"/>
          <w:sz w:val="16"/>
          <w:szCs w:val="16"/>
        </w:rPr>
      </w:pPr>
    </w:p>
    <w:p w14:paraId="327559F5" w14:textId="7166D0FD" w:rsidR="00476D6C" w:rsidRPr="00CC57D5" w:rsidRDefault="003E0A10" w:rsidP="00476D6C">
      <w:pPr>
        <w:spacing w:after="120" w:line="276" w:lineRule="auto"/>
        <w:jc w:val="both"/>
        <w:rPr>
          <w:rFonts w:ascii="Times New Roman" w:hAnsi="Times New Roman"/>
          <w:szCs w:val="28"/>
          <w:lang w:val="pt-BR"/>
        </w:rPr>
      </w:pPr>
      <w:r>
        <w:rPr>
          <w:rFonts w:ascii="Times New Roman" w:hAnsi="Times New Roman"/>
          <w:noProof/>
          <w:szCs w:val="28"/>
        </w:rPr>
        <w:drawing>
          <wp:inline distT="0" distB="0" distL="0" distR="0" wp14:anchorId="106C6270" wp14:editId="2E5E35F1">
            <wp:extent cx="5677469" cy="1376045"/>
            <wp:effectExtent l="0" t="0" r="0" b="0"/>
            <wp:docPr id="48652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2943" name="Picture 486529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8038" cy="1376183"/>
                    </a:xfrm>
                    <a:prstGeom prst="rect">
                      <a:avLst/>
                    </a:prstGeom>
                  </pic:spPr>
                </pic:pic>
              </a:graphicData>
            </a:graphic>
          </wp:inline>
        </w:drawing>
      </w:r>
    </w:p>
    <w:p w14:paraId="7064FDC2" w14:textId="77777777" w:rsidR="00143911" w:rsidRPr="00CC57D5" w:rsidRDefault="00143911" w:rsidP="00F20907">
      <w:pPr>
        <w:spacing w:after="120" w:line="276" w:lineRule="auto"/>
        <w:ind w:firstLine="562"/>
        <w:jc w:val="both"/>
        <w:rPr>
          <w:rFonts w:ascii="Times New Roman" w:hAnsi="Times New Roman"/>
          <w:b/>
          <w:szCs w:val="28"/>
        </w:rPr>
      </w:pPr>
      <w:r w:rsidRPr="00CC57D5">
        <w:rPr>
          <w:rFonts w:ascii="Times New Roman" w:hAnsi="Times New Roman"/>
          <w:b/>
          <w:szCs w:val="28"/>
        </w:rPr>
        <w:t xml:space="preserve">3. Sản xuất công nghiệp </w:t>
      </w:r>
    </w:p>
    <w:p w14:paraId="3B796C09" w14:textId="0713C774" w:rsidR="00EB3985" w:rsidRPr="00CC57D5" w:rsidRDefault="00F20907" w:rsidP="00F20907">
      <w:pPr>
        <w:pStyle w:val="BodyTextIndent"/>
        <w:tabs>
          <w:tab w:val="left" w:pos="0"/>
        </w:tabs>
        <w:spacing w:after="120" w:line="276" w:lineRule="auto"/>
        <w:ind w:firstLine="709"/>
        <w:jc w:val="both"/>
        <w:rPr>
          <w:rFonts w:ascii="Times New Roman" w:hAnsi="Times New Roman"/>
        </w:rPr>
      </w:pPr>
      <w:r w:rsidRPr="00CC57D5">
        <w:rPr>
          <w:rFonts w:ascii="Times New Roman" w:hAnsi="Times New Roman"/>
          <w:szCs w:val="28"/>
        </w:rPr>
        <w:t>Năm 2024, sản xuất công nghiệp diễn ra trong bối cảnh tình hình thế giới tiếp tục diễn biến phức tạp, khó lường, cạ</w:t>
      </w:r>
      <w:r w:rsidRPr="00CC57D5">
        <w:rPr>
          <w:rFonts w:ascii="Times New Roman" w:hAnsi="Times New Roman"/>
          <w:szCs w:val="28"/>
          <w:lang w:val="vi-VN"/>
        </w:rPr>
        <w:t>nh tranh chiến lược các nước </w:t>
      </w:r>
      <w:r w:rsidRPr="00CC57D5">
        <w:rPr>
          <w:rFonts w:ascii="Times New Roman" w:hAnsi="Times New Roman"/>
          <w:szCs w:val="28"/>
        </w:rPr>
        <w:t>l</w:t>
      </w:r>
      <w:r w:rsidRPr="00CC57D5">
        <w:rPr>
          <w:rFonts w:ascii="Times New Roman" w:hAnsi="Times New Roman"/>
          <w:szCs w:val="28"/>
          <w:lang w:val="vi-VN"/>
        </w:rPr>
        <w:t>ớn</w:t>
      </w:r>
      <w:r w:rsidRPr="00CC57D5">
        <w:rPr>
          <w:rFonts w:ascii="Times New Roman" w:hAnsi="Times New Roman"/>
          <w:szCs w:val="28"/>
        </w:rPr>
        <w:t xml:space="preserve"> ngày càng</w:t>
      </w:r>
      <w:r w:rsidRPr="00CC57D5">
        <w:rPr>
          <w:rFonts w:ascii="Times New Roman" w:hAnsi="Times New Roman"/>
          <w:szCs w:val="28"/>
          <w:lang w:val="vi-VN"/>
        </w:rPr>
        <w:t xml:space="preserve"> gay g</w:t>
      </w:r>
      <w:r w:rsidRPr="00CC57D5">
        <w:rPr>
          <w:rFonts w:ascii="Times New Roman" w:hAnsi="Times New Roman"/>
          <w:szCs w:val="28"/>
        </w:rPr>
        <w:t>ắ</w:t>
      </w:r>
      <w:r w:rsidRPr="00CC57D5">
        <w:rPr>
          <w:rFonts w:ascii="Times New Roman" w:hAnsi="Times New Roman"/>
          <w:szCs w:val="28"/>
          <w:lang w:val="vi-VN"/>
        </w:rPr>
        <w:t>t hơn</w:t>
      </w:r>
      <w:r w:rsidRPr="00CC57D5">
        <w:rPr>
          <w:rFonts w:ascii="Times New Roman" w:hAnsi="Times New Roman"/>
          <w:szCs w:val="28"/>
        </w:rPr>
        <w:t>, x</w:t>
      </w:r>
      <w:r w:rsidRPr="00CC57D5">
        <w:rPr>
          <w:rFonts w:ascii="Times New Roman" w:hAnsi="Times New Roman"/>
          <w:szCs w:val="28"/>
          <w:lang w:val="vi-VN"/>
        </w:rPr>
        <w:t xml:space="preserve">ung đột </w:t>
      </w:r>
      <w:r w:rsidRPr="00CC57D5">
        <w:rPr>
          <w:rFonts w:ascii="Times New Roman" w:hAnsi="Times New Roman"/>
          <w:szCs w:val="28"/>
        </w:rPr>
        <w:t>giữa Nga và</w:t>
      </w:r>
      <w:r w:rsidRPr="00CC57D5">
        <w:rPr>
          <w:rFonts w:ascii="Times New Roman" w:hAnsi="Times New Roman"/>
          <w:szCs w:val="28"/>
          <w:lang w:val="vi-VN"/>
        </w:rPr>
        <w:t xml:space="preserve"> Ukraine </w:t>
      </w:r>
      <w:r w:rsidRPr="00CC57D5">
        <w:rPr>
          <w:rFonts w:ascii="Times New Roman" w:hAnsi="Times New Roman"/>
          <w:szCs w:val="28"/>
        </w:rPr>
        <w:t xml:space="preserve">kéo dài, căng thẳng tại Trung Đông leo thang,… </w:t>
      </w:r>
      <w:r w:rsidRPr="00CC57D5">
        <w:rPr>
          <w:rFonts w:ascii="Times New Roman" w:hAnsi="Times New Roman"/>
          <w:szCs w:val="28"/>
          <w:shd w:val="clear" w:color="auto" w:fill="FFFFFF"/>
        </w:rPr>
        <w:t xml:space="preserve">gây ra nhiều tác động tới quốc tế, </w:t>
      </w:r>
      <w:r w:rsidRPr="00CC57D5">
        <w:rPr>
          <w:rFonts w:ascii="Times New Roman" w:hAnsi="Times New Roman"/>
          <w:szCs w:val="28"/>
        </w:rPr>
        <w:t xml:space="preserve">làm gia tăng rủi ro đối với an ninh hàng hải, chuỗi cung ứng hàng hóa, </w:t>
      </w:r>
      <w:r w:rsidR="00EB3985" w:rsidRPr="00CC57D5">
        <w:rPr>
          <w:rFonts w:ascii="Times New Roman" w:hAnsi="Times New Roman"/>
        </w:rPr>
        <w:t xml:space="preserve">gây áp lực lên hoạt </w:t>
      </w:r>
      <w:r w:rsidR="00EB3985" w:rsidRPr="00CC57D5">
        <w:rPr>
          <w:rFonts w:ascii="Times New Roman" w:hAnsi="Times New Roman" w:hint="eastAsia"/>
        </w:rPr>
        <w:t>đ</w:t>
      </w:r>
      <w:r w:rsidR="00EB3985" w:rsidRPr="00CC57D5">
        <w:rPr>
          <w:rFonts w:ascii="Times New Roman" w:hAnsi="Times New Roman"/>
        </w:rPr>
        <w:t xml:space="preserve">ộng sản xuất. </w:t>
      </w:r>
      <w:r w:rsidR="00EB3985" w:rsidRPr="00CC57D5">
        <w:rPr>
          <w:rFonts w:ascii="Times New Roman" w:hAnsi="Times New Roman" w:hint="eastAsia"/>
        </w:rPr>
        <w:t>Đ</w:t>
      </w:r>
      <w:r w:rsidR="00EB3985" w:rsidRPr="00CC57D5">
        <w:rPr>
          <w:rFonts w:ascii="Times New Roman" w:hAnsi="Times New Roman"/>
        </w:rPr>
        <w:t>ồng thời, nhu cầu ti</w:t>
      </w:r>
      <w:r w:rsidR="00EB3985" w:rsidRPr="00CC57D5">
        <w:rPr>
          <w:rFonts w:ascii="Times New Roman" w:hAnsi="Times New Roman" w:hint="eastAsia"/>
        </w:rPr>
        <w:t>ê</w:t>
      </w:r>
      <w:r w:rsidR="00EB3985" w:rsidRPr="00CC57D5">
        <w:rPr>
          <w:rFonts w:ascii="Times New Roman" w:hAnsi="Times New Roman"/>
        </w:rPr>
        <w:t>u dùng giảm ở các thị tr</w:t>
      </w:r>
      <w:r w:rsidR="00EB3985" w:rsidRPr="00CC57D5">
        <w:rPr>
          <w:rFonts w:ascii="Times New Roman" w:hAnsi="Times New Roman" w:hint="eastAsia"/>
        </w:rPr>
        <w:t>ư</w:t>
      </w:r>
      <w:r w:rsidR="00EB3985" w:rsidRPr="00CC57D5">
        <w:rPr>
          <w:rFonts w:ascii="Times New Roman" w:hAnsi="Times New Roman"/>
        </w:rPr>
        <w:t>ờng lớn cũng ảnh h</w:t>
      </w:r>
      <w:r w:rsidR="00EB3985" w:rsidRPr="00CC57D5">
        <w:rPr>
          <w:rFonts w:ascii="Times New Roman" w:hAnsi="Times New Roman" w:hint="eastAsia"/>
        </w:rPr>
        <w:t>ư</w:t>
      </w:r>
      <w:r w:rsidR="00EB3985" w:rsidRPr="00CC57D5">
        <w:rPr>
          <w:rFonts w:ascii="Times New Roman" w:hAnsi="Times New Roman"/>
        </w:rPr>
        <w:t xml:space="preserve">ởng tiêu cực </w:t>
      </w:r>
      <w:r w:rsidR="00EB3985" w:rsidRPr="00CC57D5">
        <w:rPr>
          <w:rFonts w:ascii="Times New Roman" w:hAnsi="Times New Roman" w:hint="eastAsia"/>
        </w:rPr>
        <w:t>đ</w:t>
      </w:r>
      <w:r w:rsidR="00EB3985" w:rsidRPr="00CC57D5">
        <w:rPr>
          <w:rFonts w:ascii="Times New Roman" w:hAnsi="Times New Roman"/>
        </w:rPr>
        <w:t xml:space="preserve">ến ngành công nghiệp </w:t>
      </w:r>
      <w:r w:rsidR="00EB3985" w:rsidRPr="00CC57D5">
        <w:rPr>
          <w:rFonts w:ascii="Times New Roman" w:hAnsi="Times New Roman" w:hint="eastAsia"/>
        </w:rPr>
        <w:t>đ</w:t>
      </w:r>
      <w:r w:rsidR="00EB3985" w:rsidRPr="00CC57D5">
        <w:rPr>
          <w:rFonts w:ascii="Times New Roman" w:hAnsi="Times New Roman"/>
        </w:rPr>
        <w:t>ịa ph</w:t>
      </w:r>
      <w:r w:rsidR="00EB3985" w:rsidRPr="00CC57D5">
        <w:rPr>
          <w:rFonts w:ascii="Times New Roman" w:hAnsi="Times New Roman" w:hint="eastAsia"/>
        </w:rPr>
        <w:t>ươ</w:t>
      </w:r>
      <w:r w:rsidR="00EB3985" w:rsidRPr="00CC57D5">
        <w:rPr>
          <w:rFonts w:ascii="Times New Roman" w:hAnsi="Times New Roman"/>
        </w:rPr>
        <w:t xml:space="preserve">ng. Bên cạnh </w:t>
      </w:r>
      <w:r w:rsidR="00EB3985" w:rsidRPr="00CC57D5">
        <w:rPr>
          <w:rFonts w:ascii="Times New Roman" w:hAnsi="Times New Roman" w:hint="eastAsia"/>
        </w:rPr>
        <w:t>đó</w:t>
      </w:r>
      <w:r w:rsidR="00EB3985" w:rsidRPr="00CC57D5">
        <w:rPr>
          <w:rFonts w:ascii="Times New Roman" w:hAnsi="Times New Roman"/>
        </w:rPr>
        <w:t>, một số ngành vẫn gặp khó kh</w:t>
      </w:r>
      <w:r w:rsidR="00EB3985" w:rsidRPr="00CC57D5">
        <w:rPr>
          <w:rFonts w:ascii="Times New Roman" w:hAnsi="Times New Roman" w:hint="eastAsia"/>
        </w:rPr>
        <w:t>ă</w:t>
      </w:r>
      <w:r w:rsidR="00EB3985" w:rsidRPr="00CC57D5">
        <w:rPr>
          <w:rFonts w:ascii="Times New Roman" w:hAnsi="Times New Roman"/>
        </w:rPr>
        <w:t xml:space="preserve">n lớn: Ngành sản xuất </w:t>
      </w:r>
      <w:r w:rsidR="00EB3985" w:rsidRPr="00CC57D5">
        <w:rPr>
          <w:rFonts w:ascii="Times New Roman" w:hAnsi="Times New Roman" w:hint="eastAsia"/>
        </w:rPr>
        <w:t>đ</w:t>
      </w:r>
      <w:r w:rsidR="00EB3985" w:rsidRPr="00CC57D5">
        <w:rPr>
          <w:rFonts w:ascii="Times New Roman" w:hAnsi="Times New Roman"/>
        </w:rPr>
        <w:t xml:space="preserve">ồ gỗ và chế biến gỗ </w:t>
      </w:r>
      <w:r w:rsidR="00EB3985" w:rsidRPr="00CC57D5">
        <w:rPr>
          <w:rFonts w:ascii="Times New Roman" w:hAnsi="Times New Roman" w:hint="eastAsia"/>
        </w:rPr>
        <w:t>đ</w:t>
      </w:r>
      <w:r w:rsidR="00EB3985" w:rsidRPr="00CC57D5">
        <w:rPr>
          <w:rFonts w:ascii="Times New Roman" w:hAnsi="Times New Roman"/>
        </w:rPr>
        <w:t>ối mặt với áp lực về tồn kho do thiếu thị tr</w:t>
      </w:r>
      <w:r w:rsidR="00EB3985" w:rsidRPr="00CC57D5">
        <w:rPr>
          <w:rFonts w:ascii="Times New Roman" w:hAnsi="Times New Roman" w:hint="eastAsia"/>
        </w:rPr>
        <w:t>ư</w:t>
      </w:r>
      <w:r w:rsidR="00EB3985" w:rsidRPr="00CC57D5">
        <w:rPr>
          <w:rFonts w:ascii="Times New Roman" w:hAnsi="Times New Roman"/>
        </w:rPr>
        <w:t xml:space="preserve">ờng xuất khẩu; </w:t>
      </w:r>
      <w:r w:rsidR="00D370F9" w:rsidRPr="00CC57D5">
        <w:rPr>
          <w:rFonts w:ascii="Times New Roman" w:hAnsi="Times New Roman"/>
        </w:rPr>
        <w:t>n</w:t>
      </w:r>
      <w:r w:rsidR="00EB3985" w:rsidRPr="00CC57D5">
        <w:rPr>
          <w:rFonts w:ascii="Times New Roman" w:hAnsi="Times New Roman"/>
        </w:rPr>
        <w:t xml:space="preserve">gành sản xuất sản phẩm từ khoáng phi kim loại chịu tác </w:t>
      </w:r>
      <w:r w:rsidR="00EB3985" w:rsidRPr="00CC57D5">
        <w:rPr>
          <w:rFonts w:ascii="Times New Roman" w:hAnsi="Times New Roman" w:hint="eastAsia"/>
        </w:rPr>
        <w:t>đ</w:t>
      </w:r>
      <w:r w:rsidR="00EB3985" w:rsidRPr="00CC57D5">
        <w:rPr>
          <w:rFonts w:ascii="Times New Roman" w:hAnsi="Times New Roman"/>
        </w:rPr>
        <w:t>ộng bởi nhu cầu xây dựng trong n</w:t>
      </w:r>
      <w:r w:rsidR="00EB3985" w:rsidRPr="00CC57D5">
        <w:rPr>
          <w:rFonts w:ascii="Times New Roman" w:hAnsi="Times New Roman" w:hint="eastAsia"/>
        </w:rPr>
        <w:t>ư</w:t>
      </w:r>
      <w:r w:rsidR="00EB3985" w:rsidRPr="00CC57D5">
        <w:rPr>
          <w:rFonts w:ascii="Times New Roman" w:hAnsi="Times New Roman"/>
        </w:rPr>
        <w:t>ớc giảm mạnh; ngành dệt may dù có lợi thế về giá nh</w:t>
      </w:r>
      <w:r w:rsidR="00EB3985" w:rsidRPr="00CC57D5">
        <w:rPr>
          <w:rFonts w:ascii="Times New Roman" w:hAnsi="Times New Roman" w:hint="eastAsia"/>
        </w:rPr>
        <w:t>ư</w:t>
      </w:r>
      <w:r w:rsidR="00EB3985" w:rsidRPr="00CC57D5">
        <w:rPr>
          <w:rFonts w:ascii="Times New Roman" w:hAnsi="Times New Roman"/>
        </w:rPr>
        <w:t>ng gặp nhiều rào cản kỹ thuật và yêu cầu cao về nguồn gốc nguyên liệu, khiến thị tr</w:t>
      </w:r>
      <w:r w:rsidR="00EB3985" w:rsidRPr="00CC57D5">
        <w:rPr>
          <w:rFonts w:ascii="Times New Roman" w:hAnsi="Times New Roman" w:hint="eastAsia"/>
        </w:rPr>
        <w:t>ư</w:t>
      </w:r>
      <w:r w:rsidR="00EB3985" w:rsidRPr="00CC57D5">
        <w:rPr>
          <w:rFonts w:ascii="Times New Roman" w:hAnsi="Times New Roman"/>
        </w:rPr>
        <w:t>ờng xuất khẩu bị thu hẹp.</w:t>
      </w:r>
    </w:p>
    <w:p w14:paraId="3C325EB3" w14:textId="77777777" w:rsidR="00EB3985" w:rsidRPr="00CC57D5" w:rsidRDefault="00EB3985" w:rsidP="00F20907">
      <w:pPr>
        <w:pStyle w:val="BodyTextIndent"/>
        <w:tabs>
          <w:tab w:val="left" w:pos="0"/>
        </w:tabs>
        <w:spacing w:after="120" w:line="276" w:lineRule="auto"/>
        <w:ind w:firstLine="709"/>
        <w:jc w:val="both"/>
        <w:rPr>
          <w:rFonts w:ascii="Times New Roman" w:hAnsi="Times New Roman"/>
        </w:rPr>
      </w:pPr>
      <w:r w:rsidRPr="00CC57D5">
        <w:rPr>
          <w:rFonts w:ascii="Times New Roman" w:hAnsi="Times New Roman"/>
        </w:rPr>
        <w:t xml:space="preserve"> Mặc dù vậy, sản xuất công nghiệp Quảng Ngãi vẫn ghi nhận một số </w:t>
      </w:r>
      <w:r w:rsidRPr="00CC57D5">
        <w:rPr>
          <w:rFonts w:ascii="Times New Roman" w:hAnsi="Times New Roman" w:hint="eastAsia"/>
        </w:rPr>
        <w:t>đ</w:t>
      </w:r>
      <w:r w:rsidRPr="00CC57D5">
        <w:rPr>
          <w:rFonts w:ascii="Times New Roman" w:hAnsi="Times New Roman"/>
        </w:rPr>
        <w:t xml:space="preserve">iểm sáng: Ngành khai thác khoáng sản tăng mạnh nhờ nhu cầu phục vụ các dự án trọng điểm như đường cao tốc Quảng Ngãi – Hoài Nhơn, đường ven biển Dung Quất – Sa Huỳnh; các ngành sản xuất hóa chất và sản phẩm hóa chất, sản xuất kim loại và chế biến thực phẩm </w:t>
      </w:r>
      <w:r w:rsidRPr="00CC57D5">
        <w:rPr>
          <w:rFonts w:ascii="Times New Roman" w:hAnsi="Times New Roman" w:hint="eastAsia"/>
        </w:rPr>
        <w:t>đã</w:t>
      </w:r>
      <w:r w:rsidRPr="00CC57D5">
        <w:rPr>
          <w:rFonts w:ascii="Times New Roman" w:hAnsi="Times New Roman"/>
        </w:rPr>
        <w:t xml:space="preserve"> có mức t</w:t>
      </w:r>
      <w:r w:rsidRPr="00CC57D5">
        <w:rPr>
          <w:rFonts w:ascii="Times New Roman" w:hAnsi="Times New Roman" w:hint="eastAsia"/>
        </w:rPr>
        <w:t>ă</w:t>
      </w:r>
      <w:r w:rsidRPr="00CC57D5">
        <w:rPr>
          <w:rFonts w:ascii="Times New Roman" w:hAnsi="Times New Roman"/>
        </w:rPr>
        <w:t>ng tr</w:t>
      </w:r>
      <w:r w:rsidRPr="00CC57D5">
        <w:rPr>
          <w:rFonts w:ascii="Times New Roman" w:hAnsi="Times New Roman" w:hint="eastAsia"/>
        </w:rPr>
        <w:t>ư</w:t>
      </w:r>
      <w:r w:rsidRPr="00CC57D5">
        <w:rPr>
          <w:rFonts w:ascii="Times New Roman" w:hAnsi="Times New Roman"/>
        </w:rPr>
        <w:t>ởng khá. Một số sản phẩm chủ lực nh</w:t>
      </w:r>
      <w:r w:rsidRPr="00CC57D5">
        <w:rPr>
          <w:rFonts w:ascii="Times New Roman" w:hAnsi="Times New Roman" w:hint="eastAsia"/>
        </w:rPr>
        <w:t>ư</w:t>
      </w:r>
      <w:r w:rsidRPr="00CC57D5">
        <w:rPr>
          <w:rFonts w:ascii="Times New Roman" w:hAnsi="Times New Roman"/>
        </w:rPr>
        <w:t xml:space="preserve"> dầu mỏ tinh chế, sắt thép và sản phẩm từ kim loại duy trì vai trò quan trọng trong việc </w:t>
      </w:r>
      <w:r w:rsidRPr="00CC57D5">
        <w:rPr>
          <w:rFonts w:ascii="Times New Roman" w:hAnsi="Times New Roman" w:hint="eastAsia"/>
        </w:rPr>
        <w:t>đó</w:t>
      </w:r>
      <w:r w:rsidRPr="00CC57D5">
        <w:rPr>
          <w:rFonts w:ascii="Times New Roman" w:hAnsi="Times New Roman"/>
        </w:rPr>
        <w:t xml:space="preserve">ng góp vào giá trị sản xuất toàn ngành. </w:t>
      </w:r>
    </w:p>
    <w:p w14:paraId="7367D32A" w14:textId="77777777" w:rsidR="00EB3985" w:rsidRPr="00CC57D5" w:rsidRDefault="00EB3985" w:rsidP="00F20907">
      <w:pPr>
        <w:pStyle w:val="BodyTextIndent"/>
        <w:tabs>
          <w:tab w:val="left" w:pos="0"/>
        </w:tabs>
        <w:spacing w:after="120" w:line="276" w:lineRule="auto"/>
        <w:ind w:firstLine="709"/>
        <w:jc w:val="both"/>
        <w:rPr>
          <w:rFonts w:ascii="Times New Roman" w:hAnsi="Times New Roman"/>
        </w:rPr>
      </w:pPr>
      <w:r w:rsidRPr="00CC57D5">
        <w:rPr>
          <w:rFonts w:ascii="Times New Roman" w:hAnsi="Times New Roman"/>
        </w:rPr>
        <w:t xml:space="preserve">Chỉ số sản xuất công nghiệp </w:t>
      </w:r>
      <w:r w:rsidRPr="00CC57D5">
        <w:rPr>
          <w:rFonts w:ascii="Times New Roman" w:hAnsi="Times New Roman" w:hint="eastAsia"/>
        </w:rPr>
        <w:t>ư</w:t>
      </w:r>
      <w:r w:rsidRPr="00CC57D5">
        <w:rPr>
          <w:rFonts w:ascii="Times New Roman" w:hAnsi="Times New Roman"/>
        </w:rPr>
        <w:t>ớc tính cả n</w:t>
      </w:r>
      <w:r w:rsidRPr="00CC57D5">
        <w:rPr>
          <w:rFonts w:ascii="Times New Roman" w:hAnsi="Times New Roman" w:hint="eastAsia"/>
        </w:rPr>
        <w:t>ă</w:t>
      </w:r>
      <w:r w:rsidRPr="00CC57D5">
        <w:rPr>
          <w:rFonts w:ascii="Times New Roman" w:hAnsi="Times New Roman"/>
        </w:rPr>
        <w:t>m 2024 giảm nhẹ 1,79% so với n</w:t>
      </w:r>
      <w:r w:rsidRPr="00CC57D5">
        <w:rPr>
          <w:rFonts w:ascii="Times New Roman" w:hAnsi="Times New Roman" w:hint="eastAsia"/>
        </w:rPr>
        <w:t>ă</w:t>
      </w:r>
      <w:r w:rsidRPr="00CC57D5">
        <w:rPr>
          <w:rFonts w:ascii="Times New Roman" w:hAnsi="Times New Roman"/>
        </w:rPr>
        <w:t xml:space="preserve">m 2023, với mức giảm tập trung chủ yếu ở ngành công nghiệp chế biến, chế </w:t>
      </w:r>
      <w:r w:rsidRPr="00CC57D5">
        <w:rPr>
          <w:rFonts w:ascii="Times New Roman" w:hAnsi="Times New Roman"/>
        </w:rPr>
        <w:lastRenderedPageBreak/>
        <w:t>tạo. Tuy nhiên, các ngành công nghiệp khai khoáng và ngành cung cấp n</w:t>
      </w:r>
      <w:r w:rsidRPr="00CC57D5">
        <w:rPr>
          <w:rFonts w:ascii="Times New Roman" w:hAnsi="Times New Roman" w:hint="eastAsia"/>
        </w:rPr>
        <w:t>ư</w:t>
      </w:r>
      <w:r w:rsidRPr="00CC57D5">
        <w:rPr>
          <w:rFonts w:ascii="Times New Roman" w:hAnsi="Times New Roman"/>
        </w:rPr>
        <w:t>ớc, xử lý rác thải có mức t</w:t>
      </w:r>
      <w:r w:rsidRPr="00CC57D5">
        <w:rPr>
          <w:rFonts w:ascii="Times New Roman" w:hAnsi="Times New Roman" w:hint="eastAsia"/>
        </w:rPr>
        <w:t>ă</w:t>
      </w:r>
      <w:r w:rsidRPr="00CC57D5">
        <w:rPr>
          <w:rFonts w:ascii="Times New Roman" w:hAnsi="Times New Roman"/>
        </w:rPr>
        <w:t>ng tr</w:t>
      </w:r>
      <w:r w:rsidRPr="00CC57D5">
        <w:rPr>
          <w:rFonts w:ascii="Times New Roman" w:hAnsi="Times New Roman" w:hint="eastAsia"/>
        </w:rPr>
        <w:t>ư</w:t>
      </w:r>
      <w:r w:rsidRPr="00CC57D5">
        <w:rPr>
          <w:rFonts w:ascii="Times New Roman" w:hAnsi="Times New Roman"/>
        </w:rPr>
        <w:t>ởng tích cực, lần l</w:t>
      </w:r>
      <w:r w:rsidRPr="00CC57D5">
        <w:rPr>
          <w:rFonts w:ascii="Times New Roman" w:hAnsi="Times New Roman" w:hint="eastAsia"/>
        </w:rPr>
        <w:t>ư</w:t>
      </w:r>
      <w:r w:rsidRPr="00CC57D5">
        <w:rPr>
          <w:rFonts w:ascii="Times New Roman" w:hAnsi="Times New Roman"/>
        </w:rPr>
        <w:t xml:space="preserve">ợt </w:t>
      </w:r>
      <w:r w:rsidRPr="00CC57D5">
        <w:rPr>
          <w:rFonts w:ascii="Times New Roman" w:hAnsi="Times New Roman" w:hint="eastAsia"/>
        </w:rPr>
        <w:t>đ</w:t>
      </w:r>
      <w:r w:rsidRPr="00CC57D5">
        <w:rPr>
          <w:rFonts w:ascii="Times New Roman" w:hAnsi="Times New Roman"/>
        </w:rPr>
        <w:t>ạt 40,68% và 25,08% so với n</w:t>
      </w:r>
      <w:r w:rsidRPr="00CC57D5">
        <w:rPr>
          <w:rFonts w:ascii="Times New Roman" w:hAnsi="Times New Roman" w:hint="eastAsia"/>
        </w:rPr>
        <w:t>ă</w:t>
      </w:r>
      <w:r w:rsidRPr="00CC57D5">
        <w:rPr>
          <w:rFonts w:ascii="Times New Roman" w:hAnsi="Times New Roman"/>
        </w:rPr>
        <w:t>m tr</w:t>
      </w:r>
      <w:r w:rsidRPr="00CC57D5">
        <w:rPr>
          <w:rFonts w:ascii="Times New Roman" w:hAnsi="Times New Roman" w:hint="eastAsia"/>
        </w:rPr>
        <w:t>ư</w:t>
      </w:r>
      <w:r w:rsidRPr="00CC57D5">
        <w:rPr>
          <w:rFonts w:ascii="Times New Roman" w:hAnsi="Times New Roman"/>
        </w:rPr>
        <w:t>ớc. Dự kiến, n</w:t>
      </w:r>
      <w:r w:rsidRPr="00CC57D5">
        <w:rPr>
          <w:rFonts w:ascii="Times New Roman" w:hAnsi="Times New Roman" w:hint="eastAsia"/>
        </w:rPr>
        <w:t>ă</w:t>
      </w:r>
      <w:r w:rsidRPr="00CC57D5">
        <w:rPr>
          <w:rFonts w:ascii="Times New Roman" w:hAnsi="Times New Roman"/>
        </w:rPr>
        <w:t xml:space="preserve">m 2025 sẽ là giai </w:t>
      </w:r>
      <w:r w:rsidRPr="00CC57D5">
        <w:rPr>
          <w:rFonts w:ascii="Times New Roman" w:hAnsi="Times New Roman" w:hint="eastAsia"/>
        </w:rPr>
        <w:t>đ</w:t>
      </w:r>
      <w:r w:rsidRPr="00CC57D5">
        <w:rPr>
          <w:rFonts w:ascii="Times New Roman" w:hAnsi="Times New Roman"/>
        </w:rPr>
        <w:t xml:space="preserve">oạn phục hồi khi một số doanh nghiệp </w:t>
      </w:r>
      <w:r w:rsidRPr="00CC57D5">
        <w:rPr>
          <w:rFonts w:ascii="Times New Roman" w:hAnsi="Times New Roman" w:hint="eastAsia"/>
        </w:rPr>
        <w:t>đã</w:t>
      </w:r>
      <w:r w:rsidRPr="00CC57D5">
        <w:rPr>
          <w:rFonts w:ascii="Times New Roman" w:hAnsi="Times New Roman"/>
        </w:rPr>
        <w:t xml:space="preserve"> lên kế hoạch mở rộng sản xuất, tìm kiếm thị tr</w:t>
      </w:r>
      <w:r w:rsidRPr="00CC57D5">
        <w:rPr>
          <w:rFonts w:ascii="Times New Roman" w:hAnsi="Times New Roman" w:hint="eastAsia"/>
        </w:rPr>
        <w:t>ư</w:t>
      </w:r>
      <w:r w:rsidRPr="00CC57D5">
        <w:rPr>
          <w:rFonts w:ascii="Times New Roman" w:hAnsi="Times New Roman"/>
        </w:rPr>
        <w:t xml:space="preserve">ờng mới, </w:t>
      </w:r>
      <w:r w:rsidRPr="00CC57D5">
        <w:rPr>
          <w:rFonts w:ascii="Times New Roman" w:hAnsi="Times New Roman" w:hint="eastAsia"/>
        </w:rPr>
        <w:t>đ</w:t>
      </w:r>
      <w:r w:rsidRPr="00CC57D5">
        <w:rPr>
          <w:rFonts w:ascii="Times New Roman" w:hAnsi="Times New Roman"/>
        </w:rPr>
        <w:t xml:space="preserve">ồng thời các chính sách hỗ trợ doanh nghiệp của tỉnh </w:t>
      </w:r>
      <w:r w:rsidRPr="00CC57D5">
        <w:rPr>
          <w:rFonts w:ascii="Times New Roman" w:hAnsi="Times New Roman" w:hint="eastAsia"/>
        </w:rPr>
        <w:t>đ</w:t>
      </w:r>
      <w:r w:rsidRPr="00CC57D5">
        <w:rPr>
          <w:rFonts w:ascii="Times New Roman" w:hAnsi="Times New Roman"/>
        </w:rPr>
        <w:t xml:space="preserve">ang phát huy hiệu quả. </w:t>
      </w:r>
      <w:r w:rsidRPr="00CC57D5">
        <w:rPr>
          <w:rFonts w:ascii="Times New Roman" w:hAnsi="Times New Roman" w:hint="eastAsia"/>
        </w:rPr>
        <w:t>Đ</w:t>
      </w:r>
      <w:r w:rsidRPr="00CC57D5">
        <w:rPr>
          <w:rFonts w:ascii="Times New Roman" w:hAnsi="Times New Roman"/>
        </w:rPr>
        <w:t xml:space="preserve">iều này sẽ tạo </w:t>
      </w:r>
      <w:r w:rsidRPr="00CC57D5">
        <w:rPr>
          <w:rFonts w:ascii="Times New Roman" w:hAnsi="Times New Roman" w:hint="eastAsia"/>
        </w:rPr>
        <w:t>đ</w:t>
      </w:r>
      <w:r w:rsidRPr="00CC57D5">
        <w:rPr>
          <w:rFonts w:ascii="Times New Roman" w:hAnsi="Times New Roman"/>
        </w:rPr>
        <w:t xml:space="preserve">ộng lực </w:t>
      </w:r>
      <w:r w:rsidRPr="00CC57D5">
        <w:rPr>
          <w:rFonts w:ascii="Times New Roman" w:hAnsi="Times New Roman" w:hint="eastAsia"/>
        </w:rPr>
        <w:t>đ</w:t>
      </w:r>
      <w:r w:rsidRPr="00CC57D5">
        <w:rPr>
          <w:rFonts w:ascii="Times New Roman" w:hAnsi="Times New Roman"/>
        </w:rPr>
        <w:t>ể các ngành công nghiệp chủ lực v</w:t>
      </w:r>
      <w:r w:rsidRPr="00CC57D5">
        <w:rPr>
          <w:rFonts w:ascii="Times New Roman" w:hAnsi="Times New Roman" w:hint="eastAsia"/>
        </w:rPr>
        <w:t>ư</w:t>
      </w:r>
      <w:r w:rsidRPr="00CC57D5">
        <w:rPr>
          <w:rFonts w:ascii="Times New Roman" w:hAnsi="Times New Roman"/>
        </w:rPr>
        <w:t>ợt qua khó kh</w:t>
      </w:r>
      <w:r w:rsidRPr="00CC57D5">
        <w:rPr>
          <w:rFonts w:ascii="Times New Roman" w:hAnsi="Times New Roman" w:hint="eastAsia"/>
        </w:rPr>
        <w:t>ă</w:t>
      </w:r>
      <w:r w:rsidRPr="00CC57D5">
        <w:rPr>
          <w:rFonts w:ascii="Times New Roman" w:hAnsi="Times New Roman"/>
        </w:rPr>
        <w:t xml:space="preserve">n, duy trì vai trò </w:t>
      </w:r>
      <w:r w:rsidRPr="00CC57D5">
        <w:rPr>
          <w:rFonts w:ascii="Times New Roman" w:hAnsi="Times New Roman" w:hint="eastAsia"/>
        </w:rPr>
        <w:t>đó</w:t>
      </w:r>
      <w:r w:rsidRPr="00CC57D5">
        <w:rPr>
          <w:rFonts w:ascii="Times New Roman" w:hAnsi="Times New Roman"/>
        </w:rPr>
        <w:t>ng góp vào t</w:t>
      </w:r>
      <w:r w:rsidRPr="00CC57D5">
        <w:rPr>
          <w:rFonts w:ascii="Times New Roman" w:hAnsi="Times New Roman" w:hint="eastAsia"/>
        </w:rPr>
        <w:t>ă</w:t>
      </w:r>
      <w:r w:rsidRPr="00CC57D5">
        <w:rPr>
          <w:rFonts w:ascii="Times New Roman" w:hAnsi="Times New Roman"/>
        </w:rPr>
        <w:t>ng tr</w:t>
      </w:r>
      <w:r w:rsidRPr="00CC57D5">
        <w:rPr>
          <w:rFonts w:ascii="Times New Roman" w:hAnsi="Times New Roman" w:hint="eastAsia"/>
        </w:rPr>
        <w:t>ư</w:t>
      </w:r>
      <w:r w:rsidRPr="00CC57D5">
        <w:rPr>
          <w:rFonts w:ascii="Times New Roman" w:hAnsi="Times New Roman"/>
        </w:rPr>
        <w:t xml:space="preserve">ởng kinh tế của tỉnh. </w:t>
      </w:r>
    </w:p>
    <w:p w14:paraId="711CDFCD" w14:textId="77777777" w:rsidR="00EB3985" w:rsidRPr="00CC57D5" w:rsidRDefault="00EB3985" w:rsidP="00F20907">
      <w:pPr>
        <w:pStyle w:val="BodyTextIndent"/>
        <w:spacing w:after="120" w:line="276" w:lineRule="auto"/>
        <w:ind w:firstLine="720"/>
        <w:jc w:val="both"/>
        <w:rPr>
          <w:rFonts w:ascii="Times New Roman" w:hAnsi="Times New Roman"/>
          <w:i/>
        </w:rPr>
      </w:pPr>
      <w:r w:rsidRPr="00CC57D5">
        <w:rPr>
          <w:rFonts w:ascii="Times New Roman" w:hAnsi="Times New Roman"/>
          <w:i/>
        </w:rPr>
        <w:t>- Chỉ số sản xuất công nghiệp</w:t>
      </w:r>
    </w:p>
    <w:p w14:paraId="7BC2AAE3" w14:textId="77777777" w:rsidR="00EB3985" w:rsidRPr="00CC57D5" w:rsidRDefault="00EB3985" w:rsidP="00F20907">
      <w:pPr>
        <w:pStyle w:val="BodyTextIndent"/>
        <w:numPr>
          <w:ilvl w:val="0"/>
          <w:numId w:val="5"/>
        </w:numPr>
        <w:spacing w:after="120" w:line="276" w:lineRule="auto"/>
        <w:ind w:left="0" w:firstLine="567"/>
        <w:jc w:val="both"/>
        <w:rPr>
          <w:rFonts w:ascii="Times New Roman" w:hAnsi="Times New Roman"/>
        </w:rPr>
      </w:pPr>
      <w:r w:rsidRPr="00CC57D5">
        <w:rPr>
          <w:rFonts w:ascii="Times New Roman" w:hAnsi="Times New Roman"/>
        </w:rPr>
        <w:t xml:space="preserve">  Chỉ số sản xuất công nghiệp tháng 12 n</w:t>
      </w:r>
      <w:r w:rsidRPr="00CC57D5">
        <w:rPr>
          <w:rFonts w:ascii="Times New Roman" w:hAnsi="Times New Roman" w:hint="eastAsia"/>
        </w:rPr>
        <w:t>ă</w:t>
      </w:r>
      <w:r w:rsidRPr="00CC57D5">
        <w:rPr>
          <w:rFonts w:ascii="Times New Roman" w:hAnsi="Times New Roman"/>
        </w:rPr>
        <w:t>m 2024 t</w:t>
      </w:r>
      <w:r w:rsidRPr="00CC57D5">
        <w:rPr>
          <w:rFonts w:ascii="Times New Roman" w:hAnsi="Times New Roman" w:hint="eastAsia"/>
        </w:rPr>
        <w:t>ă</w:t>
      </w:r>
      <w:r w:rsidRPr="00CC57D5">
        <w:rPr>
          <w:rFonts w:ascii="Times New Roman" w:hAnsi="Times New Roman"/>
        </w:rPr>
        <w:t>ng 25,22% so với tháng tr</w:t>
      </w:r>
      <w:r w:rsidRPr="00CC57D5">
        <w:rPr>
          <w:rFonts w:ascii="Times New Roman" w:hAnsi="Times New Roman" w:hint="eastAsia"/>
        </w:rPr>
        <w:t>ư</w:t>
      </w:r>
      <w:r w:rsidRPr="00CC57D5">
        <w:rPr>
          <w:rFonts w:ascii="Times New Roman" w:hAnsi="Times New Roman"/>
        </w:rPr>
        <w:t xml:space="preserve">ớc. Trong </w:t>
      </w:r>
      <w:r w:rsidRPr="00CC57D5">
        <w:rPr>
          <w:rFonts w:ascii="Times New Roman" w:hAnsi="Times New Roman" w:hint="eastAsia"/>
        </w:rPr>
        <w:t>đó</w:t>
      </w:r>
      <w:r w:rsidRPr="00CC57D5">
        <w:rPr>
          <w:rFonts w:ascii="Times New Roman" w:hAnsi="Times New Roman"/>
        </w:rPr>
        <w:t xml:space="preserve">, chỉ có ngành công nghiệp khai khoáng giảm 22,65%; các ngành còn lại </w:t>
      </w:r>
      <w:r w:rsidRPr="00CC57D5">
        <w:rPr>
          <w:rFonts w:ascii="Times New Roman" w:hAnsi="Times New Roman" w:hint="eastAsia"/>
        </w:rPr>
        <w:t>đ</w:t>
      </w:r>
      <w:r w:rsidRPr="00CC57D5">
        <w:rPr>
          <w:rFonts w:ascii="Times New Roman" w:hAnsi="Times New Roman"/>
        </w:rPr>
        <w:t>ều có chỉ số sản xuất t</w:t>
      </w:r>
      <w:r w:rsidRPr="00CC57D5">
        <w:rPr>
          <w:rFonts w:ascii="Times New Roman" w:hAnsi="Times New Roman" w:hint="eastAsia"/>
        </w:rPr>
        <w:t>ă</w:t>
      </w:r>
      <w:r w:rsidRPr="00CC57D5">
        <w:rPr>
          <w:rFonts w:ascii="Times New Roman" w:hAnsi="Times New Roman"/>
        </w:rPr>
        <w:t>ng so với tháng tr</w:t>
      </w:r>
      <w:r w:rsidRPr="00CC57D5">
        <w:rPr>
          <w:rFonts w:ascii="Times New Roman" w:hAnsi="Times New Roman" w:hint="eastAsia"/>
        </w:rPr>
        <w:t>ư</w:t>
      </w:r>
      <w:r w:rsidRPr="00CC57D5">
        <w:rPr>
          <w:rFonts w:ascii="Times New Roman" w:hAnsi="Times New Roman"/>
        </w:rPr>
        <w:t>ớc, ngành công nghiệp chế biến, chế tạo (có tỷ trọng lớn) t</w:t>
      </w:r>
      <w:r w:rsidRPr="00CC57D5">
        <w:rPr>
          <w:rFonts w:ascii="Times New Roman" w:hAnsi="Times New Roman" w:hint="eastAsia"/>
        </w:rPr>
        <w:t>ă</w:t>
      </w:r>
      <w:r w:rsidRPr="00CC57D5">
        <w:rPr>
          <w:rFonts w:ascii="Times New Roman" w:hAnsi="Times New Roman"/>
        </w:rPr>
        <w:t xml:space="preserve">ng 25,62%; công nghiệp sản xuất và phân phối </w:t>
      </w:r>
      <w:r w:rsidRPr="00CC57D5">
        <w:rPr>
          <w:rFonts w:ascii="Times New Roman" w:hAnsi="Times New Roman" w:hint="eastAsia"/>
        </w:rPr>
        <w:t>đ</w:t>
      </w:r>
      <w:r w:rsidRPr="00CC57D5">
        <w:rPr>
          <w:rFonts w:ascii="Times New Roman" w:hAnsi="Times New Roman"/>
        </w:rPr>
        <w:t>iện t</w:t>
      </w:r>
      <w:r w:rsidRPr="00CC57D5">
        <w:rPr>
          <w:rFonts w:ascii="Times New Roman" w:hAnsi="Times New Roman" w:hint="eastAsia"/>
        </w:rPr>
        <w:t>ă</w:t>
      </w:r>
      <w:r w:rsidRPr="00CC57D5">
        <w:rPr>
          <w:rFonts w:ascii="Times New Roman" w:hAnsi="Times New Roman"/>
        </w:rPr>
        <w:t xml:space="preserve">ng 19,09%; hoạt </w:t>
      </w:r>
      <w:r w:rsidRPr="00CC57D5">
        <w:rPr>
          <w:rFonts w:ascii="Times New Roman" w:hAnsi="Times New Roman" w:hint="eastAsia"/>
        </w:rPr>
        <w:t>đ</w:t>
      </w:r>
      <w:r w:rsidRPr="00CC57D5">
        <w:rPr>
          <w:rFonts w:ascii="Times New Roman" w:hAnsi="Times New Roman"/>
        </w:rPr>
        <w:t>ộng cung cấp n</w:t>
      </w:r>
      <w:r w:rsidRPr="00CC57D5">
        <w:rPr>
          <w:rFonts w:ascii="Times New Roman" w:hAnsi="Times New Roman" w:hint="eastAsia"/>
        </w:rPr>
        <w:t>ư</w:t>
      </w:r>
      <w:r w:rsidRPr="00CC57D5">
        <w:rPr>
          <w:rFonts w:ascii="Times New Roman" w:hAnsi="Times New Roman"/>
        </w:rPr>
        <w:t>ớc, quản lý và xử lý rác thải, n</w:t>
      </w:r>
      <w:r w:rsidRPr="00CC57D5">
        <w:rPr>
          <w:rFonts w:ascii="Times New Roman" w:hAnsi="Times New Roman" w:hint="eastAsia"/>
        </w:rPr>
        <w:t>ư</w:t>
      </w:r>
      <w:r w:rsidRPr="00CC57D5">
        <w:rPr>
          <w:rFonts w:ascii="Times New Roman" w:hAnsi="Times New Roman"/>
        </w:rPr>
        <w:t>ớc thải t</w:t>
      </w:r>
      <w:r w:rsidRPr="00CC57D5">
        <w:rPr>
          <w:rFonts w:ascii="Times New Roman" w:hAnsi="Times New Roman" w:hint="eastAsia"/>
        </w:rPr>
        <w:t>ă</w:t>
      </w:r>
      <w:r w:rsidRPr="00CC57D5">
        <w:rPr>
          <w:rFonts w:ascii="Times New Roman" w:hAnsi="Times New Roman"/>
        </w:rPr>
        <w:t xml:space="preserve">ng 5,65%. Trong tháng, hầu hết các ngành </w:t>
      </w:r>
      <w:r w:rsidRPr="00CC57D5">
        <w:rPr>
          <w:rFonts w:ascii="Times New Roman" w:hAnsi="Times New Roman" w:hint="eastAsia"/>
        </w:rPr>
        <w:t>đ</w:t>
      </w:r>
      <w:r w:rsidRPr="00CC57D5">
        <w:rPr>
          <w:rFonts w:ascii="Times New Roman" w:hAnsi="Times New Roman"/>
        </w:rPr>
        <w:t>ều ghi nhận mức t</w:t>
      </w:r>
      <w:r w:rsidRPr="00CC57D5">
        <w:rPr>
          <w:rFonts w:ascii="Times New Roman" w:hAnsi="Times New Roman" w:hint="eastAsia"/>
        </w:rPr>
        <w:t>ă</w:t>
      </w:r>
      <w:r w:rsidRPr="00CC57D5">
        <w:rPr>
          <w:rFonts w:ascii="Times New Roman" w:hAnsi="Times New Roman"/>
        </w:rPr>
        <w:t>ng tr</w:t>
      </w:r>
      <w:r w:rsidRPr="00CC57D5">
        <w:rPr>
          <w:rFonts w:ascii="Times New Roman" w:hAnsi="Times New Roman" w:hint="eastAsia"/>
        </w:rPr>
        <w:t>ư</w:t>
      </w:r>
      <w:r w:rsidRPr="00CC57D5">
        <w:rPr>
          <w:rFonts w:ascii="Times New Roman" w:hAnsi="Times New Roman"/>
        </w:rPr>
        <w:t>ởng sản l</w:t>
      </w:r>
      <w:r w:rsidRPr="00CC57D5">
        <w:rPr>
          <w:rFonts w:ascii="Times New Roman" w:hAnsi="Times New Roman" w:hint="eastAsia"/>
        </w:rPr>
        <w:t>ư</w:t>
      </w:r>
      <w:r w:rsidRPr="00CC57D5">
        <w:rPr>
          <w:rFonts w:ascii="Times New Roman" w:hAnsi="Times New Roman"/>
        </w:rPr>
        <w:t>ợng sản xuất so với tháng tr</w:t>
      </w:r>
      <w:r w:rsidRPr="00CC57D5">
        <w:rPr>
          <w:rFonts w:ascii="Times New Roman" w:hAnsi="Times New Roman" w:hint="eastAsia"/>
        </w:rPr>
        <w:t>ư</w:t>
      </w:r>
      <w:r w:rsidRPr="00CC57D5">
        <w:rPr>
          <w:rFonts w:ascii="Times New Roman" w:hAnsi="Times New Roman"/>
        </w:rPr>
        <w:t>ớc. Một số sản phẩm công nghiệp có mức t</w:t>
      </w:r>
      <w:r w:rsidRPr="00CC57D5">
        <w:rPr>
          <w:rFonts w:ascii="Times New Roman" w:hAnsi="Times New Roman" w:hint="eastAsia"/>
        </w:rPr>
        <w:t>ă</w:t>
      </w:r>
      <w:r w:rsidRPr="00CC57D5">
        <w:rPr>
          <w:rFonts w:ascii="Times New Roman" w:hAnsi="Times New Roman"/>
        </w:rPr>
        <w:t xml:space="preserve">ng </w:t>
      </w:r>
      <w:r w:rsidRPr="00CC57D5">
        <w:rPr>
          <w:rFonts w:ascii="Times New Roman" w:hAnsi="Times New Roman" w:hint="eastAsia"/>
        </w:rPr>
        <w:t>đá</w:t>
      </w:r>
      <w:r w:rsidRPr="00CC57D5">
        <w:rPr>
          <w:rFonts w:ascii="Times New Roman" w:hAnsi="Times New Roman"/>
        </w:rPr>
        <w:t>ng chú ý nh</w:t>
      </w:r>
      <w:r w:rsidRPr="00CC57D5">
        <w:rPr>
          <w:rFonts w:ascii="Times New Roman" w:hAnsi="Times New Roman" w:hint="eastAsia"/>
        </w:rPr>
        <w:t>ư</w:t>
      </w:r>
      <w:r w:rsidRPr="00CC57D5">
        <w:rPr>
          <w:rFonts w:ascii="Times New Roman" w:hAnsi="Times New Roman"/>
        </w:rPr>
        <w:t>: Sữa các loại t</w:t>
      </w:r>
      <w:r w:rsidRPr="00CC57D5">
        <w:rPr>
          <w:rFonts w:ascii="Times New Roman" w:hAnsi="Times New Roman" w:hint="eastAsia"/>
        </w:rPr>
        <w:t>ă</w:t>
      </w:r>
      <w:r w:rsidRPr="00CC57D5">
        <w:rPr>
          <w:rFonts w:ascii="Times New Roman" w:hAnsi="Times New Roman"/>
        </w:rPr>
        <w:t>ng 1.279 nghìn lít (+31,04%), nhờ sản l</w:t>
      </w:r>
      <w:r w:rsidRPr="00CC57D5">
        <w:rPr>
          <w:rFonts w:ascii="Times New Roman" w:hAnsi="Times New Roman" w:hint="eastAsia"/>
        </w:rPr>
        <w:t>ư</w:t>
      </w:r>
      <w:r w:rsidRPr="00CC57D5">
        <w:rPr>
          <w:rFonts w:ascii="Times New Roman" w:hAnsi="Times New Roman"/>
        </w:rPr>
        <w:t xml:space="preserve">ợng ổn </w:t>
      </w:r>
      <w:r w:rsidRPr="00CC57D5">
        <w:rPr>
          <w:rFonts w:ascii="Times New Roman" w:hAnsi="Times New Roman" w:hint="eastAsia"/>
        </w:rPr>
        <w:t>đ</w:t>
      </w:r>
      <w:r w:rsidRPr="00CC57D5">
        <w:rPr>
          <w:rFonts w:ascii="Times New Roman" w:hAnsi="Times New Roman"/>
        </w:rPr>
        <w:t xml:space="preserve">ịnh và nhu cầu nội </w:t>
      </w:r>
      <w:r w:rsidRPr="00CC57D5">
        <w:rPr>
          <w:rFonts w:ascii="Times New Roman" w:hAnsi="Times New Roman" w:hint="eastAsia"/>
        </w:rPr>
        <w:t>đ</w:t>
      </w:r>
      <w:r w:rsidRPr="00CC57D5">
        <w:rPr>
          <w:rFonts w:ascii="Times New Roman" w:hAnsi="Times New Roman"/>
        </w:rPr>
        <w:t>ịa gia t</w:t>
      </w:r>
      <w:r w:rsidRPr="00CC57D5">
        <w:rPr>
          <w:rFonts w:ascii="Times New Roman" w:hAnsi="Times New Roman" w:hint="eastAsia"/>
        </w:rPr>
        <w:t>ă</w:t>
      </w:r>
      <w:r w:rsidRPr="00CC57D5">
        <w:rPr>
          <w:rFonts w:ascii="Times New Roman" w:hAnsi="Times New Roman"/>
        </w:rPr>
        <w:t>ng; tinh bột mì trên địa bàn tỉnh tăng 713 tấn (+15,10%); dăm gỗ nguyên liệu giấy tăng 5,9 nghìn tấn (+17,62%); cấu kiện làm sẵn cho xây dựng tăng 617 tấn (+56,97%); loa t</w:t>
      </w:r>
      <w:r w:rsidRPr="00CC57D5">
        <w:rPr>
          <w:rFonts w:ascii="Times New Roman" w:hAnsi="Times New Roman" w:hint="eastAsia"/>
        </w:rPr>
        <w:t>ă</w:t>
      </w:r>
      <w:r w:rsidRPr="00CC57D5">
        <w:rPr>
          <w:rFonts w:ascii="Times New Roman" w:hAnsi="Times New Roman"/>
        </w:rPr>
        <w:t>ng 1.036 nghìn cái (+15,76%); sắt, thép t</w:t>
      </w:r>
      <w:r w:rsidRPr="00CC57D5">
        <w:rPr>
          <w:rFonts w:ascii="Times New Roman" w:hAnsi="Times New Roman" w:hint="eastAsia"/>
        </w:rPr>
        <w:t>ă</w:t>
      </w:r>
      <w:r w:rsidRPr="00CC57D5">
        <w:rPr>
          <w:rFonts w:ascii="Times New Roman" w:hAnsi="Times New Roman"/>
        </w:rPr>
        <w:t xml:space="preserve">ng 133,3 nghìn tấn (+31,03%); cuộn cảm tăng 1.130 nghìn cái (+20,96%); </w:t>
      </w:r>
      <w:r w:rsidRPr="00CC57D5">
        <w:rPr>
          <w:rFonts w:ascii="Times New Roman" w:hAnsi="Times New Roman" w:hint="eastAsia"/>
        </w:rPr>
        <w:t>đ</w:t>
      </w:r>
      <w:r w:rsidRPr="00CC57D5">
        <w:rPr>
          <w:rFonts w:ascii="Times New Roman" w:hAnsi="Times New Roman"/>
        </w:rPr>
        <w:t>iện thương phẩm t</w:t>
      </w:r>
      <w:r w:rsidRPr="00CC57D5">
        <w:rPr>
          <w:rFonts w:ascii="Times New Roman" w:hAnsi="Times New Roman" w:hint="eastAsia"/>
        </w:rPr>
        <w:t>ă</w:t>
      </w:r>
      <w:r w:rsidRPr="00CC57D5">
        <w:rPr>
          <w:rFonts w:ascii="Times New Roman" w:hAnsi="Times New Roman"/>
        </w:rPr>
        <w:t>ng 36 triệu kWh (+16,56%).</w:t>
      </w:r>
    </w:p>
    <w:p w14:paraId="7622CA8F" w14:textId="7865C1A0" w:rsidR="00EB3985" w:rsidRPr="00CC57D5" w:rsidRDefault="00EB3985" w:rsidP="00EB3985">
      <w:pPr>
        <w:pStyle w:val="BodyTextIndent"/>
        <w:spacing w:after="120"/>
        <w:ind w:firstLine="0"/>
        <w:jc w:val="both"/>
        <w:rPr>
          <w:rFonts w:ascii="Times New Roman" w:hAnsi="Times New Roman"/>
        </w:rPr>
      </w:pPr>
      <w:r w:rsidRPr="00CC57D5">
        <w:rPr>
          <w:noProof/>
        </w:rPr>
        <w:drawing>
          <wp:inline distT="0" distB="0" distL="0" distR="0" wp14:anchorId="5A098D2A" wp14:editId="63240878">
            <wp:extent cx="5819775" cy="2684145"/>
            <wp:effectExtent l="0" t="0" r="9525" b="190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C1D925" w14:textId="68562F8B" w:rsidR="00EB3985" w:rsidRPr="00CC57D5" w:rsidRDefault="00EB3985" w:rsidP="006F0068">
      <w:pPr>
        <w:pStyle w:val="Normal2"/>
        <w:numPr>
          <w:ilvl w:val="0"/>
          <w:numId w:val="4"/>
        </w:numPr>
        <w:spacing w:before="0" w:beforeAutospacing="0" w:after="120" w:afterAutospacing="0" w:line="276" w:lineRule="auto"/>
        <w:ind w:left="0" w:firstLine="567"/>
        <w:jc w:val="both"/>
        <w:rPr>
          <w:color w:val="auto"/>
          <w:sz w:val="28"/>
          <w:szCs w:val="28"/>
          <w:lang w:val="pt-BR"/>
        </w:rPr>
      </w:pPr>
      <w:r w:rsidRPr="00CC57D5">
        <w:rPr>
          <w:color w:val="auto"/>
          <w:sz w:val="28"/>
          <w:szCs w:val="28"/>
        </w:rPr>
        <w:t xml:space="preserve">  So với </w:t>
      </w:r>
      <w:r w:rsidR="00D370F9" w:rsidRPr="00CC57D5">
        <w:rPr>
          <w:color w:val="auto"/>
          <w:sz w:val="28"/>
          <w:szCs w:val="28"/>
        </w:rPr>
        <w:t xml:space="preserve">tháng </w:t>
      </w:r>
      <w:r w:rsidRPr="00CC57D5">
        <w:rPr>
          <w:color w:val="auto"/>
          <w:sz w:val="28"/>
          <w:szCs w:val="28"/>
        </w:rPr>
        <w:t>cùng kỳ n</w:t>
      </w:r>
      <w:r w:rsidRPr="00CC57D5">
        <w:rPr>
          <w:rFonts w:hint="eastAsia"/>
          <w:color w:val="auto"/>
          <w:sz w:val="28"/>
          <w:szCs w:val="28"/>
        </w:rPr>
        <w:t>ă</w:t>
      </w:r>
      <w:r w:rsidRPr="00CC57D5">
        <w:rPr>
          <w:color w:val="auto"/>
          <w:sz w:val="28"/>
          <w:szCs w:val="28"/>
        </w:rPr>
        <w:t>m tr</w:t>
      </w:r>
      <w:r w:rsidRPr="00CC57D5">
        <w:rPr>
          <w:rFonts w:hint="eastAsia"/>
          <w:color w:val="auto"/>
          <w:sz w:val="28"/>
          <w:szCs w:val="28"/>
        </w:rPr>
        <w:t>ư</w:t>
      </w:r>
      <w:r w:rsidRPr="00CC57D5">
        <w:rPr>
          <w:color w:val="auto"/>
          <w:sz w:val="28"/>
          <w:szCs w:val="28"/>
        </w:rPr>
        <w:t xml:space="preserve">ớc, chỉ số sản xuất công nghiệp tháng này giảm 3,43%. Trong </w:t>
      </w:r>
      <w:r w:rsidRPr="00CC57D5">
        <w:rPr>
          <w:rFonts w:hint="eastAsia"/>
          <w:color w:val="auto"/>
          <w:sz w:val="28"/>
          <w:szCs w:val="28"/>
        </w:rPr>
        <w:t>đó</w:t>
      </w:r>
      <w:r w:rsidRPr="00CC57D5">
        <w:rPr>
          <w:color w:val="auto"/>
          <w:sz w:val="28"/>
          <w:szCs w:val="28"/>
        </w:rPr>
        <w:t>, ngành công nghiệp khai khoáng t</w:t>
      </w:r>
      <w:r w:rsidRPr="00CC57D5">
        <w:rPr>
          <w:rFonts w:hint="eastAsia"/>
          <w:color w:val="auto"/>
          <w:sz w:val="28"/>
          <w:szCs w:val="28"/>
        </w:rPr>
        <w:t>ă</w:t>
      </w:r>
      <w:r w:rsidRPr="00CC57D5">
        <w:rPr>
          <w:color w:val="auto"/>
          <w:sz w:val="28"/>
          <w:szCs w:val="28"/>
        </w:rPr>
        <w:t>ng 29,98% (</w:t>
      </w:r>
      <w:r w:rsidR="00D370F9" w:rsidRPr="00CC57D5">
        <w:rPr>
          <w:color w:val="auto"/>
          <w:sz w:val="28"/>
          <w:szCs w:val="28"/>
        </w:rPr>
        <w:t>n</w:t>
      </w:r>
      <w:r w:rsidRPr="00CC57D5">
        <w:rPr>
          <w:color w:val="auto"/>
          <w:sz w:val="28"/>
          <w:szCs w:val="28"/>
        </w:rPr>
        <w:t xml:space="preserve">guyên nhân, do các hoạt </w:t>
      </w:r>
      <w:r w:rsidRPr="00CC57D5">
        <w:rPr>
          <w:rFonts w:hint="eastAsia"/>
          <w:color w:val="auto"/>
          <w:sz w:val="28"/>
          <w:szCs w:val="28"/>
        </w:rPr>
        <w:t>đ</w:t>
      </w:r>
      <w:r w:rsidRPr="00CC57D5">
        <w:rPr>
          <w:color w:val="auto"/>
          <w:sz w:val="28"/>
          <w:szCs w:val="28"/>
        </w:rPr>
        <w:t xml:space="preserve">ộng khai thác </w:t>
      </w:r>
      <w:r w:rsidRPr="00CC57D5">
        <w:rPr>
          <w:rFonts w:hint="eastAsia"/>
          <w:color w:val="auto"/>
          <w:sz w:val="28"/>
          <w:szCs w:val="28"/>
        </w:rPr>
        <w:t>đá</w:t>
      </w:r>
      <w:r w:rsidRPr="00CC57D5">
        <w:rPr>
          <w:color w:val="auto"/>
          <w:sz w:val="28"/>
          <w:szCs w:val="28"/>
        </w:rPr>
        <w:t xml:space="preserve">, cát phục vụ công trình cao tốc và các dự án trọng </w:t>
      </w:r>
      <w:r w:rsidRPr="00CC57D5">
        <w:rPr>
          <w:rFonts w:hint="eastAsia"/>
          <w:color w:val="auto"/>
          <w:sz w:val="28"/>
          <w:szCs w:val="28"/>
        </w:rPr>
        <w:t>đ</w:t>
      </w:r>
      <w:r w:rsidRPr="00CC57D5">
        <w:rPr>
          <w:color w:val="auto"/>
          <w:sz w:val="28"/>
          <w:szCs w:val="28"/>
        </w:rPr>
        <w:t xml:space="preserve">iểm của tỉnh </w:t>
      </w:r>
      <w:r w:rsidRPr="00CC57D5">
        <w:rPr>
          <w:rFonts w:hint="eastAsia"/>
          <w:color w:val="auto"/>
          <w:sz w:val="28"/>
          <w:szCs w:val="28"/>
        </w:rPr>
        <w:t>đ</w:t>
      </w:r>
      <w:r w:rsidRPr="00CC57D5">
        <w:rPr>
          <w:color w:val="auto"/>
          <w:sz w:val="28"/>
          <w:szCs w:val="28"/>
        </w:rPr>
        <w:t xml:space="preserve">ang </w:t>
      </w:r>
      <w:r w:rsidRPr="00CC57D5">
        <w:rPr>
          <w:rFonts w:hint="eastAsia"/>
          <w:color w:val="auto"/>
          <w:sz w:val="28"/>
          <w:szCs w:val="28"/>
        </w:rPr>
        <w:t>đư</w:t>
      </w:r>
      <w:r w:rsidRPr="00CC57D5">
        <w:rPr>
          <w:color w:val="auto"/>
          <w:sz w:val="28"/>
          <w:szCs w:val="28"/>
        </w:rPr>
        <w:t xml:space="preserve">ợc </w:t>
      </w:r>
      <w:r w:rsidRPr="00CC57D5">
        <w:rPr>
          <w:rFonts w:hint="eastAsia"/>
          <w:color w:val="auto"/>
          <w:sz w:val="28"/>
          <w:szCs w:val="28"/>
        </w:rPr>
        <w:t>đ</w:t>
      </w:r>
      <w:r w:rsidRPr="00CC57D5">
        <w:rPr>
          <w:color w:val="auto"/>
          <w:sz w:val="28"/>
          <w:szCs w:val="28"/>
        </w:rPr>
        <w:t xml:space="preserve">ẩy nhanh tiến </w:t>
      </w:r>
      <w:r w:rsidRPr="00CC57D5">
        <w:rPr>
          <w:rFonts w:hint="eastAsia"/>
          <w:color w:val="auto"/>
          <w:sz w:val="28"/>
          <w:szCs w:val="28"/>
        </w:rPr>
        <w:t>đ</w:t>
      </w:r>
      <w:r w:rsidRPr="00CC57D5">
        <w:rPr>
          <w:color w:val="auto"/>
          <w:sz w:val="28"/>
          <w:szCs w:val="28"/>
        </w:rPr>
        <w:t xml:space="preserve">ộ thi công...); công nghiệp chế </w:t>
      </w:r>
      <w:r w:rsidRPr="00CC57D5">
        <w:rPr>
          <w:color w:val="auto"/>
          <w:sz w:val="28"/>
          <w:szCs w:val="28"/>
        </w:rPr>
        <w:lastRenderedPageBreak/>
        <w:t>biến, chế tạo giảm 3,61% (</w:t>
      </w:r>
      <w:r w:rsidR="00D370F9" w:rsidRPr="00CC57D5">
        <w:rPr>
          <w:color w:val="auto"/>
          <w:sz w:val="28"/>
          <w:szCs w:val="28"/>
        </w:rPr>
        <w:t>t</w:t>
      </w:r>
      <w:r w:rsidRPr="00CC57D5">
        <w:rPr>
          <w:color w:val="auto"/>
          <w:sz w:val="28"/>
          <w:szCs w:val="28"/>
          <w:lang w:val="pt-BR"/>
        </w:rPr>
        <w:t xml:space="preserve">ình hình sản xuất công nghiệp chế biến, chế tạo tháng 12 không mấy khả quan khi một số ngành chiếm tỷ trọng lớn giảm mạnh làm tác động đến chỉ số chung của ngành công nghiệp chế biến chế tạo như: </w:t>
      </w:r>
      <w:r w:rsidR="00D370F9" w:rsidRPr="00CC57D5">
        <w:rPr>
          <w:color w:val="auto"/>
          <w:sz w:val="28"/>
          <w:szCs w:val="28"/>
          <w:lang w:val="pt-BR"/>
        </w:rPr>
        <w:t>S</w:t>
      </w:r>
      <w:r w:rsidRPr="00CC57D5">
        <w:rPr>
          <w:color w:val="auto"/>
          <w:sz w:val="28"/>
          <w:szCs w:val="28"/>
          <w:lang w:val="pt-BR"/>
        </w:rPr>
        <w:t>ản xuất đồ uống giảm 0,30%; sản xuất than cốc, sản phẩm dầu mỏ tinh chế giảm 9,80%</w:t>
      </w:r>
      <w:r w:rsidRPr="00CC57D5">
        <w:rPr>
          <w:rStyle w:val="FootnoteReference"/>
          <w:color w:val="auto"/>
          <w:sz w:val="28"/>
          <w:szCs w:val="28"/>
        </w:rPr>
        <w:footnoteReference w:id="9"/>
      </w:r>
      <w:r w:rsidRPr="00CC57D5">
        <w:rPr>
          <w:color w:val="auto"/>
          <w:sz w:val="28"/>
          <w:szCs w:val="28"/>
          <w:lang w:val="pt-BR"/>
        </w:rPr>
        <w:t>; sản xuất máy móc thiết bị chưa được phân vào đâu giảm 4,49%</w:t>
      </w:r>
      <w:r w:rsidRPr="00CC57D5">
        <w:rPr>
          <w:rStyle w:val="FootnoteReference"/>
          <w:color w:val="auto"/>
          <w:sz w:val="28"/>
          <w:szCs w:val="28"/>
        </w:rPr>
        <w:footnoteReference w:id="10"/>
      </w:r>
      <w:r w:rsidRPr="00CC57D5">
        <w:rPr>
          <w:color w:val="auto"/>
          <w:sz w:val="28"/>
          <w:szCs w:val="28"/>
          <w:lang w:val="pt-BR"/>
        </w:rPr>
        <w:t>…</w:t>
      </w:r>
      <w:r w:rsidRPr="00CC57D5">
        <w:rPr>
          <w:color w:val="auto"/>
          <w:sz w:val="28"/>
          <w:szCs w:val="28"/>
          <w:vertAlign w:val="superscript"/>
          <w:lang w:val="pt-BR"/>
        </w:rPr>
        <w:t>.</w:t>
      </w:r>
      <w:r w:rsidRPr="00CC57D5">
        <w:rPr>
          <w:color w:val="auto"/>
          <w:sz w:val="28"/>
          <w:szCs w:val="28"/>
          <w:lang w:val="pt-BR"/>
        </w:rPr>
        <w:t xml:space="preserve">); ngành sản xuất và phân phối </w:t>
      </w:r>
      <w:r w:rsidRPr="00CC57D5">
        <w:rPr>
          <w:rFonts w:hint="eastAsia"/>
          <w:color w:val="auto"/>
          <w:sz w:val="28"/>
          <w:szCs w:val="28"/>
          <w:lang w:val="pt-BR"/>
        </w:rPr>
        <w:t>đ</w:t>
      </w:r>
      <w:r w:rsidRPr="00CC57D5">
        <w:rPr>
          <w:color w:val="auto"/>
          <w:sz w:val="28"/>
          <w:szCs w:val="28"/>
          <w:lang w:val="pt-BR"/>
        </w:rPr>
        <w:t>iện giảm 3,81% (trong đó, điện sản xuất giảm 6,4%, điện thương phẩm tăng 36,64%</w:t>
      </w:r>
      <w:r w:rsidRPr="00CC57D5">
        <w:rPr>
          <w:rStyle w:val="FootnoteReference"/>
          <w:color w:val="auto"/>
          <w:sz w:val="28"/>
          <w:szCs w:val="28"/>
        </w:rPr>
        <w:footnoteReference w:id="11"/>
      </w:r>
      <w:r w:rsidRPr="00CC57D5">
        <w:rPr>
          <w:color w:val="auto"/>
          <w:sz w:val="28"/>
          <w:szCs w:val="28"/>
          <w:lang w:val="pt-BR"/>
        </w:rPr>
        <w:t>); cung cấp n</w:t>
      </w:r>
      <w:r w:rsidRPr="00CC57D5">
        <w:rPr>
          <w:rFonts w:hint="eastAsia"/>
          <w:color w:val="auto"/>
          <w:sz w:val="28"/>
          <w:szCs w:val="28"/>
          <w:lang w:val="pt-BR"/>
        </w:rPr>
        <w:t>ư</w:t>
      </w:r>
      <w:r w:rsidRPr="00CC57D5">
        <w:rPr>
          <w:color w:val="auto"/>
          <w:sz w:val="28"/>
          <w:szCs w:val="28"/>
          <w:lang w:val="pt-BR"/>
        </w:rPr>
        <w:t xml:space="preserve">ớc, hoạt </w:t>
      </w:r>
      <w:r w:rsidRPr="00CC57D5">
        <w:rPr>
          <w:rFonts w:hint="eastAsia"/>
          <w:color w:val="auto"/>
          <w:sz w:val="28"/>
          <w:szCs w:val="28"/>
          <w:lang w:val="pt-BR"/>
        </w:rPr>
        <w:t>đ</w:t>
      </w:r>
      <w:r w:rsidRPr="00CC57D5">
        <w:rPr>
          <w:color w:val="auto"/>
          <w:sz w:val="28"/>
          <w:szCs w:val="28"/>
          <w:lang w:val="pt-BR"/>
        </w:rPr>
        <w:t>ộng quản lý và xử lý rác thải, n</w:t>
      </w:r>
      <w:r w:rsidRPr="00CC57D5">
        <w:rPr>
          <w:rFonts w:hint="eastAsia"/>
          <w:color w:val="auto"/>
          <w:sz w:val="28"/>
          <w:szCs w:val="28"/>
          <w:lang w:val="pt-BR"/>
        </w:rPr>
        <w:t>ư</w:t>
      </w:r>
      <w:r w:rsidRPr="00CC57D5">
        <w:rPr>
          <w:color w:val="auto"/>
          <w:sz w:val="28"/>
          <w:szCs w:val="28"/>
          <w:lang w:val="pt-BR"/>
        </w:rPr>
        <w:t>ớc thải t</w:t>
      </w:r>
      <w:r w:rsidRPr="00CC57D5">
        <w:rPr>
          <w:rFonts w:hint="eastAsia"/>
          <w:color w:val="auto"/>
          <w:sz w:val="28"/>
          <w:szCs w:val="28"/>
          <w:lang w:val="pt-BR"/>
        </w:rPr>
        <w:t>ă</w:t>
      </w:r>
      <w:r w:rsidRPr="00CC57D5">
        <w:rPr>
          <w:color w:val="auto"/>
          <w:sz w:val="28"/>
          <w:szCs w:val="28"/>
          <w:lang w:val="pt-BR"/>
        </w:rPr>
        <w:t>ng 44,02% (</w:t>
      </w:r>
      <w:r w:rsidR="00D370F9" w:rsidRPr="00CC57D5">
        <w:rPr>
          <w:color w:val="auto"/>
          <w:sz w:val="28"/>
          <w:szCs w:val="28"/>
          <w:lang w:val="pt-BR"/>
        </w:rPr>
        <w:t>t</w:t>
      </w:r>
      <w:r w:rsidRPr="00CC57D5">
        <w:rPr>
          <w:color w:val="auto"/>
          <w:sz w:val="28"/>
          <w:szCs w:val="28"/>
          <w:lang w:val="pt-BR"/>
        </w:rPr>
        <w:t>rong đó, khai thác, xử lý và cung cấp nước tăng 10,21%; hoạt động thu gom, xử lý và tiêu hủy rác thải tăng 60,07%)</w:t>
      </w:r>
      <w:r w:rsidR="00A427E5" w:rsidRPr="00CC57D5">
        <w:rPr>
          <w:color w:val="auto"/>
          <w:sz w:val="28"/>
          <w:szCs w:val="28"/>
          <w:lang w:val="pt-BR"/>
        </w:rPr>
        <w:t>.</w:t>
      </w:r>
      <w:r w:rsidRPr="00CC57D5">
        <w:rPr>
          <w:color w:val="auto"/>
          <w:sz w:val="28"/>
          <w:szCs w:val="28"/>
          <w:lang w:val="pt-BR"/>
        </w:rPr>
        <w:t xml:space="preserve"> </w:t>
      </w:r>
    </w:p>
    <w:p w14:paraId="3AB42A65" w14:textId="38DB70F7" w:rsidR="00EB3985" w:rsidRPr="00CC57D5" w:rsidRDefault="00EB3985" w:rsidP="006F0068">
      <w:pPr>
        <w:pStyle w:val="BodyTextIndent"/>
        <w:numPr>
          <w:ilvl w:val="0"/>
          <w:numId w:val="4"/>
        </w:numPr>
        <w:spacing w:after="120" w:line="276" w:lineRule="auto"/>
        <w:ind w:left="0" w:firstLine="567"/>
        <w:jc w:val="both"/>
        <w:rPr>
          <w:rFonts w:ascii="Times New Roman" w:hAnsi="Times New Roman"/>
          <w:lang w:val="pt-BR"/>
        </w:rPr>
      </w:pPr>
      <w:r w:rsidRPr="00CC57D5">
        <w:rPr>
          <w:rFonts w:ascii="Times New Roman" w:hAnsi="Times New Roman"/>
          <w:lang w:val="pt-BR"/>
        </w:rPr>
        <w:t xml:space="preserve">  Tình hình sản xuất công nghiệp trên </w:t>
      </w:r>
      <w:r w:rsidRPr="00CC57D5">
        <w:rPr>
          <w:rFonts w:ascii="Times New Roman" w:hAnsi="Times New Roman" w:hint="eastAsia"/>
          <w:lang w:val="pt-BR"/>
        </w:rPr>
        <w:t>đ</w:t>
      </w:r>
      <w:r w:rsidRPr="00CC57D5">
        <w:rPr>
          <w:rFonts w:ascii="Times New Roman" w:hAnsi="Times New Roman"/>
          <w:lang w:val="pt-BR"/>
        </w:rPr>
        <w:t>ịa bàn tỉnh n</w:t>
      </w:r>
      <w:r w:rsidRPr="00CC57D5">
        <w:rPr>
          <w:rFonts w:ascii="Times New Roman" w:hAnsi="Times New Roman" w:hint="eastAsia"/>
          <w:lang w:val="pt-BR"/>
        </w:rPr>
        <w:t>ă</w:t>
      </w:r>
      <w:r w:rsidRPr="00CC57D5">
        <w:rPr>
          <w:rFonts w:ascii="Times New Roman" w:hAnsi="Times New Roman"/>
          <w:lang w:val="pt-BR"/>
        </w:rPr>
        <w:t xml:space="preserve">m 2024 có sự biến </w:t>
      </w:r>
      <w:r w:rsidRPr="00CC57D5">
        <w:rPr>
          <w:rFonts w:ascii="Times New Roman" w:hAnsi="Times New Roman" w:hint="eastAsia"/>
          <w:lang w:val="pt-BR"/>
        </w:rPr>
        <w:t>đ</w:t>
      </w:r>
      <w:r w:rsidRPr="00CC57D5">
        <w:rPr>
          <w:rFonts w:ascii="Times New Roman" w:hAnsi="Times New Roman"/>
          <w:lang w:val="pt-BR"/>
        </w:rPr>
        <w:t>ộng qua các quý, với mức t</w:t>
      </w:r>
      <w:r w:rsidRPr="00CC57D5">
        <w:rPr>
          <w:rFonts w:ascii="Times New Roman" w:hAnsi="Times New Roman" w:hint="eastAsia"/>
          <w:lang w:val="pt-BR"/>
        </w:rPr>
        <w:t>ă</w:t>
      </w:r>
      <w:r w:rsidRPr="00CC57D5">
        <w:rPr>
          <w:rFonts w:ascii="Times New Roman" w:hAnsi="Times New Roman"/>
          <w:lang w:val="pt-BR"/>
        </w:rPr>
        <w:t>ng tr</w:t>
      </w:r>
      <w:r w:rsidRPr="00CC57D5">
        <w:rPr>
          <w:rFonts w:ascii="Times New Roman" w:hAnsi="Times New Roman" w:hint="eastAsia"/>
          <w:lang w:val="pt-BR"/>
        </w:rPr>
        <w:t>ư</w:t>
      </w:r>
      <w:r w:rsidRPr="00CC57D5">
        <w:rPr>
          <w:rFonts w:ascii="Times New Roman" w:hAnsi="Times New Roman"/>
          <w:lang w:val="pt-BR"/>
        </w:rPr>
        <w:t>ởng khác nhau ở từng ngành. Toàn ngành công nghiệp: So với cùng kỳ n</w:t>
      </w:r>
      <w:r w:rsidRPr="00CC57D5">
        <w:rPr>
          <w:rFonts w:ascii="Times New Roman" w:hAnsi="Times New Roman" w:hint="eastAsia"/>
          <w:lang w:val="pt-BR"/>
        </w:rPr>
        <w:t>ă</w:t>
      </w:r>
      <w:r w:rsidRPr="00CC57D5">
        <w:rPr>
          <w:rFonts w:ascii="Times New Roman" w:hAnsi="Times New Roman"/>
          <w:lang w:val="pt-BR"/>
        </w:rPr>
        <w:t>m tr</w:t>
      </w:r>
      <w:r w:rsidRPr="00CC57D5">
        <w:rPr>
          <w:rFonts w:ascii="Times New Roman" w:hAnsi="Times New Roman" w:hint="eastAsia"/>
          <w:lang w:val="pt-BR"/>
        </w:rPr>
        <w:t>ư</w:t>
      </w:r>
      <w:r w:rsidRPr="00CC57D5">
        <w:rPr>
          <w:rFonts w:ascii="Times New Roman" w:hAnsi="Times New Roman"/>
          <w:lang w:val="pt-BR"/>
        </w:rPr>
        <w:t>ớc, chỉ số sản xuất toàn ngành giảm ở quý I giảm 0,24% và quý II giảm 12,70% (</w:t>
      </w:r>
      <w:r w:rsidR="00A427E5" w:rsidRPr="00CC57D5">
        <w:rPr>
          <w:rFonts w:ascii="Times New Roman" w:hAnsi="Times New Roman"/>
          <w:lang w:val="pt-BR"/>
        </w:rPr>
        <w:t>t</w:t>
      </w:r>
      <w:r w:rsidRPr="00CC57D5">
        <w:rPr>
          <w:rFonts w:ascii="Times New Roman" w:hAnsi="Times New Roman"/>
          <w:lang w:val="pt-BR"/>
        </w:rPr>
        <w:t>rong quý I và quý II, do ngành có tỷ trọng lớn là sản xuất than cốc và sản phẩm dầu mỏ tinh chế của Công ty CP Lọc hóa dầu Bình S</w:t>
      </w:r>
      <w:r w:rsidRPr="00CC57D5">
        <w:rPr>
          <w:rFonts w:ascii="Times New Roman" w:hAnsi="Times New Roman" w:hint="eastAsia"/>
          <w:lang w:val="pt-BR"/>
        </w:rPr>
        <w:t>ơ</w:t>
      </w:r>
      <w:r w:rsidRPr="00CC57D5">
        <w:rPr>
          <w:rFonts w:ascii="Times New Roman" w:hAnsi="Times New Roman"/>
          <w:lang w:val="pt-BR"/>
        </w:rPr>
        <w:t xml:space="preserve">n tạm dừng hoạt </w:t>
      </w:r>
      <w:r w:rsidRPr="00CC57D5">
        <w:rPr>
          <w:rFonts w:ascii="Times New Roman" w:hAnsi="Times New Roman" w:hint="eastAsia"/>
          <w:lang w:val="pt-BR"/>
        </w:rPr>
        <w:t>đ</w:t>
      </w:r>
      <w:r w:rsidRPr="00CC57D5">
        <w:rPr>
          <w:rFonts w:ascii="Times New Roman" w:hAnsi="Times New Roman"/>
          <w:lang w:val="pt-BR"/>
        </w:rPr>
        <w:t xml:space="preserve">ộng </w:t>
      </w:r>
      <w:r w:rsidRPr="00CC57D5">
        <w:rPr>
          <w:rFonts w:ascii="Times New Roman" w:hAnsi="Times New Roman" w:hint="eastAsia"/>
          <w:lang w:val="pt-BR"/>
        </w:rPr>
        <w:t>đ</w:t>
      </w:r>
      <w:r w:rsidRPr="00CC57D5">
        <w:rPr>
          <w:rFonts w:ascii="Times New Roman" w:hAnsi="Times New Roman"/>
          <w:lang w:val="pt-BR"/>
        </w:rPr>
        <w:t>ể thực hiện bảo d</w:t>
      </w:r>
      <w:r w:rsidRPr="00CC57D5">
        <w:rPr>
          <w:rFonts w:ascii="Times New Roman" w:hAnsi="Times New Roman" w:hint="eastAsia"/>
          <w:lang w:val="pt-BR"/>
        </w:rPr>
        <w:t>ư</w:t>
      </w:r>
      <w:r w:rsidRPr="00CC57D5">
        <w:rPr>
          <w:rFonts w:ascii="Times New Roman" w:hAnsi="Times New Roman"/>
          <w:lang w:val="pt-BR"/>
        </w:rPr>
        <w:t>ỡng tổng thể lần thứ 5 (TA5)), nh</w:t>
      </w:r>
      <w:r w:rsidRPr="00CC57D5">
        <w:rPr>
          <w:rFonts w:ascii="Times New Roman" w:hAnsi="Times New Roman" w:hint="eastAsia"/>
          <w:lang w:val="pt-BR"/>
        </w:rPr>
        <w:t>ư</w:t>
      </w:r>
      <w:r w:rsidRPr="00CC57D5">
        <w:rPr>
          <w:rFonts w:ascii="Times New Roman" w:hAnsi="Times New Roman"/>
          <w:lang w:val="pt-BR"/>
        </w:rPr>
        <w:t xml:space="preserve">ng </w:t>
      </w:r>
      <w:r w:rsidRPr="00CC57D5">
        <w:rPr>
          <w:rFonts w:ascii="Times New Roman" w:hAnsi="Times New Roman" w:hint="eastAsia"/>
          <w:lang w:val="pt-BR"/>
        </w:rPr>
        <w:t>đã</w:t>
      </w:r>
      <w:r w:rsidRPr="00CC57D5">
        <w:rPr>
          <w:rFonts w:ascii="Times New Roman" w:hAnsi="Times New Roman"/>
          <w:lang w:val="pt-BR"/>
        </w:rPr>
        <w:t xml:space="preserve"> t</w:t>
      </w:r>
      <w:r w:rsidRPr="00CC57D5">
        <w:rPr>
          <w:rFonts w:ascii="Times New Roman" w:hAnsi="Times New Roman" w:hint="eastAsia"/>
          <w:lang w:val="pt-BR"/>
        </w:rPr>
        <w:t>ă</w:t>
      </w:r>
      <w:r w:rsidRPr="00CC57D5">
        <w:rPr>
          <w:rFonts w:ascii="Times New Roman" w:hAnsi="Times New Roman"/>
          <w:lang w:val="pt-BR"/>
        </w:rPr>
        <w:t>ng trở lại ở quý III t</w:t>
      </w:r>
      <w:r w:rsidRPr="00CC57D5">
        <w:rPr>
          <w:rFonts w:ascii="Times New Roman" w:hAnsi="Times New Roman" w:hint="eastAsia"/>
          <w:lang w:val="pt-BR"/>
        </w:rPr>
        <w:t>ă</w:t>
      </w:r>
      <w:r w:rsidRPr="00CC57D5">
        <w:rPr>
          <w:rFonts w:ascii="Times New Roman" w:hAnsi="Times New Roman"/>
          <w:lang w:val="pt-BR"/>
        </w:rPr>
        <w:t xml:space="preserve">ng 3,33% và quý IV </w:t>
      </w:r>
      <w:r w:rsidRPr="00CC57D5">
        <w:rPr>
          <w:rFonts w:ascii="Times New Roman" w:hAnsi="Times New Roman" w:hint="eastAsia"/>
          <w:lang w:val="pt-BR"/>
        </w:rPr>
        <w:t>ư</w:t>
      </w:r>
      <w:r w:rsidRPr="00CC57D5">
        <w:rPr>
          <w:rFonts w:ascii="Times New Roman" w:hAnsi="Times New Roman"/>
          <w:lang w:val="pt-BR"/>
        </w:rPr>
        <w:t>ớc t</w:t>
      </w:r>
      <w:r w:rsidRPr="00CC57D5">
        <w:rPr>
          <w:rFonts w:ascii="Times New Roman" w:hAnsi="Times New Roman" w:hint="eastAsia"/>
          <w:lang w:val="pt-BR"/>
        </w:rPr>
        <w:t>ă</w:t>
      </w:r>
      <w:r w:rsidRPr="00CC57D5">
        <w:rPr>
          <w:rFonts w:ascii="Times New Roman" w:hAnsi="Times New Roman"/>
          <w:lang w:val="pt-BR"/>
        </w:rPr>
        <w:t>ng 1,55%. Cụ thể từng ngành:</w:t>
      </w:r>
    </w:p>
    <w:p w14:paraId="2CCB493F" w14:textId="22AD82F2" w:rsidR="00EB3985" w:rsidRPr="00CC57D5" w:rsidRDefault="00EB3985" w:rsidP="006F0068">
      <w:pPr>
        <w:pStyle w:val="BodyTextIndent"/>
        <w:spacing w:after="120" w:line="276" w:lineRule="auto"/>
        <w:ind w:firstLine="567"/>
        <w:jc w:val="both"/>
        <w:rPr>
          <w:rFonts w:ascii="Times New Roman" w:hAnsi="Times New Roman"/>
        </w:rPr>
      </w:pPr>
      <w:r w:rsidRPr="00CC57D5">
        <w:rPr>
          <w:rFonts w:ascii="Times New Roman" w:hAnsi="Times New Roman"/>
          <w:lang w:val="pt-BR"/>
        </w:rPr>
        <w:t>- Ngành công nghiệp khai khoáng: T</w:t>
      </w:r>
      <w:r w:rsidRPr="00CC57D5">
        <w:rPr>
          <w:rFonts w:ascii="Times New Roman" w:hAnsi="Times New Roman" w:hint="eastAsia"/>
          <w:lang w:val="pt-BR"/>
        </w:rPr>
        <w:t>ă</w:t>
      </w:r>
      <w:r w:rsidRPr="00CC57D5">
        <w:rPr>
          <w:rFonts w:ascii="Times New Roman" w:hAnsi="Times New Roman"/>
          <w:lang w:val="pt-BR"/>
        </w:rPr>
        <w:t>ng mạnh ở tất cả các quý</w:t>
      </w:r>
      <w:r w:rsidR="00195C9F" w:rsidRPr="00CC57D5">
        <w:rPr>
          <w:rFonts w:ascii="Times New Roman" w:hAnsi="Times New Roman"/>
          <w:lang w:val="pt-BR"/>
        </w:rPr>
        <w:t>,</w:t>
      </w:r>
      <w:r w:rsidRPr="00CC57D5">
        <w:rPr>
          <w:rFonts w:ascii="Times New Roman" w:hAnsi="Times New Roman"/>
          <w:lang w:val="pt-BR"/>
        </w:rPr>
        <w:t xml:space="preserve"> </w:t>
      </w:r>
      <w:r w:rsidR="00195C9F" w:rsidRPr="00CC57D5">
        <w:rPr>
          <w:rFonts w:ascii="Times New Roman" w:hAnsi="Times New Roman"/>
        </w:rPr>
        <w:t>c</w:t>
      </w:r>
      <w:r w:rsidRPr="00CC57D5">
        <w:rPr>
          <w:rFonts w:ascii="Times New Roman" w:hAnsi="Times New Roman"/>
        </w:rPr>
        <w:t>ụ thể</w:t>
      </w:r>
      <w:r w:rsidR="00195C9F" w:rsidRPr="00CC57D5">
        <w:rPr>
          <w:rFonts w:ascii="Times New Roman" w:hAnsi="Times New Roman"/>
        </w:rPr>
        <w:t>:</w:t>
      </w:r>
      <w:r w:rsidRPr="00CC57D5">
        <w:rPr>
          <w:rFonts w:ascii="Times New Roman" w:hAnsi="Times New Roman"/>
        </w:rPr>
        <w:t xml:space="preserve"> </w:t>
      </w:r>
      <w:r w:rsidR="00195C9F" w:rsidRPr="00CC57D5">
        <w:rPr>
          <w:rFonts w:ascii="Times New Roman" w:hAnsi="Times New Roman"/>
        </w:rPr>
        <w:t>Q</w:t>
      </w:r>
      <w:r w:rsidRPr="00CC57D5">
        <w:rPr>
          <w:rFonts w:ascii="Times New Roman" w:hAnsi="Times New Roman"/>
        </w:rPr>
        <w:t>uý I t</w:t>
      </w:r>
      <w:r w:rsidRPr="00CC57D5">
        <w:rPr>
          <w:rFonts w:ascii="Times New Roman" w:hAnsi="Times New Roman" w:hint="eastAsia"/>
        </w:rPr>
        <w:t>ă</w:t>
      </w:r>
      <w:r w:rsidRPr="00CC57D5">
        <w:rPr>
          <w:rFonts w:ascii="Times New Roman" w:hAnsi="Times New Roman"/>
        </w:rPr>
        <w:t>ng 41,18%</w:t>
      </w:r>
      <w:r w:rsidR="00A427E5" w:rsidRPr="00CC57D5">
        <w:rPr>
          <w:rFonts w:ascii="Times New Roman" w:hAnsi="Times New Roman"/>
        </w:rPr>
        <w:t>;</w:t>
      </w:r>
      <w:r w:rsidRPr="00CC57D5">
        <w:rPr>
          <w:rFonts w:ascii="Times New Roman" w:hAnsi="Times New Roman"/>
        </w:rPr>
        <w:t xml:space="preserve"> quý II t</w:t>
      </w:r>
      <w:r w:rsidRPr="00CC57D5">
        <w:rPr>
          <w:rFonts w:ascii="Times New Roman" w:hAnsi="Times New Roman" w:hint="eastAsia"/>
        </w:rPr>
        <w:t>ă</w:t>
      </w:r>
      <w:r w:rsidRPr="00CC57D5">
        <w:rPr>
          <w:rFonts w:ascii="Times New Roman" w:hAnsi="Times New Roman"/>
        </w:rPr>
        <w:t>ng 27,42%</w:t>
      </w:r>
      <w:r w:rsidR="00A427E5" w:rsidRPr="00CC57D5">
        <w:rPr>
          <w:rFonts w:ascii="Times New Roman" w:hAnsi="Times New Roman"/>
        </w:rPr>
        <w:t>;</w:t>
      </w:r>
      <w:r w:rsidRPr="00CC57D5">
        <w:rPr>
          <w:rFonts w:ascii="Times New Roman" w:hAnsi="Times New Roman"/>
        </w:rPr>
        <w:t xml:space="preserve"> quý III t</w:t>
      </w:r>
      <w:r w:rsidRPr="00CC57D5">
        <w:rPr>
          <w:rFonts w:ascii="Times New Roman" w:hAnsi="Times New Roman" w:hint="eastAsia"/>
        </w:rPr>
        <w:t>ă</w:t>
      </w:r>
      <w:r w:rsidRPr="00CC57D5">
        <w:rPr>
          <w:rFonts w:ascii="Times New Roman" w:hAnsi="Times New Roman"/>
        </w:rPr>
        <w:t xml:space="preserve">ng 47,45% và quý IV </w:t>
      </w:r>
      <w:r w:rsidRPr="00CC57D5">
        <w:rPr>
          <w:rFonts w:ascii="Times New Roman" w:hAnsi="Times New Roman" w:hint="eastAsia"/>
        </w:rPr>
        <w:t>ư</w:t>
      </w:r>
      <w:r w:rsidRPr="00CC57D5">
        <w:rPr>
          <w:rFonts w:ascii="Times New Roman" w:hAnsi="Times New Roman"/>
        </w:rPr>
        <w:t>ớc t</w:t>
      </w:r>
      <w:r w:rsidRPr="00CC57D5">
        <w:rPr>
          <w:rFonts w:ascii="Times New Roman" w:hAnsi="Times New Roman" w:hint="eastAsia"/>
        </w:rPr>
        <w:t>ă</w:t>
      </w:r>
      <w:r w:rsidRPr="00CC57D5">
        <w:rPr>
          <w:rFonts w:ascii="Times New Roman" w:hAnsi="Times New Roman"/>
        </w:rPr>
        <w:t xml:space="preserve">ng 45,95%. </w:t>
      </w:r>
      <w:r w:rsidRPr="00CC57D5">
        <w:rPr>
          <w:rFonts w:ascii="Times New Roman" w:hAnsi="Times New Roman" w:hint="eastAsia"/>
        </w:rPr>
        <w:t>Đ</w:t>
      </w:r>
      <w:r w:rsidRPr="00CC57D5">
        <w:rPr>
          <w:rFonts w:ascii="Times New Roman" w:hAnsi="Times New Roman"/>
        </w:rPr>
        <w:t xml:space="preserve">iều này chủ yếu nhờ vào các hoạt </w:t>
      </w:r>
      <w:r w:rsidRPr="00CC57D5">
        <w:rPr>
          <w:rFonts w:ascii="Times New Roman" w:hAnsi="Times New Roman" w:hint="eastAsia"/>
        </w:rPr>
        <w:t>đ</w:t>
      </w:r>
      <w:r w:rsidRPr="00CC57D5">
        <w:rPr>
          <w:rFonts w:ascii="Times New Roman" w:hAnsi="Times New Roman"/>
        </w:rPr>
        <w:t>ộng khai khoáng khác</w:t>
      </w:r>
      <w:r w:rsidR="00A427E5" w:rsidRPr="00CC57D5">
        <w:rPr>
          <w:rFonts w:ascii="Times New Roman" w:hAnsi="Times New Roman"/>
        </w:rPr>
        <w:t>.</w:t>
      </w:r>
    </w:p>
    <w:p w14:paraId="0DC5C696" w14:textId="78BBE2E8" w:rsidR="00EB3985" w:rsidRPr="00CC57D5" w:rsidRDefault="00EB3985" w:rsidP="006F0068">
      <w:pPr>
        <w:pStyle w:val="BodyTextIndent"/>
        <w:spacing w:after="120" w:line="276" w:lineRule="auto"/>
        <w:ind w:firstLine="567"/>
        <w:jc w:val="both"/>
        <w:rPr>
          <w:rFonts w:ascii="Times New Roman" w:hAnsi="Times New Roman"/>
        </w:rPr>
      </w:pPr>
      <w:r w:rsidRPr="00CC57D5">
        <w:rPr>
          <w:rFonts w:ascii="Times New Roman" w:hAnsi="Times New Roman"/>
        </w:rPr>
        <w:t>- Ngành công nghiệp chế biến, chế tạo: Quý I t</w:t>
      </w:r>
      <w:r w:rsidRPr="00CC57D5">
        <w:rPr>
          <w:rFonts w:ascii="Times New Roman" w:hAnsi="Times New Roman" w:hint="eastAsia"/>
        </w:rPr>
        <w:t>ă</w:t>
      </w:r>
      <w:r w:rsidRPr="00CC57D5">
        <w:rPr>
          <w:rFonts w:ascii="Times New Roman" w:hAnsi="Times New Roman"/>
        </w:rPr>
        <w:t>ng 0,47%; song lại giảm ở quý II 13,10%; tăng trở lại quý III (t</w:t>
      </w:r>
      <w:r w:rsidRPr="00CC57D5">
        <w:rPr>
          <w:rFonts w:ascii="Times New Roman" w:hAnsi="Times New Roman" w:hint="eastAsia"/>
        </w:rPr>
        <w:t>ă</w:t>
      </w:r>
      <w:r w:rsidRPr="00CC57D5">
        <w:rPr>
          <w:rFonts w:ascii="Times New Roman" w:hAnsi="Times New Roman"/>
        </w:rPr>
        <w:t>ng 3,14%) và quý IV t</w:t>
      </w:r>
      <w:r w:rsidRPr="00CC57D5">
        <w:rPr>
          <w:rFonts w:ascii="Times New Roman" w:hAnsi="Times New Roman" w:hint="eastAsia"/>
        </w:rPr>
        <w:t>ă</w:t>
      </w:r>
      <w:r w:rsidRPr="00CC57D5">
        <w:rPr>
          <w:rFonts w:ascii="Times New Roman" w:hAnsi="Times New Roman"/>
        </w:rPr>
        <w:t xml:space="preserve">ng 1,25%, vì là ngành có tỷ trọng lớn trong tổng giá trị toàn ngành công nghiệp nên tốc </w:t>
      </w:r>
      <w:r w:rsidRPr="00CC57D5">
        <w:rPr>
          <w:rFonts w:ascii="Times New Roman" w:hAnsi="Times New Roman" w:hint="eastAsia"/>
        </w:rPr>
        <w:t>đ</w:t>
      </w:r>
      <w:r w:rsidRPr="00CC57D5">
        <w:rPr>
          <w:rFonts w:ascii="Times New Roman" w:hAnsi="Times New Roman"/>
        </w:rPr>
        <w:t>ộ t</w:t>
      </w:r>
      <w:r w:rsidRPr="00CC57D5">
        <w:rPr>
          <w:rFonts w:ascii="Times New Roman" w:hAnsi="Times New Roman" w:hint="eastAsia"/>
        </w:rPr>
        <w:t>ă</w:t>
      </w:r>
      <w:r w:rsidRPr="00CC57D5">
        <w:rPr>
          <w:rFonts w:ascii="Times New Roman" w:hAnsi="Times New Roman"/>
        </w:rPr>
        <w:t>ng tr</w:t>
      </w:r>
      <w:r w:rsidRPr="00CC57D5">
        <w:rPr>
          <w:rFonts w:ascii="Times New Roman" w:hAnsi="Times New Roman" w:hint="eastAsia"/>
        </w:rPr>
        <w:t>ư</w:t>
      </w:r>
      <w:r w:rsidRPr="00CC57D5">
        <w:rPr>
          <w:rFonts w:ascii="Times New Roman" w:hAnsi="Times New Roman"/>
        </w:rPr>
        <w:t xml:space="preserve">ởng của các quý chịu tác </w:t>
      </w:r>
      <w:r w:rsidRPr="00CC57D5">
        <w:rPr>
          <w:rFonts w:ascii="Times New Roman" w:hAnsi="Times New Roman" w:hint="eastAsia"/>
        </w:rPr>
        <w:t>đ</w:t>
      </w:r>
      <w:r w:rsidRPr="00CC57D5">
        <w:rPr>
          <w:rFonts w:ascii="Times New Roman" w:hAnsi="Times New Roman"/>
        </w:rPr>
        <w:t>ộng của ngành này</w:t>
      </w:r>
      <w:r w:rsidR="00A427E5" w:rsidRPr="00CC57D5">
        <w:rPr>
          <w:rFonts w:ascii="Times New Roman" w:hAnsi="Times New Roman"/>
        </w:rPr>
        <w:t>.</w:t>
      </w:r>
    </w:p>
    <w:p w14:paraId="77603404" w14:textId="4A8708D1" w:rsidR="00EB3985" w:rsidRPr="00CC57D5" w:rsidRDefault="00EB3985" w:rsidP="006F0068">
      <w:pPr>
        <w:pStyle w:val="BodyTextIndent"/>
        <w:spacing w:after="120" w:line="276" w:lineRule="auto"/>
        <w:ind w:firstLine="567"/>
        <w:jc w:val="both"/>
        <w:rPr>
          <w:rFonts w:ascii="Times New Roman" w:hAnsi="Times New Roman"/>
        </w:rPr>
      </w:pPr>
      <w:r w:rsidRPr="00CC57D5">
        <w:rPr>
          <w:rFonts w:ascii="Times New Roman" w:hAnsi="Times New Roman"/>
        </w:rPr>
        <w:t xml:space="preserve">- Ngành sản xuất và phân phối </w:t>
      </w:r>
      <w:r w:rsidRPr="00CC57D5">
        <w:rPr>
          <w:rFonts w:ascii="Times New Roman" w:hAnsi="Times New Roman" w:hint="eastAsia"/>
        </w:rPr>
        <w:t>đ</w:t>
      </w:r>
      <w:r w:rsidRPr="00CC57D5">
        <w:rPr>
          <w:rFonts w:ascii="Times New Roman" w:hAnsi="Times New Roman"/>
        </w:rPr>
        <w:t xml:space="preserve">iện, khí </w:t>
      </w:r>
      <w:r w:rsidRPr="00CC57D5">
        <w:rPr>
          <w:rFonts w:ascii="Times New Roman" w:hAnsi="Times New Roman" w:hint="eastAsia"/>
        </w:rPr>
        <w:t>đ</w:t>
      </w:r>
      <w:r w:rsidRPr="00CC57D5">
        <w:rPr>
          <w:rFonts w:ascii="Times New Roman" w:hAnsi="Times New Roman"/>
        </w:rPr>
        <w:t>ốt, n</w:t>
      </w:r>
      <w:r w:rsidRPr="00CC57D5">
        <w:rPr>
          <w:rFonts w:ascii="Times New Roman" w:hAnsi="Times New Roman" w:hint="eastAsia"/>
        </w:rPr>
        <w:t>ư</w:t>
      </w:r>
      <w:r w:rsidRPr="00CC57D5">
        <w:rPr>
          <w:rFonts w:ascii="Times New Roman" w:hAnsi="Times New Roman"/>
        </w:rPr>
        <w:t>ớc nóng: Giảm ở quý I (giảm 28,85%), t</w:t>
      </w:r>
      <w:r w:rsidRPr="00CC57D5">
        <w:rPr>
          <w:rFonts w:ascii="Times New Roman" w:hAnsi="Times New Roman" w:hint="eastAsia"/>
        </w:rPr>
        <w:t>ă</w:t>
      </w:r>
      <w:r w:rsidRPr="00CC57D5">
        <w:rPr>
          <w:rFonts w:ascii="Times New Roman" w:hAnsi="Times New Roman"/>
        </w:rPr>
        <w:t>ng nhẹ ở quý II (t</w:t>
      </w:r>
      <w:r w:rsidRPr="00CC57D5">
        <w:rPr>
          <w:rFonts w:ascii="Times New Roman" w:hAnsi="Times New Roman" w:hint="eastAsia"/>
        </w:rPr>
        <w:t>ă</w:t>
      </w:r>
      <w:r w:rsidRPr="00CC57D5">
        <w:rPr>
          <w:rFonts w:ascii="Times New Roman" w:hAnsi="Times New Roman"/>
        </w:rPr>
        <w:t>ng 0,70%)</w:t>
      </w:r>
      <w:r w:rsidR="003438A6" w:rsidRPr="00CC57D5">
        <w:rPr>
          <w:rFonts w:ascii="Times New Roman" w:hAnsi="Times New Roman"/>
        </w:rPr>
        <w:t>,</w:t>
      </w:r>
      <w:r w:rsidRPr="00CC57D5">
        <w:rPr>
          <w:rFonts w:ascii="Times New Roman" w:hAnsi="Times New Roman"/>
        </w:rPr>
        <w:t xml:space="preserve"> tiếp tục t</w:t>
      </w:r>
      <w:r w:rsidRPr="00CC57D5">
        <w:rPr>
          <w:rFonts w:ascii="Times New Roman" w:hAnsi="Times New Roman" w:hint="eastAsia"/>
        </w:rPr>
        <w:t>ă</w:t>
      </w:r>
      <w:r w:rsidRPr="00CC57D5">
        <w:rPr>
          <w:rFonts w:ascii="Times New Roman" w:hAnsi="Times New Roman"/>
        </w:rPr>
        <w:t>ng ở quý III (t</w:t>
      </w:r>
      <w:r w:rsidRPr="00CC57D5">
        <w:rPr>
          <w:rFonts w:ascii="Times New Roman" w:hAnsi="Times New Roman" w:hint="eastAsia"/>
        </w:rPr>
        <w:t>ă</w:t>
      </w:r>
      <w:r w:rsidRPr="00CC57D5">
        <w:rPr>
          <w:rFonts w:ascii="Times New Roman" w:hAnsi="Times New Roman"/>
        </w:rPr>
        <w:t>ng 7,86%) và quý IV (t</w:t>
      </w:r>
      <w:r w:rsidRPr="00CC57D5">
        <w:rPr>
          <w:rFonts w:ascii="Times New Roman" w:hAnsi="Times New Roman" w:hint="eastAsia"/>
        </w:rPr>
        <w:t>ă</w:t>
      </w:r>
      <w:r w:rsidRPr="00CC57D5">
        <w:rPr>
          <w:rFonts w:ascii="Times New Roman" w:hAnsi="Times New Roman"/>
        </w:rPr>
        <w:t xml:space="preserve">ng 2,68%). </w:t>
      </w:r>
    </w:p>
    <w:p w14:paraId="40B88141" w14:textId="345E8DE2" w:rsidR="00EB3985" w:rsidRPr="00CC57D5" w:rsidRDefault="00EB3985" w:rsidP="006F0068">
      <w:pPr>
        <w:pStyle w:val="BodyTextIndent"/>
        <w:spacing w:after="120" w:line="276" w:lineRule="auto"/>
        <w:ind w:firstLine="567"/>
        <w:jc w:val="both"/>
        <w:rPr>
          <w:rFonts w:ascii="Times New Roman" w:hAnsi="Times New Roman"/>
        </w:rPr>
      </w:pPr>
      <w:r w:rsidRPr="00CC57D5">
        <w:rPr>
          <w:rFonts w:ascii="Times New Roman" w:hAnsi="Times New Roman"/>
        </w:rPr>
        <w:t>- Ngành cung cấp n</w:t>
      </w:r>
      <w:r w:rsidRPr="00CC57D5">
        <w:rPr>
          <w:rFonts w:ascii="Times New Roman" w:hAnsi="Times New Roman" w:hint="eastAsia"/>
        </w:rPr>
        <w:t>ư</w:t>
      </w:r>
      <w:r w:rsidRPr="00CC57D5">
        <w:rPr>
          <w:rFonts w:ascii="Times New Roman" w:hAnsi="Times New Roman"/>
        </w:rPr>
        <w:t>ớc và xử lý rác thải, n</w:t>
      </w:r>
      <w:r w:rsidRPr="00CC57D5">
        <w:rPr>
          <w:rFonts w:ascii="Times New Roman" w:hAnsi="Times New Roman" w:hint="eastAsia"/>
        </w:rPr>
        <w:t>ư</w:t>
      </w:r>
      <w:r w:rsidRPr="00CC57D5">
        <w:rPr>
          <w:rFonts w:ascii="Times New Roman" w:hAnsi="Times New Roman"/>
        </w:rPr>
        <w:t>ớc thải: T</w:t>
      </w:r>
      <w:r w:rsidRPr="00CC57D5">
        <w:rPr>
          <w:rFonts w:ascii="Times New Roman" w:hAnsi="Times New Roman" w:hint="eastAsia"/>
        </w:rPr>
        <w:t>ă</w:t>
      </w:r>
      <w:r w:rsidRPr="00CC57D5">
        <w:rPr>
          <w:rFonts w:ascii="Times New Roman" w:hAnsi="Times New Roman"/>
        </w:rPr>
        <w:t>ng tr</w:t>
      </w:r>
      <w:r w:rsidRPr="00CC57D5">
        <w:rPr>
          <w:rFonts w:ascii="Times New Roman" w:hAnsi="Times New Roman" w:hint="eastAsia"/>
        </w:rPr>
        <w:t>ư</w:t>
      </w:r>
      <w:r w:rsidRPr="00CC57D5">
        <w:rPr>
          <w:rFonts w:ascii="Times New Roman" w:hAnsi="Times New Roman"/>
        </w:rPr>
        <w:t xml:space="preserve">ởng ổn </w:t>
      </w:r>
      <w:r w:rsidRPr="00CC57D5">
        <w:rPr>
          <w:rFonts w:ascii="Times New Roman" w:hAnsi="Times New Roman" w:hint="eastAsia"/>
        </w:rPr>
        <w:t>đ</w:t>
      </w:r>
      <w:r w:rsidRPr="00CC57D5">
        <w:rPr>
          <w:rFonts w:ascii="Times New Roman" w:hAnsi="Times New Roman"/>
        </w:rPr>
        <w:t xml:space="preserve">ịnh và </w:t>
      </w:r>
      <w:r w:rsidR="003438A6" w:rsidRPr="00CC57D5">
        <w:rPr>
          <w:rFonts w:ascii="Times New Roman" w:hAnsi="Times New Roman"/>
        </w:rPr>
        <w:t xml:space="preserve">tăng </w:t>
      </w:r>
      <w:r w:rsidRPr="00CC57D5">
        <w:rPr>
          <w:rFonts w:ascii="Times New Roman" w:hAnsi="Times New Roman"/>
        </w:rPr>
        <w:t>cao qua các quý</w:t>
      </w:r>
      <w:r w:rsidR="003438A6" w:rsidRPr="00CC57D5">
        <w:rPr>
          <w:rFonts w:ascii="Times New Roman" w:hAnsi="Times New Roman"/>
        </w:rPr>
        <w:t>,</w:t>
      </w:r>
      <w:r w:rsidRPr="00CC57D5">
        <w:rPr>
          <w:rFonts w:ascii="Times New Roman" w:hAnsi="Times New Roman"/>
        </w:rPr>
        <w:t xml:space="preserve"> </w:t>
      </w:r>
      <w:r w:rsidR="003438A6" w:rsidRPr="00CC57D5">
        <w:rPr>
          <w:rFonts w:ascii="Times New Roman" w:hAnsi="Times New Roman"/>
        </w:rPr>
        <w:t>c</w:t>
      </w:r>
      <w:r w:rsidRPr="00CC57D5">
        <w:rPr>
          <w:rFonts w:ascii="Times New Roman" w:hAnsi="Times New Roman"/>
        </w:rPr>
        <w:t>ụ thể</w:t>
      </w:r>
      <w:r w:rsidR="003438A6" w:rsidRPr="00CC57D5">
        <w:rPr>
          <w:rFonts w:ascii="Times New Roman" w:hAnsi="Times New Roman"/>
        </w:rPr>
        <w:t>:</w:t>
      </w:r>
      <w:r w:rsidRPr="00CC57D5">
        <w:rPr>
          <w:rFonts w:ascii="Times New Roman" w:hAnsi="Times New Roman"/>
        </w:rPr>
        <w:t xml:space="preserve"> </w:t>
      </w:r>
      <w:r w:rsidR="003438A6" w:rsidRPr="00CC57D5">
        <w:rPr>
          <w:rFonts w:ascii="Times New Roman" w:hAnsi="Times New Roman"/>
        </w:rPr>
        <w:t>Q</w:t>
      </w:r>
      <w:r w:rsidRPr="00CC57D5">
        <w:rPr>
          <w:rFonts w:ascii="Times New Roman" w:hAnsi="Times New Roman"/>
        </w:rPr>
        <w:t>uý I t</w:t>
      </w:r>
      <w:r w:rsidRPr="00CC57D5">
        <w:rPr>
          <w:rFonts w:ascii="Times New Roman" w:hAnsi="Times New Roman" w:hint="eastAsia"/>
        </w:rPr>
        <w:t>ă</w:t>
      </w:r>
      <w:r w:rsidRPr="00CC57D5">
        <w:rPr>
          <w:rFonts w:ascii="Times New Roman" w:hAnsi="Times New Roman"/>
        </w:rPr>
        <w:t>ng 15,76%</w:t>
      </w:r>
      <w:r w:rsidR="003438A6" w:rsidRPr="00CC57D5">
        <w:rPr>
          <w:rFonts w:ascii="Times New Roman" w:hAnsi="Times New Roman"/>
        </w:rPr>
        <w:t>;</w:t>
      </w:r>
      <w:r w:rsidRPr="00CC57D5">
        <w:rPr>
          <w:rFonts w:ascii="Times New Roman" w:hAnsi="Times New Roman"/>
        </w:rPr>
        <w:t xml:space="preserve"> quý II t</w:t>
      </w:r>
      <w:r w:rsidRPr="00CC57D5">
        <w:rPr>
          <w:rFonts w:ascii="Times New Roman" w:hAnsi="Times New Roman" w:hint="eastAsia"/>
        </w:rPr>
        <w:t>ă</w:t>
      </w:r>
      <w:r w:rsidRPr="00CC57D5">
        <w:rPr>
          <w:rFonts w:ascii="Times New Roman" w:hAnsi="Times New Roman"/>
        </w:rPr>
        <w:t>ng 14,96%</w:t>
      </w:r>
      <w:r w:rsidR="003438A6" w:rsidRPr="00CC57D5">
        <w:rPr>
          <w:rFonts w:ascii="Times New Roman" w:hAnsi="Times New Roman"/>
        </w:rPr>
        <w:t>;</w:t>
      </w:r>
      <w:r w:rsidRPr="00CC57D5">
        <w:rPr>
          <w:rFonts w:ascii="Times New Roman" w:hAnsi="Times New Roman"/>
        </w:rPr>
        <w:t xml:space="preserve"> quý III t</w:t>
      </w:r>
      <w:r w:rsidRPr="00CC57D5">
        <w:rPr>
          <w:rFonts w:ascii="Times New Roman" w:hAnsi="Times New Roman" w:hint="eastAsia"/>
        </w:rPr>
        <w:t>ă</w:t>
      </w:r>
      <w:r w:rsidRPr="00CC57D5">
        <w:rPr>
          <w:rFonts w:ascii="Times New Roman" w:hAnsi="Times New Roman"/>
        </w:rPr>
        <w:t xml:space="preserve">ng 10,29% và quý IV </w:t>
      </w:r>
      <w:r w:rsidRPr="00CC57D5">
        <w:rPr>
          <w:rFonts w:ascii="Times New Roman" w:hAnsi="Times New Roman" w:hint="eastAsia"/>
        </w:rPr>
        <w:t>ư</w:t>
      </w:r>
      <w:r w:rsidRPr="00CC57D5">
        <w:rPr>
          <w:rFonts w:ascii="Times New Roman" w:hAnsi="Times New Roman"/>
        </w:rPr>
        <w:t>ớc t</w:t>
      </w:r>
      <w:r w:rsidRPr="00CC57D5">
        <w:rPr>
          <w:rFonts w:ascii="Times New Roman" w:hAnsi="Times New Roman" w:hint="eastAsia"/>
        </w:rPr>
        <w:t>ă</w:t>
      </w:r>
      <w:r w:rsidRPr="00CC57D5">
        <w:rPr>
          <w:rFonts w:ascii="Times New Roman" w:hAnsi="Times New Roman"/>
        </w:rPr>
        <w:t xml:space="preserve">ng 59,54%. </w:t>
      </w:r>
      <w:r w:rsidRPr="00CC57D5">
        <w:rPr>
          <w:rFonts w:ascii="Times New Roman" w:hAnsi="Times New Roman" w:hint="eastAsia"/>
        </w:rPr>
        <w:t>Đ</w:t>
      </w:r>
      <w:r w:rsidRPr="00CC57D5">
        <w:rPr>
          <w:rFonts w:ascii="Times New Roman" w:hAnsi="Times New Roman"/>
        </w:rPr>
        <w:t xml:space="preserve">ặc biệt, hoạt </w:t>
      </w:r>
      <w:r w:rsidRPr="00CC57D5">
        <w:rPr>
          <w:rFonts w:ascii="Times New Roman" w:hAnsi="Times New Roman" w:hint="eastAsia"/>
        </w:rPr>
        <w:t>đ</w:t>
      </w:r>
      <w:r w:rsidRPr="00CC57D5">
        <w:rPr>
          <w:rFonts w:ascii="Times New Roman" w:hAnsi="Times New Roman"/>
        </w:rPr>
        <w:t xml:space="preserve">ộng thu gom và xử lý rác thải </w:t>
      </w:r>
      <w:r w:rsidRPr="00CC57D5">
        <w:rPr>
          <w:rFonts w:ascii="Times New Roman" w:hAnsi="Times New Roman" w:hint="eastAsia"/>
        </w:rPr>
        <w:t>đ</w:t>
      </w:r>
      <w:r w:rsidRPr="00CC57D5">
        <w:rPr>
          <w:rFonts w:ascii="Times New Roman" w:hAnsi="Times New Roman"/>
        </w:rPr>
        <w:t>ạt mức t</w:t>
      </w:r>
      <w:r w:rsidRPr="00CC57D5">
        <w:rPr>
          <w:rFonts w:ascii="Times New Roman" w:hAnsi="Times New Roman" w:hint="eastAsia"/>
        </w:rPr>
        <w:t>ă</w:t>
      </w:r>
      <w:r w:rsidRPr="00CC57D5">
        <w:rPr>
          <w:rFonts w:ascii="Times New Roman" w:hAnsi="Times New Roman"/>
        </w:rPr>
        <w:t>ng rất cao ở qu</w:t>
      </w:r>
      <w:r w:rsidRPr="00CC57D5">
        <w:rPr>
          <w:rFonts w:ascii="Times New Roman" w:hAnsi="Times New Roman" w:hint="eastAsia"/>
        </w:rPr>
        <w:t>ý</w:t>
      </w:r>
      <w:r w:rsidRPr="00CC57D5">
        <w:rPr>
          <w:rFonts w:ascii="Times New Roman" w:hAnsi="Times New Roman"/>
        </w:rPr>
        <w:t xml:space="preserve"> IV (t</w:t>
      </w:r>
      <w:r w:rsidRPr="00CC57D5">
        <w:rPr>
          <w:rFonts w:ascii="Times New Roman" w:hAnsi="Times New Roman" w:hint="eastAsia"/>
        </w:rPr>
        <w:t>ă</w:t>
      </w:r>
      <w:r w:rsidRPr="00CC57D5">
        <w:rPr>
          <w:rFonts w:ascii="Times New Roman" w:hAnsi="Times New Roman"/>
        </w:rPr>
        <w:t>ng 84,66%).</w:t>
      </w:r>
    </w:p>
    <w:p w14:paraId="01436193" w14:textId="62728F95" w:rsidR="00EB3985" w:rsidRPr="00CC57D5" w:rsidRDefault="00EB3985" w:rsidP="006F0068">
      <w:pPr>
        <w:pStyle w:val="BodyTextIndent"/>
        <w:numPr>
          <w:ilvl w:val="0"/>
          <w:numId w:val="6"/>
        </w:numPr>
        <w:spacing w:after="120" w:line="276" w:lineRule="auto"/>
        <w:ind w:left="0" w:firstLine="567"/>
        <w:jc w:val="both"/>
        <w:rPr>
          <w:rFonts w:ascii="Times New Roman" w:hAnsi="Times New Roman"/>
          <w:szCs w:val="28"/>
        </w:rPr>
      </w:pPr>
      <w:r w:rsidRPr="00CC57D5">
        <w:rPr>
          <w:rFonts w:ascii="Times New Roman" w:hAnsi="Times New Roman"/>
          <w:szCs w:val="28"/>
        </w:rPr>
        <w:t xml:space="preserve">  N</w:t>
      </w:r>
      <w:r w:rsidRPr="00CC57D5">
        <w:rPr>
          <w:rFonts w:ascii="Times New Roman" w:hAnsi="Times New Roman" w:hint="eastAsia"/>
          <w:szCs w:val="28"/>
        </w:rPr>
        <w:t>ă</w:t>
      </w:r>
      <w:r w:rsidRPr="00CC57D5">
        <w:rPr>
          <w:rFonts w:ascii="Times New Roman" w:hAnsi="Times New Roman"/>
          <w:szCs w:val="28"/>
        </w:rPr>
        <w:t xml:space="preserve">m 2024, tuy </w:t>
      </w:r>
      <w:r w:rsidRPr="00CC57D5">
        <w:rPr>
          <w:rFonts w:ascii="Times New Roman" w:hAnsi="Times New Roman" w:hint="eastAsia"/>
          <w:szCs w:val="28"/>
        </w:rPr>
        <w:t>đ</w:t>
      </w:r>
      <w:r w:rsidRPr="00CC57D5">
        <w:rPr>
          <w:rFonts w:ascii="Times New Roman" w:hAnsi="Times New Roman"/>
          <w:szCs w:val="28"/>
        </w:rPr>
        <w:t>ối mặt với nhiều khó kh</w:t>
      </w:r>
      <w:r w:rsidRPr="00CC57D5">
        <w:rPr>
          <w:rFonts w:ascii="Times New Roman" w:hAnsi="Times New Roman" w:hint="eastAsia"/>
          <w:szCs w:val="28"/>
        </w:rPr>
        <w:t>ă</w:t>
      </w:r>
      <w:r w:rsidRPr="00CC57D5">
        <w:rPr>
          <w:rFonts w:ascii="Times New Roman" w:hAnsi="Times New Roman"/>
          <w:szCs w:val="28"/>
        </w:rPr>
        <w:t xml:space="preserve">n do tác </w:t>
      </w:r>
      <w:r w:rsidRPr="00CC57D5">
        <w:rPr>
          <w:rFonts w:ascii="Times New Roman" w:hAnsi="Times New Roman" w:hint="eastAsia"/>
          <w:szCs w:val="28"/>
        </w:rPr>
        <w:t>đ</w:t>
      </w:r>
      <w:r w:rsidRPr="00CC57D5">
        <w:rPr>
          <w:rFonts w:ascii="Times New Roman" w:hAnsi="Times New Roman"/>
          <w:szCs w:val="28"/>
        </w:rPr>
        <w:t>ộng của lạm phát, giá nguyên vật liệu t</w:t>
      </w:r>
      <w:r w:rsidRPr="00CC57D5">
        <w:rPr>
          <w:rFonts w:ascii="Times New Roman" w:hAnsi="Times New Roman" w:hint="eastAsia"/>
          <w:szCs w:val="28"/>
        </w:rPr>
        <w:t>ă</w:t>
      </w:r>
      <w:r w:rsidRPr="00CC57D5">
        <w:rPr>
          <w:rFonts w:ascii="Times New Roman" w:hAnsi="Times New Roman"/>
          <w:szCs w:val="28"/>
        </w:rPr>
        <w:t xml:space="preserve">ng cao, xung </w:t>
      </w:r>
      <w:r w:rsidRPr="00CC57D5">
        <w:rPr>
          <w:rFonts w:ascii="Times New Roman" w:hAnsi="Times New Roman" w:hint="eastAsia"/>
          <w:szCs w:val="28"/>
        </w:rPr>
        <w:t>đ</w:t>
      </w:r>
      <w:r w:rsidRPr="00CC57D5">
        <w:rPr>
          <w:rFonts w:ascii="Times New Roman" w:hAnsi="Times New Roman"/>
          <w:szCs w:val="28"/>
        </w:rPr>
        <w:t xml:space="preserve">ột quân sự giữa Nga và Ukraine, và nhu cầu tiêu </w:t>
      </w:r>
      <w:r w:rsidRPr="00CC57D5">
        <w:rPr>
          <w:rFonts w:ascii="Times New Roman" w:hAnsi="Times New Roman"/>
          <w:szCs w:val="28"/>
        </w:rPr>
        <w:lastRenderedPageBreak/>
        <w:t>dùng giảm tại các thị tr</w:t>
      </w:r>
      <w:r w:rsidRPr="00CC57D5">
        <w:rPr>
          <w:rFonts w:ascii="Times New Roman" w:hAnsi="Times New Roman" w:hint="eastAsia"/>
          <w:szCs w:val="28"/>
        </w:rPr>
        <w:t>ư</w:t>
      </w:r>
      <w:r w:rsidRPr="00CC57D5">
        <w:rPr>
          <w:rFonts w:ascii="Times New Roman" w:hAnsi="Times New Roman"/>
          <w:szCs w:val="28"/>
        </w:rPr>
        <w:t xml:space="preserve">ờng lớn, hoạt </w:t>
      </w:r>
      <w:r w:rsidRPr="00CC57D5">
        <w:rPr>
          <w:rFonts w:ascii="Times New Roman" w:hAnsi="Times New Roman" w:hint="eastAsia"/>
          <w:szCs w:val="28"/>
        </w:rPr>
        <w:t>đ</w:t>
      </w:r>
      <w:r w:rsidRPr="00CC57D5">
        <w:rPr>
          <w:rFonts w:ascii="Times New Roman" w:hAnsi="Times New Roman"/>
          <w:szCs w:val="28"/>
        </w:rPr>
        <w:t xml:space="preserve">ộng sản xuất công nghiệp tỉnh Quảng Ngãi vẫn </w:t>
      </w:r>
      <w:r w:rsidRPr="00CC57D5">
        <w:rPr>
          <w:rFonts w:ascii="Times New Roman" w:hAnsi="Times New Roman" w:hint="eastAsia"/>
          <w:szCs w:val="28"/>
        </w:rPr>
        <w:t>đ</w:t>
      </w:r>
      <w:r w:rsidRPr="00CC57D5">
        <w:rPr>
          <w:rFonts w:ascii="Times New Roman" w:hAnsi="Times New Roman"/>
          <w:szCs w:val="28"/>
        </w:rPr>
        <w:t xml:space="preserve">ạt </w:t>
      </w:r>
      <w:r w:rsidRPr="00CC57D5">
        <w:rPr>
          <w:rFonts w:ascii="Times New Roman" w:hAnsi="Times New Roman" w:hint="eastAsia"/>
          <w:szCs w:val="28"/>
        </w:rPr>
        <w:t>đư</w:t>
      </w:r>
      <w:r w:rsidRPr="00CC57D5">
        <w:rPr>
          <w:rFonts w:ascii="Times New Roman" w:hAnsi="Times New Roman"/>
          <w:szCs w:val="28"/>
        </w:rPr>
        <w:t xml:space="preserve">ợc một số kết quả tích cực. </w:t>
      </w:r>
      <w:r w:rsidR="003438A6" w:rsidRPr="00CC57D5">
        <w:rPr>
          <w:rFonts w:ascii="Times New Roman" w:hAnsi="Times New Roman"/>
          <w:szCs w:val="28"/>
        </w:rPr>
        <w:t>C</w:t>
      </w:r>
      <w:r w:rsidRPr="00CC57D5">
        <w:rPr>
          <w:rFonts w:ascii="Times New Roman" w:hAnsi="Times New Roman"/>
          <w:szCs w:val="28"/>
        </w:rPr>
        <w:t>hỉ số sản xuất công nghiệp (IIP) giảm nhẹ 1,79% so với n</w:t>
      </w:r>
      <w:r w:rsidRPr="00CC57D5">
        <w:rPr>
          <w:rFonts w:ascii="Times New Roman" w:hAnsi="Times New Roman" w:hint="eastAsia"/>
          <w:szCs w:val="28"/>
        </w:rPr>
        <w:t>ă</w:t>
      </w:r>
      <w:r w:rsidRPr="00CC57D5">
        <w:rPr>
          <w:rFonts w:ascii="Times New Roman" w:hAnsi="Times New Roman"/>
          <w:szCs w:val="28"/>
        </w:rPr>
        <w:t>m 2023</w:t>
      </w:r>
      <w:r w:rsidR="003438A6" w:rsidRPr="00CC57D5">
        <w:rPr>
          <w:rFonts w:ascii="Times New Roman" w:hAnsi="Times New Roman"/>
          <w:szCs w:val="28"/>
        </w:rPr>
        <w:t>,</w:t>
      </w:r>
      <w:r w:rsidRPr="00CC57D5">
        <w:rPr>
          <w:rFonts w:ascii="Times New Roman" w:hAnsi="Times New Roman"/>
          <w:szCs w:val="28"/>
        </w:rPr>
        <w:t xml:space="preserve"> </w:t>
      </w:r>
      <w:r w:rsidR="003438A6" w:rsidRPr="00CC57D5">
        <w:rPr>
          <w:rFonts w:ascii="Times New Roman" w:hAnsi="Times New Roman"/>
          <w:szCs w:val="28"/>
        </w:rPr>
        <w:t>c</w:t>
      </w:r>
      <w:r w:rsidRPr="00CC57D5">
        <w:rPr>
          <w:rFonts w:ascii="Times New Roman" w:hAnsi="Times New Roman"/>
          <w:szCs w:val="28"/>
        </w:rPr>
        <w:t>ụ thể: Ngành công nghiệp khai khoáng t</w:t>
      </w:r>
      <w:r w:rsidRPr="00CC57D5">
        <w:rPr>
          <w:rFonts w:ascii="Times New Roman" w:hAnsi="Times New Roman" w:hint="eastAsia"/>
          <w:szCs w:val="28"/>
        </w:rPr>
        <w:t>ă</w:t>
      </w:r>
      <w:r w:rsidRPr="00CC57D5">
        <w:rPr>
          <w:rFonts w:ascii="Times New Roman" w:hAnsi="Times New Roman"/>
          <w:szCs w:val="28"/>
        </w:rPr>
        <w:t>ng mạnh 40,68%; ngành công nghiệp chế biến, chế tạo giảm nhẹ 1,88% (do ảnh h</w:t>
      </w:r>
      <w:r w:rsidRPr="00CC57D5">
        <w:rPr>
          <w:rFonts w:ascii="Times New Roman" w:hAnsi="Times New Roman" w:hint="eastAsia"/>
          <w:szCs w:val="28"/>
        </w:rPr>
        <w:t>ư</w:t>
      </w:r>
      <w:r w:rsidRPr="00CC57D5">
        <w:rPr>
          <w:rFonts w:ascii="Times New Roman" w:hAnsi="Times New Roman"/>
          <w:szCs w:val="28"/>
        </w:rPr>
        <w:t>ởng từ sự sụt giảm của một số ngành nh</w:t>
      </w:r>
      <w:r w:rsidRPr="00CC57D5">
        <w:rPr>
          <w:rFonts w:ascii="Times New Roman" w:hAnsi="Times New Roman" w:hint="eastAsia"/>
          <w:szCs w:val="28"/>
        </w:rPr>
        <w:t>ư</w:t>
      </w:r>
      <w:r w:rsidRPr="00CC57D5">
        <w:rPr>
          <w:rFonts w:ascii="Times New Roman" w:hAnsi="Times New Roman"/>
          <w:szCs w:val="28"/>
        </w:rPr>
        <w:t xml:space="preserve"> sản xuất dầu mỏ tinh chế, sản phẩm từ khoáng phi kim loại, và thiết bị máy móc…); ngành cung cấp n</w:t>
      </w:r>
      <w:r w:rsidRPr="00CC57D5">
        <w:rPr>
          <w:rFonts w:ascii="Times New Roman" w:hAnsi="Times New Roman" w:hint="eastAsia"/>
          <w:szCs w:val="28"/>
        </w:rPr>
        <w:t>ư</w:t>
      </w:r>
      <w:r w:rsidRPr="00CC57D5">
        <w:rPr>
          <w:rFonts w:ascii="Times New Roman" w:hAnsi="Times New Roman"/>
          <w:szCs w:val="28"/>
        </w:rPr>
        <w:t xml:space="preserve">ớc, hoạt </w:t>
      </w:r>
      <w:r w:rsidRPr="00CC57D5">
        <w:rPr>
          <w:rFonts w:ascii="Times New Roman" w:hAnsi="Times New Roman" w:hint="eastAsia"/>
          <w:szCs w:val="28"/>
        </w:rPr>
        <w:t>đ</w:t>
      </w:r>
      <w:r w:rsidRPr="00CC57D5">
        <w:rPr>
          <w:rFonts w:ascii="Times New Roman" w:hAnsi="Times New Roman"/>
          <w:szCs w:val="28"/>
        </w:rPr>
        <w:t>ộng quản lý và xử lý rác thải, n</w:t>
      </w:r>
      <w:r w:rsidRPr="00CC57D5">
        <w:rPr>
          <w:rFonts w:ascii="Times New Roman" w:hAnsi="Times New Roman" w:hint="eastAsia"/>
          <w:szCs w:val="28"/>
        </w:rPr>
        <w:t>ư</w:t>
      </w:r>
      <w:r w:rsidRPr="00CC57D5">
        <w:rPr>
          <w:rFonts w:ascii="Times New Roman" w:hAnsi="Times New Roman"/>
          <w:szCs w:val="28"/>
        </w:rPr>
        <w:t>ớc thải t</w:t>
      </w:r>
      <w:r w:rsidRPr="00CC57D5">
        <w:rPr>
          <w:rFonts w:ascii="Times New Roman" w:hAnsi="Times New Roman" w:hint="eastAsia"/>
          <w:szCs w:val="28"/>
        </w:rPr>
        <w:t>ă</w:t>
      </w:r>
      <w:r w:rsidRPr="00CC57D5">
        <w:rPr>
          <w:rFonts w:ascii="Times New Roman" w:hAnsi="Times New Roman"/>
          <w:szCs w:val="28"/>
        </w:rPr>
        <w:t xml:space="preserve">ng 25,08%; ngành sản xuất và phân phối </w:t>
      </w:r>
      <w:r w:rsidRPr="00CC57D5">
        <w:rPr>
          <w:rFonts w:ascii="Times New Roman" w:hAnsi="Times New Roman" w:hint="eastAsia"/>
          <w:szCs w:val="28"/>
        </w:rPr>
        <w:t>đ</w:t>
      </w:r>
      <w:r w:rsidRPr="00CC57D5">
        <w:rPr>
          <w:rFonts w:ascii="Times New Roman" w:hAnsi="Times New Roman"/>
          <w:szCs w:val="28"/>
        </w:rPr>
        <w:t xml:space="preserve">iện, khí </w:t>
      </w:r>
      <w:r w:rsidRPr="00CC57D5">
        <w:rPr>
          <w:rFonts w:ascii="Times New Roman" w:hAnsi="Times New Roman" w:hint="eastAsia"/>
          <w:szCs w:val="28"/>
        </w:rPr>
        <w:t>đ</w:t>
      </w:r>
      <w:r w:rsidRPr="00CC57D5">
        <w:rPr>
          <w:rFonts w:ascii="Times New Roman" w:hAnsi="Times New Roman"/>
          <w:szCs w:val="28"/>
        </w:rPr>
        <w:t>ốt, n</w:t>
      </w:r>
      <w:r w:rsidRPr="00CC57D5">
        <w:rPr>
          <w:rFonts w:ascii="Times New Roman" w:hAnsi="Times New Roman" w:hint="eastAsia"/>
          <w:szCs w:val="28"/>
        </w:rPr>
        <w:t>ư</w:t>
      </w:r>
      <w:r w:rsidRPr="00CC57D5">
        <w:rPr>
          <w:rFonts w:ascii="Times New Roman" w:hAnsi="Times New Roman"/>
          <w:szCs w:val="28"/>
        </w:rPr>
        <w:t>ớc nóng, h</w:t>
      </w:r>
      <w:r w:rsidRPr="00CC57D5">
        <w:rPr>
          <w:rFonts w:ascii="Times New Roman" w:hAnsi="Times New Roman" w:hint="eastAsia"/>
          <w:szCs w:val="28"/>
        </w:rPr>
        <w:t>ơ</w:t>
      </w:r>
      <w:r w:rsidRPr="00CC57D5">
        <w:rPr>
          <w:rFonts w:ascii="Times New Roman" w:hAnsi="Times New Roman"/>
          <w:szCs w:val="28"/>
        </w:rPr>
        <w:t>i n</w:t>
      </w:r>
      <w:r w:rsidRPr="00CC57D5">
        <w:rPr>
          <w:rFonts w:ascii="Times New Roman" w:hAnsi="Times New Roman" w:hint="eastAsia"/>
          <w:szCs w:val="28"/>
        </w:rPr>
        <w:t>ư</w:t>
      </w:r>
      <w:r w:rsidRPr="00CC57D5">
        <w:rPr>
          <w:rFonts w:ascii="Times New Roman" w:hAnsi="Times New Roman"/>
          <w:szCs w:val="28"/>
        </w:rPr>
        <w:t xml:space="preserve">ớc và </w:t>
      </w:r>
      <w:r w:rsidRPr="00CC57D5">
        <w:rPr>
          <w:rFonts w:ascii="Times New Roman" w:hAnsi="Times New Roman" w:hint="eastAsia"/>
          <w:szCs w:val="28"/>
        </w:rPr>
        <w:t>đ</w:t>
      </w:r>
      <w:r w:rsidRPr="00CC57D5">
        <w:rPr>
          <w:rFonts w:ascii="Times New Roman" w:hAnsi="Times New Roman"/>
          <w:szCs w:val="28"/>
        </w:rPr>
        <w:t xml:space="preserve">iều hòa không khí giảm 6,01%. </w:t>
      </w:r>
      <w:r w:rsidR="00363208" w:rsidRPr="00CC57D5">
        <w:rPr>
          <w:rFonts w:ascii="Times New Roman" w:hAnsi="Times New Roman"/>
          <w:szCs w:val="28"/>
        </w:rPr>
        <w:t>M</w:t>
      </w:r>
      <w:r w:rsidR="00052F8D" w:rsidRPr="00CC57D5">
        <w:rPr>
          <w:rFonts w:ascii="Times New Roman" w:hAnsi="Times New Roman"/>
          <w:szCs w:val="28"/>
        </w:rPr>
        <w:t xml:space="preserve">ặc </w:t>
      </w:r>
      <w:r w:rsidRPr="00CC57D5">
        <w:rPr>
          <w:rFonts w:ascii="Times New Roman" w:hAnsi="Times New Roman"/>
          <w:szCs w:val="28"/>
        </w:rPr>
        <w:t>dù t</w:t>
      </w:r>
      <w:r w:rsidRPr="00CC57D5">
        <w:rPr>
          <w:rFonts w:ascii="Times New Roman" w:hAnsi="Times New Roman" w:hint="eastAsia"/>
          <w:szCs w:val="28"/>
        </w:rPr>
        <w:t>ă</w:t>
      </w:r>
      <w:r w:rsidRPr="00CC57D5">
        <w:rPr>
          <w:rFonts w:ascii="Times New Roman" w:hAnsi="Times New Roman"/>
          <w:szCs w:val="28"/>
        </w:rPr>
        <w:t>ng tr</w:t>
      </w:r>
      <w:r w:rsidRPr="00CC57D5">
        <w:rPr>
          <w:rFonts w:ascii="Times New Roman" w:hAnsi="Times New Roman" w:hint="eastAsia"/>
          <w:szCs w:val="28"/>
        </w:rPr>
        <w:t>ư</w:t>
      </w:r>
      <w:r w:rsidRPr="00CC57D5">
        <w:rPr>
          <w:rFonts w:ascii="Times New Roman" w:hAnsi="Times New Roman"/>
          <w:szCs w:val="28"/>
        </w:rPr>
        <w:t xml:space="preserve">ởng chung không </w:t>
      </w:r>
      <w:r w:rsidRPr="00CC57D5">
        <w:rPr>
          <w:rFonts w:ascii="Times New Roman" w:hAnsi="Times New Roman" w:hint="eastAsia"/>
          <w:szCs w:val="28"/>
        </w:rPr>
        <w:t>đ</w:t>
      </w:r>
      <w:r w:rsidRPr="00CC57D5">
        <w:rPr>
          <w:rFonts w:ascii="Times New Roman" w:hAnsi="Times New Roman"/>
          <w:szCs w:val="28"/>
        </w:rPr>
        <w:t>ạt nh</w:t>
      </w:r>
      <w:r w:rsidRPr="00CC57D5">
        <w:rPr>
          <w:rFonts w:ascii="Times New Roman" w:hAnsi="Times New Roman" w:hint="eastAsia"/>
          <w:szCs w:val="28"/>
        </w:rPr>
        <w:t>ư</w:t>
      </w:r>
      <w:r w:rsidRPr="00CC57D5">
        <w:rPr>
          <w:rFonts w:ascii="Times New Roman" w:hAnsi="Times New Roman"/>
          <w:szCs w:val="28"/>
        </w:rPr>
        <w:t xml:space="preserve">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ớc, nh</w:t>
      </w:r>
      <w:r w:rsidRPr="00CC57D5">
        <w:rPr>
          <w:rFonts w:ascii="Times New Roman" w:hAnsi="Times New Roman" w:hint="eastAsia"/>
          <w:szCs w:val="28"/>
        </w:rPr>
        <w:t>ư</w:t>
      </w:r>
      <w:r w:rsidRPr="00CC57D5">
        <w:rPr>
          <w:rFonts w:ascii="Times New Roman" w:hAnsi="Times New Roman"/>
          <w:szCs w:val="28"/>
        </w:rPr>
        <w:t xml:space="preserve">ng những kết quả </w:t>
      </w:r>
      <w:r w:rsidRPr="00CC57D5">
        <w:rPr>
          <w:rFonts w:ascii="Times New Roman" w:hAnsi="Times New Roman" w:hint="eastAsia"/>
          <w:szCs w:val="28"/>
        </w:rPr>
        <w:t>đ</w:t>
      </w:r>
      <w:r w:rsidRPr="00CC57D5">
        <w:rPr>
          <w:rFonts w:ascii="Times New Roman" w:hAnsi="Times New Roman"/>
          <w:szCs w:val="28"/>
        </w:rPr>
        <w:t xml:space="preserve">ạt </w:t>
      </w:r>
      <w:r w:rsidRPr="00CC57D5">
        <w:rPr>
          <w:rFonts w:ascii="Times New Roman" w:hAnsi="Times New Roman" w:hint="eastAsia"/>
          <w:szCs w:val="28"/>
        </w:rPr>
        <w:t>đư</w:t>
      </w:r>
      <w:r w:rsidRPr="00CC57D5">
        <w:rPr>
          <w:rFonts w:ascii="Times New Roman" w:hAnsi="Times New Roman"/>
          <w:szCs w:val="28"/>
        </w:rPr>
        <w:t xml:space="preserve">ợc </w:t>
      </w:r>
      <w:r w:rsidR="00363208" w:rsidRPr="00CC57D5">
        <w:rPr>
          <w:rFonts w:ascii="Times New Roman" w:hAnsi="Times New Roman"/>
          <w:szCs w:val="28"/>
        </w:rPr>
        <w:t>của</w:t>
      </w:r>
      <w:r w:rsidRPr="00CC57D5">
        <w:rPr>
          <w:rFonts w:ascii="Times New Roman" w:hAnsi="Times New Roman"/>
          <w:szCs w:val="28"/>
        </w:rPr>
        <w:t xml:space="preserve"> các ngành chủ lực </w:t>
      </w:r>
      <w:r w:rsidRPr="00CC57D5">
        <w:rPr>
          <w:rFonts w:ascii="Times New Roman" w:hAnsi="Times New Roman" w:hint="eastAsia"/>
          <w:szCs w:val="28"/>
        </w:rPr>
        <w:t>đã</w:t>
      </w:r>
      <w:r w:rsidRPr="00CC57D5">
        <w:rPr>
          <w:rFonts w:ascii="Times New Roman" w:hAnsi="Times New Roman"/>
          <w:szCs w:val="28"/>
        </w:rPr>
        <w:t xml:space="preserve"> tạo nền tảng cho sự phục hồi và phát triển bền vững trong những n</w:t>
      </w:r>
      <w:r w:rsidRPr="00CC57D5">
        <w:rPr>
          <w:rFonts w:ascii="Times New Roman" w:hAnsi="Times New Roman" w:hint="eastAsia"/>
          <w:szCs w:val="28"/>
        </w:rPr>
        <w:t>ă</w:t>
      </w:r>
      <w:r w:rsidRPr="00CC57D5">
        <w:rPr>
          <w:rFonts w:ascii="Times New Roman" w:hAnsi="Times New Roman"/>
          <w:szCs w:val="28"/>
        </w:rPr>
        <w:t>m tiếp theo.</w:t>
      </w:r>
    </w:p>
    <w:p w14:paraId="1102F868" w14:textId="214D4E17" w:rsidR="00EB3985" w:rsidRPr="00CC57D5" w:rsidRDefault="00EB3985" w:rsidP="006F0068">
      <w:pPr>
        <w:pStyle w:val="BodyTextIndent"/>
        <w:numPr>
          <w:ilvl w:val="0"/>
          <w:numId w:val="3"/>
        </w:numPr>
        <w:tabs>
          <w:tab w:val="left" w:pos="851"/>
        </w:tabs>
        <w:spacing w:after="120" w:line="276" w:lineRule="auto"/>
        <w:ind w:left="0" w:firstLine="567"/>
        <w:jc w:val="both"/>
        <w:rPr>
          <w:rFonts w:ascii="Times New Roman" w:hAnsi="Times New Roman"/>
          <w:szCs w:val="28"/>
        </w:rPr>
      </w:pPr>
      <w:r w:rsidRPr="00CC57D5">
        <w:rPr>
          <w:rFonts w:ascii="Times New Roman" w:hAnsi="Times New Roman"/>
          <w:szCs w:val="28"/>
        </w:rPr>
        <w:t>Trong các ngành công nghiệp cấp II, một số ngành có chỉ số sản xuất n</w:t>
      </w:r>
      <w:r w:rsidRPr="00CC57D5">
        <w:rPr>
          <w:rFonts w:ascii="Times New Roman" w:hAnsi="Times New Roman" w:hint="eastAsia"/>
          <w:szCs w:val="28"/>
        </w:rPr>
        <w:t>ă</w:t>
      </w:r>
      <w:r w:rsidRPr="00CC57D5">
        <w:rPr>
          <w:rFonts w:ascii="Times New Roman" w:hAnsi="Times New Roman"/>
          <w:szCs w:val="28"/>
        </w:rPr>
        <w:t>m 2024 giảm so với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 xml:space="preserve">ớc, tác </w:t>
      </w:r>
      <w:r w:rsidRPr="00CC57D5">
        <w:rPr>
          <w:rFonts w:ascii="Times New Roman" w:hAnsi="Times New Roman" w:hint="eastAsia"/>
          <w:szCs w:val="28"/>
        </w:rPr>
        <w:t>đ</w:t>
      </w:r>
      <w:r w:rsidRPr="00CC57D5">
        <w:rPr>
          <w:rFonts w:ascii="Times New Roman" w:hAnsi="Times New Roman"/>
          <w:szCs w:val="28"/>
        </w:rPr>
        <w:t>ộng làm chỉ số sản xuất chung của toàn ngành công nghiệp giảm, nh</w:t>
      </w:r>
      <w:r w:rsidRPr="00CC57D5">
        <w:rPr>
          <w:rFonts w:ascii="Times New Roman" w:hAnsi="Times New Roman" w:hint="eastAsia"/>
          <w:szCs w:val="28"/>
        </w:rPr>
        <w:t>ư</w:t>
      </w:r>
      <w:r w:rsidRPr="00CC57D5">
        <w:rPr>
          <w:rFonts w:ascii="Times New Roman" w:hAnsi="Times New Roman"/>
          <w:szCs w:val="28"/>
        </w:rPr>
        <w:t xml:space="preserve">: </w:t>
      </w:r>
    </w:p>
    <w:p w14:paraId="3A006382" w14:textId="162A8BE6"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szCs w:val="28"/>
        </w:rPr>
        <w:t>- Sản xuất than cốc, sản phẩm từ dầu mỏ tinh chế giảm 10,43% (</w:t>
      </w:r>
      <w:r w:rsidR="00523FC2" w:rsidRPr="00CC57D5">
        <w:rPr>
          <w:rFonts w:ascii="Times New Roman" w:hAnsi="Times New Roman"/>
          <w:szCs w:val="28"/>
        </w:rPr>
        <w:t>n</w:t>
      </w:r>
      <w:r w:rsidRPr="00CC57D5">
        <w:rPr>
          <w:rFonts w:ascii="Times New Roman" w:hAnsi="Times New Roman" w:hint="eastAsia"/>
          <w:szCs w:val="28"/>
        </w:rPr>
        <w:t>ă</w:t>
      </w:r>
      <w:r w:rsidRPr="00CC57D5">
        <w:rPr>
          <w:rFonts w:ascii="Times New Roman" w:hAnsi="Times New Roman"/>
          <w:szCs w:val="28"/>
        </w:rPr>
        <w:t xml:space="preserve">m 2024 NMLD Dung quất tạm ngừng </w:t>
      </w:r>
      <w:r w:rsidRPr="00CC57D5">
        <w:rPr>
          <w:rFonts w:ascii="Times New Roman" w:hAnsi="Times New Roman" w:hint="eastAsia"/>
          <w:szCs w:val="28"/>
        </w:rPr>
        <w:t>đ</w:t>
      </w:r>
      <w:r w:rsidRPr="00CC57D5">
        <w:rPr>
          <w:rFonts w:ascii="Times New Roman" w:hAnsi="Times New Roman"/>
          <w:szCs w:val="28"/>
        </w:rPr>
        <w:t>ể bảo d</w:t>
      </w:r>
      <w:r w:rsidRPr="00CC57D5">
        <w:rPr>
          <w:rFonts w:ascii="Times New Roman" w:hAnsi="Times New Roman" w:hint="eastAsia"/>
          <w:szCs w:val="28"/>
        </w:rPr>
        <w:t>ư</w:t>
      </w:r>
      <w:r w:rsidRPr="00CC57D5">
        <w:rPr>
          <w:rFonts w:ascii="Times New Roman" w:hAnsi="Times New Roman"/>
          <w:szCs w:val="28"/>
        </w:rPr>
        <w:t>ỡng tổng thể lần 5 (TA5));</w:t>
      </w:r>
    </w:p>
    <w:p w14:paraId="3BF63A45" w14:textId="77777777"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szCs w:val="28"/>
        </w:rPr>
        <w:t>- Sản xuất sản phẩm từ khoáng phi kim loại khác giảm 40,40%;</w:t>
      </w:r>
    </w:p>
    <w:p w14:paraId="70264886" w14:textId="77777777"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szCs w:val="28"/>
        </w:rPr>
        <w:t xml:space="preserve">- Sản xuất sản phẩm từ kim loại </w:t>
      </w:r>
      <w:r w:rsidRPr="00CC57D5">
        <w:rPr>
          <w:rFonts w:ascii="Times New Roman" w:hAnsi="Times New Roman" w:hint="eastAsia"/>
          <w:szCs w:val="28"/>
        </w:rPr>
        <w:t>đú</w:t>
      </w:r>
      <w:r w:rsidRPr="00CC57D5">
        <w:rPr>
          <w:rFonts w:ascii="Times New Roman" w:hAnsi="Times New Roman"/>
          <w:szCs w:val="28"/>
        </w:rPr>
        <w:t>c sẵn (trừ máy móc, thiết bị) giảm 56,27%;</w:t>
      </w:r>
    </w:p>
    <w:p w14:paraId="07B92642" w14:textId="77777777"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szCs w:val="28"/>
        </w:rPr>
        <w:t>- Sản xuất máy móc, thiết bị ch</w:t>
      </w:r>
      <w:r w:rsidRPr="00CC57D5">
        <w:rPr>
          <w:rFonts w:ascii="Times New Roman" w:hAnsi="Times New Roman" w:hint="eastAsia"/>
          <w:szCs w:val="28"/>
        </w:rPr>
        <w:t>ư</w:t>
      </w:r>
      <w:r w:rsidRPr="00CC57D5">
        <w:rPr>
          <w:rFonts w:ascii="Times New Roman" w:hAnsi="Times New Roman"/>
          <w:szCs w:val="28"/>
        </w:rPr>
        <w:t xml:space="preserve">a </w:t>
      </w:r>
      <w:r w:rsidRPr="00CC57D5">
        <w:rPr>
          <w:rFonts w:ascii="Times New Roman" w:hAnsi="Times New Roman" w:hint="eastAsia"/>
          <w:szCs w:val="28"/>
        </w:rPr>
        <w:t>đư</w:t>
      </w:r>
      <w:r w:rsidRPr="00CC57D5">
        <w:rPr>
          <w:rFonts w:ascii="Times New Roman" w:hAnsi="Times New Roman"/>
          <w:szCs w:val="28"/>
        </w:rPr>
        <w:t xml:space="preserve">ợc phân vào </w:t>
      </w:r>
      <w:r w:rsidRPr="00CC57D5">
        <w:rPr>
          <w:rFonts w:ascii="Times New Roman" w:hAnsi="Times New Roman" w:hint="eastAsia"/>
          <w:szCs w:val="28"/>
        </w:rPr>
        <w:t>đâ</w:t>
      </w:r>
      <w:r w:rsidRPr="00CC57D5">
        <w:rPr>
          <w:rFonts w:ascii="Times New Roman" w:hAnsi="Times New Roman"/>
          <w:szCs w:val="28"/>
        </w:rPr>
        <w:t xml:space="preserve">u giảm 1,15%. </w:t>
      </w:r>
      <w:r w:rsidRPr="00CC57D5">
        <w:rPr>
          <w:rFonts w:ascii="Times New Roman" w:hAnsi="Times New Roman" w:hint="eastAsia"/>
          <w:szCs w:val="28"/>
        </w:rPr>
        <w:t>Đâ</w:t>
      </w:r>
      <w:r w:rsidRPr="00CC57D5">
        <w:rPr>
          <w:rFonts w:ascii="Times New Roman" w:hAnsi="Times New Roman"/>
          <w:szCs w:val="28"/>
        </w:rPr>
        <w:t xml:space="preserve">y chủ yếu là sản phẩm thiết bị nâng hạ và bốc xếp của công ty TNHH CNN Doosan Việt Nam. Nguyên nhân là do công ty tham gia ký Công </w:t>
      </w:r>
      <w:r w:rsidRPr="00CC57D5">
        <w:rPr>
          <w:rFonts w:ascii="Times New Roman" w:hAnsi="Times New Roman" w:hint="eastAsia"/>
          <w:szCs w:val="28"/>
        </w:rPr>
        <w:t>ư</w:t>
      </w:r>
      <w:r w:rsidRPr="00CC57D5">
        <w:rPr>
          <w:rFonts w:ascii="Times New Roman" w:hAnsi="Times New Roman"/>
          <w:szCs w:val="28"/>
        </w:rPr>
        <w:t xml:space="preserve">ớc khung của Liên hợp quốc về biến </w:t>
      </w:r>
      <w:r w:rsidRPr="00CC57D5">
        <w:rPr>
          <w:rFonts w:ascii="Times New Roman" w:hAnsi="Times New Roman" w:hint="eastAsia"/>
          <w:szCs w:val="28"/>
        </w:rPr>
        <w:t>đ</w:t>
      </w:r>
      <w:r w:rsidRPr="00CC57D5">
        <w:rPr>
          <w:rFonts w:ascii="Times New Roman" w:hAnsi="Times New Roman"/>
          <w:szCs w:val="28"/>
        </w:rPr>
        <w:t xml:space="preserve">ổi khí hậu (COP 29) chuyển </w:t>
      </w:r>
      <w:r w:rsidRPr="00CC57D5">
        <w:rPr>
          <w:rFonts w:ascii="Times New Roman" w:hAnsi="Times New Roman" w:hint="eastAsia"/>
          <w:szCs w:val="28"/>
        </w:rPr>
        <w:t>đ</w:t>
      </w:r>
      <w:r w:rsidRPr="00CC57D5">
        <w:rPr>
          <w:rFonts w:ascii="Times New Roman" w:hAnsi="Times New Roman"/>
          <w:szCs w:val="28"/>
        </w:rPr>
        <w:t>ổi từ nhiệt n</w:t>
      </w:r>
      <w:r w:rsidRPr="00CC57D5">
        <w:rPr>
          <w:rFonts w:ascii="Times New Roman" w:hAnsi="Times New Roman" w:hint="eastAsia"/>
          <w:szCs w:val="28"/>
        </w:rPr>
        <w:t>ă</w:t>
      </w:r>
      <w:r w:rsidRPr="00CC57D5">
        <w:rPr>
          <w:rFonts w:ascii="Times New Roman" w:hAnsi="Times New Roman"/>
          <w:szCs w:val="28"/>
        </w:rPr>
        <w:t>ng sang n</w:t>
      </w:r>
      <w:r w:rsidRPr="00CC57D5">
        <w:rPr>
          <w:rFonts w:ascii="Times New Roman" w:hAnsi="Times New Roman" w:hint="eastAsia"/>
          <w:szCs w:val="28"/>
        </w:rPr>
        <w:t>ă</w:t>
      </w:r>
      <w:r w:rsidRPr="00CC57D5">
        <w:rPr>
          <w:rFonts w:ascii="Times New Roman" w:hAnsi="Times New Roman"/>
          <w:szCs w:val="28"/>
        </w:rPr>
        <w:t>ng l</w:t>
      </w:r>
      <w:r w:rsidRPr="00CC57D5">
        <w:rPr>
          <w:rFonts w:ascii="Times New Roman" w:hAnsi="Times New Roman" w:hint="eastAsia"/>
          <w:szCs w:val="28"/>
        </w:rPr>
        <w:t>ư</w:t>
      </w:r>
      <w:r w:rsidRPr="00CC57D5">
        <w:rPr>
          <w:rFonts w:ascii="Times New Roman" w:hAnsi="Times New Roman"/>
          <w:szCs w:val="28"/>
        </w:rPr>
        <w:t>ợng tái tạo h</w:t>
      </w:r>
      <w:r w:rsidRPr="00CC57D5">
        <w:rPr>
          <w:rFonts w:ascii="Times New Roman" w:hAnsi="Times New Roman" w:hint="eastAsia"/>
          <w:szCs w:val="28"/>
        </w:rPr>
        <w:t>ư</w:t>
      </w:r>
      <w:r w:rsidRPr="00CC57D5">
        <w:rPr>
          <w:rFonts w:ascii="Times New Roman" w:hAnsi="Times New Roman"/>
          <w:szCs w:val="28"/>
        </w:rPr>
        <w:t>ớng tới bảo vệ môi tr</w:t>
      </w:r>
      <w:r w:rsidRPr="00CC57D5">
        <w:rPr>
          <w:rFonts w:ascii="Times New Roman" w:hAnsi="Times New Roman" w:hint="eastAsia"/>
          <w:szCs w:val="28"/>
        </w:rPr>
        <w:t>ư</w:t>
      </w:r>
      <w:r w:rsidRPr="00CC57D5">
        <w:rPr>
          <w:rFonts w:ascii="Times New Roman" w:hAnsi="Times New Roman"/>
          <w:szCs w:val="28"/>
        </w:rPr>
        <w:t>ờng;</w:t>
      </w:r>
    </w:p>
    <w:p w14:paraId="64FD62E7" w14:textId="77777777"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szCs w:val="28"/>
        </w:rPr>
        <w:t xml:space="preserve">- Sản xuất và phân phối </w:t>
      </w:r>
      <w:r w:rsidRPr="00CC57D5">
        <w:rPr>
          <w:rFonts w:ascii="Times New Roman" w:hAnsi="Times New Roman" w:hint="eastAsia"/>
          <w:szCs w:val="28"/>
        </w:rPr>
        <w:t>đ</w:t>
      </w:r>
      <w:r w:rsidRPr="00CC57D5">
        <w:rPr>
          <w:rFonts w:ascii="Times New Roman" w:hAnsi="Times New Roman"/>
          <w:szCs w:val="28"/>
        </w:rPr>
        <w:t xml:space="preserve">iện, khí </w:t>
      </w:r>
      <w:r w:rsidRPr="00CC57D5">
        <w:rPr>
          <w:rFonts w:ascii="Times New Roman" w:hAnsi="Times New Roman" w:hint="eastAsia"/>
          <w:szCs w:val="28"/>
        </w:rPr>
        <w:t>đ</w:t>
      </w:r>
      <w:r w:rsidRPr="00CC57D5">
        <w:rPr>
          <w:rFonts w:ascii="Times New Roman" w:hAnsi="Times New Roman"/>
          <w:szCs w:val="28"/>
        </w:rPr>
        <w:t>ốt, n</w:t>
      </w:r>
      <w:r w:rsidRPr="00CC57D5">
        <w:rPr>
          <w:rFonts w:ascii="Times New Roman" w:hAnsi="Times New Roman" w:hint="eastAsia"/>
          <w:szCs w:val="28"/>
        </w:rPr>
        <w:t>ư</w:t>
      </w:r>
      <w:r w:rsidRPr="00CC57D5">
        <w:rPr>
          <w:rFonts w:ascii="Times New Roman" w:hAnsi="Times New Roman"/>
          <w:szCs w:val="28"/>
        </w:rPr>
        <w:t>ớc nóng, h</w:t>
      </w:r>
      <w:r w:rsidRPr="00CC57D5">
        <w:rPr>
          <w:rFonts w:ascii="Times New Roman" w:hAnsi="Times New Roman" w:hint="eastAsia"/>
          <w:szCs w:val="28"/>
        </w:rPr>
        <w:t>ơ</w:t>
      </w:r>
      <w:r w:rsidRPr="00CC57D5">
        <w:rPr>
          <w:rFonts w:ascii="Times New Roman" w:hAnsi="Times New Roman"/>
          <w:szCs w:val="28"/>
        </w:rPr>
        <w:t>i n</w:t>
      </w:r>
      <w:r w:rsidRPr="00CC57D5">
        <w:rPr>
          <w:rFonts w:ascii="Times New Roman" w:hAnsi="Times New Roman" w:hint="eastAsia"/>
          <w:szCs w:val="28"/>
        </w:rPr>
        <w:t>ư</w:t>
      </w:r>
      <w:r w:rsidRPr="00CC57D5">
        <w:rPr>
          <w:rFonts w:ascii="Times New Roman" w:hAnsi="Times New Roman"/>
          <w:szCs w:val="28"/>
        </w:rPr>
        <w:t xml:space="preserve">ớc và </w:t>
      </w:r>
      <w:r w:rsidRPr="00CC57D5">
        <w:rPr>
          <w:rFonts w:ascii="Times New Roman" w:hAnsi="Times New Roman" w:hint="eastAsia"/>
          <w:szCs w:val="28"/>
        </w:rPr>
        <w:t>đ</w:t>
      </w:r>
      <w:r w:rsidRPr="00CC57D5">
        <w:rPr>
          <w:rFonts w:ascii="Times New Roman" w:hAnsi="Times New Roman"/>
          <w:szCs w:val="28"/>
        </w:rPr>
        <w:t>iều hoà không khí giảm 6,01%;</w:t>
      </w:r>
    </w:p>
    <w:p w14:paraId="67C82935" w14:textId="77777777"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szCs w:val="28"/>
        </w:rPr>
        <w:t xml:space="preserve">Các ngành còn lại </w:t>
      </w:r>
      <w:r w:rsidRPr="00CC57D5">
        <w:rPr>
          <w:rFonts w:ascii="Times New Roman" w:hAnsi="Times New Roman" w:hint="eastAsia"/>
          <w:szCs w:val="28"/>
        </w:rPr>
        <w:t>đ</w:t>
      </w:r>
      <w:r w:rsidRPr="00CC57D5">
        <w:rPr>
          <w:rFonts w:ascii="Times New Roman" w:hAnsi="Times New Roman"/>
          <w:szCs w:val="28"/>
        </w:rPr>
        <w:t>ều có chỉ số sản xuất t</w:t>
      </w:r>
      <w:r w:rsidRPr="00CC57D5">
        <w:rPr>
          <w:rFonts w:ascii="Times New Roman" w:hAnsi="Times New Roman" w:hint="eastAsia"/>
          <w:szCs w:val="28"/>
        </w:rPr>
        <w:t>ă</w:t>
      </w:r>
      <w:r w:rsidRPr="00CC57D5">
        <w:rPr>
          <w:rFonts w:ascii="Times New Roman" w:hAnsi="Times New Roman"/>
          <w:szCs w:val="28"/>
        </w:rPr>
        <w:t xml:space="preserve">ng, trong </w:t>
      </w:r>
      <w:r w:rsidRPr="00CC57D5">
        <w:rPr>
          <w:rFonts w:ascii="Times New Roman" w:hAnsi="Times New Roman" w:hint="eastAsia"/>
          <w:szCs w:val="28"/>
        </w:rPr>
        <w:t>đó</w:t>
      </w:r>
      <w:r w:rsidRPr="00CC57D5">
        <w:rPr>
          <w:rFonts w:ascii="Times New Roman" w:hAnsi="Times New Roman"/>
          <w:szCs w:val="28"/>
        </w:rPr>
        <w:t xml:space="preserve"> có một số ngành t</w:t>
      </w:r>
      <w:r w:rsidRPr="00CC57D5">
        <w:rPr>
          <w:rFonts w:ascii="Times New Roman" w:hAnsi="Times New Roman" w:hint="eastAsia"/>
          <w:szCs w:val="28"/>
        </w:rPr>
        <w:t>ă</w:t>
      </w:r>
      <w:r w:rsidRPr="00CC57D5">
        <w:rPr>
          <w:rFonts w:ascii="Times New Roman" w:hAnsi="Times New Roman"/>
          <w:szCs w:val="28"/>
        </w:rPr>
        <w:t>ng tr</w:t>
      </w:r>
      <w:r w:rsidRPr="00CC57D5">
        <w:rPr>
          <w:rFonts w:ascii="Times New Roman" w:hAnsi="Times New Roman" w:hint="eastAsia"/>
          <w:szCs w:val="28"/>
        </w:rPr>
        <w:t>ư</w:t>
      </w:r>
      <w:r w:rsidRPr="00CC57D5">
        <w:rPr>
          <w:rFonts w:ascii="Times New Roman" w:hAnsi="Times New Roman"/>
          <w:szCs w:val="28"/>
        </w:rPr>
        <w:t xml:space="preserve">ởng khá, góp phần thúc </w:t>
      </w:r>
      <w:r w:rsidRPr="00CC57D5">
        <w:rPr>
          <w:rFonts w:ascii="Times New Roman" w:hAnsi="Times New Roman" w:hint="eastAsia"/>
          <w:szCs w:val="28"/>
        </w:rPr>
        <w:t>đ</w:t>
      </w:r>
      <w:r w:rsidRPr="00CC57D5">
        <w:rPr>
          <w:rFonts w:ascii="Times New Roman" w:hAnsi="Times New Roman"/>
          <w:szCs w:val="28"/>
        </w:rPr>
        <w:t>ẩy chỉ số chung của toàn ngành công nghiệp:</w:t>
      </w:r>
    </w:p>
    <w:p w14:paraId="04E1C8AC" w14:textId="4EEE2BA8"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szCs w:val="28"/>
        </w:rPr>
        <w:t>- Khai khoáng khác t</w:t>
      </w:r>
      <w:r w:rsidRPr="00CC57D5">
        <w:rPr>
          <w:rFonts w:ascii="Times New Roman" w:hAnsi="Times New Roman" w:hint="eastAsia"/>
          <w:szCs w:val="28"/>
        </w:rPr>
        <w:t>ă</w:t>
      </w:r>
      <w:r w:rsidRPr="00CC57D5">
        <w:rPr>
          <w:rFonts w:ascii="Times New Roman" w:hAnsi="Times New Roman"/>
          <w:szCs w:val="28"/>
        </w:rPr>
        <w:t>ng 40,68% (</w:t>
      </w:r>
      <w:r w:rsidR="00523FC2" w:rsidRPr="00CC57D5">
        <w:rPr>
          <w:rFonts w:ascii="Times New Roman" w:hAnsi="Times New Roman"/>
          <w:szCs w:val="28"/>
        </w:rPr>
        <w:t>n</w:t>
      </w:r>
      <w:r w:rsidRPr="00CC57D5">
        <w:rPr>
          <w:rFonts w:ascii="Times New Roman" w:hAnsi="Times New Roman"/>
          <w:szCs w:val="28"/>
        </w:rPr>
        <w:t>guyên nhân t</w:t>
      </w:r>
      <w:r w:rsidRPr="00CC57D5">
        <w:rPr>
          <w:rFonts w:ascii="Times New Roman" w:hAnsi="Times New Roman" w:hint="eastAsia"/>
          <w:szCs w:val="28"/>
        </w:rPr>
        <w:t>ă</w:t>
      </w:r>
      <w:r w:rsidRPr="00CC57D5">
        <w:rPr>
          <w:rFonts w:ascii="Times New Roman" w:hAnsi="Times New Roman"/>
          <w:szCs w:val="28"/>
        </w:rPr>
        <w:t>ng mạnh là do t</w:t>
      </w:r>
      <w:r w:rsidRPr="00CC57D5">
        <w:rPr>
          <w:rFonts w:ascii="Times New Roman" w:hAnsi="Times New Roman" w:hint="eastAsia"/>
          <w:szCs w:val="28"/>
        </w:rPr>
        <w:t>ă</w:t>
      </w:r>
      <w:r w:rsidRPr="00CC57D5">
        <w:rPr>
          <w:rFonts w:ascii="Times New Roman" w:hAnsi="Times New Roman"/>
          <w:szCs w:val="28"/>
        </w:rPr>
        <w:t xml:space="preserve">ng khai thác </w:t>
      </w:r>
      <w:r w:rsidRPr="00CC57D5">
        <w:rPr>
          <w:rFonts w:ascii="Times New Roman" w:hAnsi="Times New Roman" w:hint="eastAsia"/>
          <w:szCs w:val="28"/>
        </w:rPr>
        <w:t>đ</w:t>
      </w:r>
      <w:r w:rsidRPr="00CC57D5">
        <w:rPr>
          <w:rFonts w:ascii="Times New Roman" w:hAnsi="Times New Roman"/>
          <w:szCs w:val="28"/>
        </w:rPr>
        <w:t xml:space="preserve">ất, </w:t>
      </w:r>
      <w:r w:rsidRPr="00CC57D5">
        <w:rPr>
          <w:rFonts w:ascii="Times New Roman" w:hAnsi="Times New Roman" w:hint="eastAsia"/>
          <w:szCs w:val="28"/>
        </w:rPr>
        <w:t>đá</w:t>
      </w:r>
      <w:r w:rsidRPr="00CC57D5">
        <w:rPr>
          <w:rFonts w:ascii="Times New Roman" w:hAnsi="Times New Roman"/>
          <w:szCs w:val="28"/>
        </w:rPr>
        <w:t xml:space="preserve"> cung cấp cho </w:t>
      </w:r>
      <w:r w:rsidR="00523FC2" w:rsidRPr="00CC57D5">
        <w:rPr>
          <w:rFonts w:ascii="Times New Roman" w:hAnsi="Times New Roman"/>
          <w:szCs w:val="28"/>
        </w:rPr>
        <w:t>các</w:t>
      </w:r>
      <w:r w:rsidRPr="00CC57D5">
        <w:rPr>
          <w:rFonts w:ascii="Times New Roman" w:hAnsi="Times New Roman"/>
          <w:szCs w:val="28"/>
        </w:rPr>
        <w:t xml:space="preserve"> dự án </w:t>
      </w:r>
      <w:r w:rsidRPr="00CC57D5">
        <w:rPr>
          <w:rFonts w:ascii="Times New Roman" w:hAnsi="Times New Roman" w:hint="eastAsia"/>
          <w:szCs w:val="28"/>
        </w:rPr>
        <w:t>đư</w:t>
      </w:r>
      <w:r w:rsidRPr="00CC57D5">
        <w:rPr>
          <w:rFonts w:ascii="Times New Roman" w:hAnsi="Times New Roman"/>
          <w:szCs w:val="28"/>
        </w:rPr>
        <w:t>ờng cao tốc Quảng Ngãi – Hoài Nh</w:t>
      </w:r>
      <w:r w:rsidRPr="00CC57D5">
        <w:rPr>
          <w:rFonts w:ascii="Times New Roman" w:hAnsi="Times New Roman" w:hint="eastAsia"/>
          <w:szCs w:val="28"/>
        </w:rPr>
        <w:t>ơ</w:t>
      </w:r>
      <w:r w:rsidRPr="00CC57D5">
        <w:rPr>
          <w:rFonts w:ascii="Times New Roman" w:hAnsi="Times New Roman"/>
          <w:szCs w:val="28"/>
        </w:rPr>
        <w:t xml:space="preserve">n (2023-2026) có tổng vốn </w:t>
      </w:r>
      <w:r w:rsidRPr="00CC57D5">
        <w:rPr>
          <w:rFonts w:ascii="Times New Roman" w:hAnsi="Times New Roman" w:hint="eastAsia"/>
          <w:szCs w:val="28"/>
        </w:rPr>
        <w:t>đ</w:t>
      </w:r>
      <w:r w:rsidRPr="00CC57D5">
        <w:rPr>
          <w:rFonts w:ascii="Times New Roman" w:hAnsi="Times New Roman"/>
          <w:szCs w:val="28"/>
        </w:rPr>
        <w:t>ầu t</w:t>
      </w:r>
      <w:r w:rsidRPr="00CC57D5">
        <w:rPr>
          <w:rFonts w:ascii="Times New Roman" w:hAnsi="Times New Roman" w:hint="eastAsia"/>
          <w:szCs w:val="28"/>
        </w:rPr>
        <w:t>ư</w:t>
      </w:r>
      <w:r w:rsidRPr="00CC57D5">
        <w:rPr>
          <w:rFonts w:ascii="Times New Roman" w:hAnsi="Times New Roman"/>
          <w:szCs w:val="28"/>
        </w:rPr>
        <w:t xml:space="preserve"> 15.000 tỷ </w:t>
      </w:r>
      <w:r w:rsidRPr="00CC57D5">
        <w:rPr>
          <w:rFonts w:ascii="Times New Roman" w:hAnsi="Times New Roman" w:hint="eastAsia"/>
          <w:szCs w:val="28"/>
        </w:rPr>
        <w:t>đ</w:t>
      </w:r>
      <w:r w:rsidRPr="00CC57D5">
        <w:rPr>
          <w:rFonts w:ascii="Times New Roman" w:hAnsi="Times New Roman"/>
          <w:szCs w:val="28"/>
        </w:rPr>
        <w:t xml:space="preserve">ồng, </w:t>
      </w:r>
      <w:r w:rsidRPr="00CC57D5">
        <w:rPr>
          <w:rFonts w:ascii="Times New Roman" w:hAnsi="Times New Roman" w:hint="eastAsia"/>
          <w:szCs w:val="28"/>
        </w:rPr>
        <w:t>đư</w:t>
      </w:r>
      <w:r w:rsidRPr="00CC57D5">
        <w:rPr>
          <w:rFonts w:ascii="Times New Roman" w:hAnsi="Times New Roman"/>
          <w:szCs w:val="28"/>
        </w:rPr>
        <w:t xml:space="preserve">ờng ven biển Dung Quất - Sa Huỳnh, giai </w:t>
      </w:r>
      <w:r w:rsidRPr="00CC57D5">
        <w:rPr>
          <w:rFonts w:ascii="Times New Roman" w:hAnsi="Times New Roman" w:hint="eastAsia"/>
          <w:szCs w:val="28"/>
        </w:rPr>
        <w:t>đ</w:t>
      </w:r>
      <w:r w:rsidRPr="00CC57D5">
        <w:rPr>
          <w:rFonts w:ascii="Times New Roman" w:hAnsi="Times New Roman"/>
          <w:szCs w:val="28"/>
        </w:rPr>
        <w:t xml:space="preserve">oạn IIa; </w:t>
      </w:r>
      <w:r w:rsidRPr="00CC57D5">
        <w:rPr>
          <w:rFonts w:ascii="Times New Roman" w:hAnsi="Times New Roman" w:hint="eastAsia"/>
          <w:szCs w:val="28"/>
        </w:rPr>
        <w:t>đư</w:t>
      </w:r>
      <w:r w:rsidRPr="00CC57D5">
        <w:rPr>
          <w:rFonts w:ascii="Times New Roman" w:hAnsi="Times New Roman"/>
          <w:szCs w:val="28"/>
        </w:rPr>
        <w:t xml:space="preserve">ờng ven biển Dung Quất - Sa Huỳnh, giai </w:t>
      </w:r>
      <w:r w:rsidRPr="00CC57D5">
        <w:rPr>
          <w:rFonts w:ascii="Times New Roman" w:hAnsi="Times New Roman" w:hint="eastAsia"/>
          <w:szCs w:val="28"/>
        </w:rPr>
        <w:t>đ</w:t>
      </w:r>
      <w:r w:rsidRPr="00CC57D5">
        <w:rPr>
          <w:rFonts w:ascii="Times New Roman" w:hAnsi="Times New Roman"/>
          <w:szCs w:val="28"/>
        </w:rPr>
        <w:t>oạn IIb);</w:t>
      </w:r>
    </w:p>
    <w:p w14:paraId="64DC2FF8" w14:textId="715D6D5D" w:rsidR="00EB3985" w:rsidRPr="00CC57D5" w:rsidRDefault="00EB3985" w:rsidP="006F0068">
      <w:pPr>
        <w:spacing w:after="120" w:line="276" w:lineRule="auto"/>
        <w:ind w:firstLine="576"/>
        <w:jc w:val="both"/>
        <w:rPr>
          <w:rFonts w:ascii="Times New Roman" w:hAnsi="Times New Roman"/>
          <w:szCs w:val="28"/>
          <w:lang w:val="pt-BR"/>
        </w:rPr>
      </w:pPr>
      <w:r w:rsidRPr="00CC57D5">
        <w:rPr>
          <w:rFonts w:ascii="Times New Roman" w:hAnsi="Times New Roman" w:hint="eastAsia"/>
          <w:szCs w:val="28"/>
        </w:rPr>
        <w:t xml:space="preserve">- </w:t>
      </w:r>
      <w:r w:rsidRPr="00CC57D5">
        <w:rPr>
          <w:rFonts w:ascii="Times New Roman" w:hAnsi="Times New Roman"/>
          <w:szCs w:val="28"/>
          <w:lang w:val="pt-BR"/>
        </w:rPr>
        <w:t xml:space="preserve">Ngành chế biến thực phẩm tăng 11,83%. Tác động chính là từ nhóm ngành </w:t>
      </w:r>
      <w:r w:rsidR="00523FC2" w:rsidRPr="00CC57D5">
        <w:rPr>
          <w:rFonts w:ascii="Times New Roman" w:hAnsi="Times New Roman"/>
          <w:szCs w:val="28"/>
          <w:lang w:val="pt-BR"/>
        </w:rPr>
        <w:t xml:space="preserve">chế biến </w:t>
      </w:r>
      <w:r w:rsidRPr="00CC57D5">
        <w:rPr>
          <w:rFonts w:ascii="Times New Roman" w:hAnsi="Times New Roman"/>
          <w:szCs w:val="28"/>
          <w:lang w:val="pt-BR"/>
        </w:rPr>
        <w:t xml:space="preserve">thuỷ sản tăng 22,76% </w:t>
      </w:r>
      <w:r w:rsidRPr="00CC57D5">
        <w:rPr>
          <w:rFonts w:ascii="Times New Roman" w:hAnsi="Times New Roman"/>
          <w:i/>
          <w:szCs w:val="28"/>
          <w:lang w:val="pt-BR"/>
        </w:rPr>
        <w:t>(sản phẩm tôm đông lạnh tăng 29,58%)</w:t>
      </w:r>
      <w:r w:rsidRPr="00CC57D5">
        <w:rPr>
          <w:rFonts w:ascii="Times New Roman" w:hAnsi="Times New Roman"/>
          <w:szCs w:val="28"/>
          <w:lang w:val="pt-BR"/>
        </w:rPr>
        <w:t xml:space="preserve"> so với năm 2023. Đây là sự tận dụng cơ hội từ hiệp định EVFTA và sự phục hồi </w:t>
      </w:r>
      <w:r w:rsidRPr="00CC57D5">
        <w:rPr>
          <w:rFonts w:ascii="Times New Roman" w:hAnsi="Times New Roman"/>
          <w:szCs w:val="28"/>
          <w:lang w:val="pt-BR"/>
        </w:rPr>
        <w:lastRenderedPageBreak/>
        <w:t>kinh tế ở các nước Châu Âu. Chế biến sữa và các sản phẩm từ sữa tăng 6,96%  do nhà máy sữa Vinasoy phân bổ chỉ tiêu cho nhà máy sữa Vinasoy Quảng Ngãi tăng; tinh bột sắn giảm 5,24%</w:t>
      </w:r>
      <w:r w:rsidRPr="00CC57D5">
        <w:rPr>
          <w:rStyle w:val="FootnoteReference"/>
          <w:rFonts w:ascii="Times New Roman" w:hAnsi="Times New Roman"/>
          <w:szCs w:val="28"/>
          <w:lang w:val="pt-BR"/>
        </w:rPr>
        <w:footnoteReference w:id="12"/>
      </w:r>
      <w:r w:rsidR="00523FC2" w:rsidRPr="00CC57D5">
        <w:rPr>
          <w:rFonts w:ascii="Times New Roman" w:hAnsi="Times New Roman"/>
          <w:szCs w:val="28"/>
          <w:lang w:val="pt-BR"/>
        </w:rPr>
        <w:t>.</w:t>
      </w:r>
      <w:r w:rsidRPr="00CC57D5">
        <w:rPr>
          <w:rFonts w:ascii="Times New Roman" w:hAnsi="Times New Roman"/>
          <w:szCs w:val="28"/>
          <w:lang w:val="pt-BR"/>
        </w:rPr>
        <w:t xml:space="preserve"> Dự kiến trong thời gian tới, ngành chế biến thực phẩm sẽ tiếp tục phát triển dựa vào nhóm chiếm tỷ trọng lớn là </w:t>
      </w:r>
      <w:r w:rsidR="00523FC2" w:rsidRPr="00CC57D5">
        <w:rPr>
          <w:rFonts w:ascii="Times New Roman" w:hAnsi="Times New Roman"/>
          <w:szCs w:val="28"/>
          <w:lang w:val="pt-BR"/>
        </w:rPr>
        <w:t xml:space="preserve">chế biến </w:t>
      </w:r>
      <w:r w:rsidRPr="00CC57D5">
        <w:rPr>
          <w:rFonts w:ascii="Times New Roman" w:hAnsi="Times New Roman"/>
          <w:szCs w:val="28"/>
          <w:lang w:val="pt-BR"/>
        </w:rPr>
        <w:t>thủy sản đang có sức bật tốt, các ngành còn lại sẽ có xu hướng phục hồi.</w:t>
      </w:r>
    </w:p>
    <w:p w14:paraId="6E2933DA" w14:textId="421B25BA" w:rsidR="00EB3985" w:rsidRPr="00CC57D5" w:rsidRDefault="00EB3985" w:rsidP="006F0068">
      <w:pPr>
        <w:pStyle w:val="BodyTextIndent"/>
        <w:spacing w:after="120" w:line="276" w:lineRule="auto"/>
        <w:ind w:firstLine="720"/>
        <w:jc w:val="both"/>
        <w:rPr>
          <w:rFonts w:ascii="Times New Roman" w:hAnsi="Times New Roman"/>
          <w:szCs w:val="28"/>
          <w:lang w:val="pt-BR"/>
        </w:rPr>
      </w:pPr>
      <w:r w:rsidRPr="00CC57D5">
        <w:rPr>
          <w:rFonts w:ascii="Times New Roman" w:hAnsi="Times New Roman"/>
          <w:szCs w:val="28"/>
          <w:lang w:val="pt-BR"/>
        </w:rPr>
        <w:t>- Dệt t</w:t>
      </w:r>
      <w:r w:rsidRPr="00CC57D5">
        <w:rPr>
          <w:rFonts w:ascii="Times New Roman" w:hAnsi="Times New Roman" w:hint="eastAsia"/>
          <w:szCs w:val="28"/>
          <w:lang w:val="pt-BR"/>
        </w:rPr>
        <w:t>ă</w:t>
      </w:r>
      <w:r w:rsidRPr="00CC57D5">
        <w:rPr>
          <w:rFonts w:ascii="Times New Roman" w:hAnsi="Times New Roman"/>
          <w:szCs w:val="28"/>
          <w:lang w:val="pt-BR"/>
        </w:rPr>
        <w:t>ng 46,81% (</w:t>
      </w:r>
      <w:r w:rsidR="00523FC2" w:rsidRPr="00CC57D5">
        <w:rPr>
          <w:rFonts w:ascii="Times New Roman" w:hAnsi="Times New Roman"/>
          <w:szCs w:val="28"/>
          <w:lang w:val="pt-BR"/>
        </w:rPr>
        <w:t>m</w:t>
      </w:r>
      <w:r w:rsidRPr="00CC57D5">
        <w:rPr>
          <w:rFonts w:ascii="Times New Roman" w:hAnsi="Times New Roman"/>
          <w:szCs w:val="28"/>
          <w:lang w:val="pt-BR"/>
        </w:rPr>
        <w:t>ặc dù tình hình có chuyển biến tốt h</w:t>
      </w:r>
      <w:r w:rsidRPr="00CC57D5">
        <w:rPr>
          <w:rFonts w:ascii="Times New Roman" w:hAnsi="Times New Roman" w:hint="eastAsia"/>
          <w:szCs w:val="28"/>
          <w:lang w:val="pt-BR"/>
        </w:rPr>
        <w:t>ơ</w:t>
      </w:r>
      <w:r w:rsidRPr="00CC57D5">
        <w:rPr>
          <w:rFonts w:ascii="Times New Roman" w:hAnsi="Times New Roman"/>
          <w:szCs w:val="28"/>
          <w:lang w:val="pt-BR"/>
        </w:rPr>
        <w:t>n vào những tháng cuối n</w:t>
      </w:r>
      <w:r w:rsidRPr="00CC57D5">
        <w:rPr>
          <w:rFonts w:ascii="Times New Roman" w:hAnsi="Times New Roman" w:hint="eastAsia"/>
          <w:szCs w:val="28"/>
          <w:lang w:val="pt-BR"/>
        </w:rPr>
        <w:t>ă</w:t>
      </w:r>
      <w:r w:rsidRPr="00CC57D5">
        <w:rPr>
          <w:rFonts w:ascii="Times New Roman" w:hAnsi="Times New Roman"/>
          <w:szCs w:val="28"/>
          <w:lang w:val="pt-BR"/>
        </w:rPr>
        <w:t>m 2024 nh</w:t>
      </w:r>
      <w:r w:rsidRPr="00CC57D5">
        <w:rPr>
          <w:rFonts w:ascii="Times New Roman" w:hAnsi="Times New Roman" w:hint="eastAsia"/>
          <w:szCs w:val="28"/>
          <w:lang w:val="pt-BR"/>
        </w:rPr>
        <w:t>ư</w:t>
      </w:r>
      <w:r w:rsidRPr="00CC57D5">
        <w:rPr>
          <w:rFonts w:ascii="Times New Roman" w:hAnsi="Times New Roman"/>
          <w:szCs w:val="28"/>
          <w:lang w:val="pt-BR"/>
        </w:rPr>
        <w:t>ng hầu hết các doanh nghiệp dệt hiện nay gặp nhiều khó kh</w:t>
      </w:r>
      <w:r w:rsidRPr="00CC57D5">
        <w:rPr>
          <w:rFonts w:ascii="Times New Roman" w:hAnsi="Times New Roman" w:hint="eastAsia"/>
          <w:szCs w:val="28"/>
          <w:lang w:val="pt-BR"/>
        </w:rPr>
        <w:t>ă</w:t>
      </w:r>
      <w:r w:rsidRPr="00CC57D5">
        <w:rPr>
          <w:rFonts w:ascii="Times New Roman" w:hAnsi="Times New Roman"/>
          <w:szCs w:val="28"/>
          <w:lang w:val="pt-BR"/>
        </w:rPr>
        <w:t xml:space="preserve">n do </w:t>
      </w:r>
      <w:r w:rsidRPr="00CC57D5">
        <w:rPr>
          <w:rFonts w:ascii="Times New Roman" w:hAnsi="Times New Roman" w:hint="eastAsia"/>
          <w:szCs w:val="28"/>
          <w:lang w:val="pt-BR"/>
        </w:rPr>
        <w:t>đơ</w:t>
      </w:r>
      <w:r w:rsidRPr="00CC57D5">
        <w:rPr>
          <w:rFonts w:ascii="Times New Roman" w:hAnsi="Times New Roman"/>
          <w:szCs w:val="28"/>
          <w:lang w:val="pt-BR"/>
        </w:rPr>
        <w:t xml:space="preserve">n hàng xuất khẩu lẫn nhu cầu tiêu dùng nội </w:t>
      </w:r>
      <w:r w:rsidRPr="00CC57D5">
        <w:rPr>
          <w:rFonts w:ascii="Times New Roman" w:hAnsi="Times New Roman" w:hint="eastAsia"/>
          <w:szCs w:val="28"/>
          <w:lang w:val="pt-BR"/>
        </w:rPr>
        <w:t>đ</w:t>
      </w:r>
      <w:r w:rsidRPr="00CC57D5">
        <w:rPr>
          <w:rFonts w:ascii="Times New Roman" w:hAnsi="Times New Roman"/>
          <w:szCs w:val="28"/>
          <w:lang w:val="pt-BR"/>
        </w:rPr>
        <w:t xml:space="preserve">ịa, bị ép giá bán, </w:t>
      </w:r>
      <w:r w:rsidRPr="00CC57D5">
        <w:rPr>
          <w:rFonts w:ascii="Times New Roman" w:hAnsi="Times New Roman" w:hint="eastAsia"/>
          <w:szCs w:val="28"/>
          <w:lang w:val="pt-BR"/>
        </w:rPr>
        <w:t>đơ</w:t>
      </w:r>
      <w:r w:rsidRPr="00CC57D5">
        <w:rPr>
          <w:rFonts w:ascii="Times New Roman" w:hAnsi="Times New Roman"/>
          <w:szCs w:val="28"/>
          <w:lang w:val="pt-BR"/>
        </w:rPr>
        <w:t>n hàng bị cắt giảm.</w:t>
      </w:r>
      <w:r w:rsidRPr="00CC57D5">
        <w:rPr>
          <w:lang w:val="pt-BR"/>
        </w:rPr>
        <w:t xml:space="preserve"> </w:t>
      </w:r>
      <w:r w:rsidRPr="00CC57D5">
        <w:rPr>
          <w:rFonts w:ascii="Times New Roman" w:hAnsi="Times New Roman"/>
          <w:szCs w:val="28"/>
          <w:lang w:val="pt-BR"/>
        </w:rPr>
        <w:t xml:space="preserve">Nổi bật trong ngành dệt của tỉnh là Công ty TNHH XDD TEXTILES với gần 2000 lao </w:t>
      </w:r>
      <w:r w:rsidRPr="00CC57D5">
        <w:rPr>
          <w:rFonts w:ascii="Times New Roman" w:hAnsi="Times New Roman" w:hint="eastAsia"/>
          <w:szCs w:val="28"/>
          <w:lang w:val="pt-BR"/>
        </w:rPr>
        <w:t>đ</w:t>
      </w:r>
      <w:r w:rsidRPr="00CC57D5">
        <w:rPr>
          <w:rFonts w:ascii="Times New Roman" w:hAnsi="Times New Roman"/>
          <w:szCs w:val="28"/>
          <w:lang w:val="pt-BR"/>
        </w:rPr>
        <w:t>ộng (tạo việc làm cho ng</w:t>
      </w:r>
      <w:r w:rsidRPr="00CC57D5">
        <w:rPr>
          <w:rFonts w:ascii="Times New Roman" w:hAnsi="Times New Roman" w:hint="eastAsia"/>
          <w:szCs w:val="28"/>
          <w:lang w:val="pt-BR"/>
        </w:rPr>
        <w:t>ư</w:t>
      </w:r>
      <w:r w:rsidRPr="00CC57D5">
        <w:rPr>
          <w:rFonts w:ascii="Times New Roman" w:hAnsi="Times New Roman"/>
          <w:szCs w:val="28"/>
          <w:lang w:val="pt-BR"/>
        </w:rPr>
        <w:t xml:space="preserve">ời dân </w:t>
      </w:r>
      <w:r w:rsidRPr="00CC57D5">
        <w:rPr>
          <w:rFonts w:ascii="Times New Roman" w:hAnsi="Times New Roman" w:hint="eastAsia"/>
          <w:szCs w:val="28"/>
          <w:lang w:val="pt-BR"/>
        </w:rPr>
        <w:t>đ</w:t>
      </w:r>
      <w:r w:rsidRPr="00CC57D5">
        <w:rPr>
          <w:rFonts w:ascii="Times New Roman" w:hAnsi="Times New Roman"/>
          <w:szCs w:val="28"/>
          <w:lang w:val="pt-BR"/>
        </w:rPr>
        <w:t>ịa ph</w:t>
      </w:r>
      <w:r w:rsidRPr="00CC57D5">
        <w:rPr>
          <w:rFonts w:ascii="Times New Roman" w:hAnsi="Times New Roman" w:hint="eastAsia"/>
          <w:szCs w:val="28"/>
          <w:lang w:val="pt-BR"/>
        </w:rPr>
        <w:t>ươ</w:t>
      </w:r>
      <w:r w:rsidRPr="00CC57D5">
        <w:rPr>
          <w:rFonts w:ascii="Times New Roman" w:hAnsi="Times New Roman"/>
          <w:szCs w:val="28"/>
          <w:lang w:val="pt-BR"/>
        </w:rPr>
        <w:t xml:space="preserve">ng) </w:t>
      </w:r>
      <w:r w:rsidRPr="00CC57D5">
        <w:rPr>
          <w:rFonts w:ascii="Times New Roman" w:hAnsi="Times New Roman" w:hint="eastAsia"/>
          <w:szCs w:val="28"/>
          <w:lang w:val="pt-BR"/>
        </w:rPr>
        <w:t>đã</w:t>
      </w:r>
      <w:r w:rsidRPr="00CC57D5">
        <w:rPr>
          <w:rFonts w:ascii="Times New Roman" w:hAnsi="Times New Roman"/>
          <w:szCs w:val="28"/>
          <w:lang w:val="pt-BR"/>
        </w:rPr>
        <w:t xml:space="preserve"> có h</w:t>
      </w:r>
      <w:r w:rsidRPr="00CC57D5">
        <w:rPr>
          <w:rFonts w:ascii="Times New Roman" w:hAnsi="Times New Roman" w:hint="eastAsia"/>
          <w:szCs w:val="28"/>
          <w:lang w:val="pt-BR"/>
        </w:rPr>
        <w:t>ư</w:t>
      </w:r>
      <w:r w:rsidRPr="00CC57D5">
        <w:rPr>
          <w:rFonts w:ascii="Times New Roman" w:hAnsi="Times New Roman"/>
          <w:szCs w:val="28"/>
          <w:lang w:val="pt-BR"/>
        </w:rPr>
        <w:t xml:space="preserve">ớng </w:t>
      </w:r>
      <w:r w:rsidRPr="00CC57D5">
        <w:rPr>
          <w:rFonts w:ascii="Times New Roman" w:hAnsi="Times New Roman" w:hint="eastAsia"/>
          <w:szCs w:val="28"/>
          <w:lang w:val="pt-BR"/>
        </w:rPr>
        <w:t>đ</w:t>
      </w:r>
      <w:r w:rsidRPr="00CC57D5">
        <w:rPr>
          <w:rFonts w:ascii="Times New Roman" w:hAnsi="Times New Roman"/>
          <w:szCs w:val="28"/>
          <w:lang w:val="pt-BR"/>
        </w:rPr>
        <w:t xml:space="preserve">i riêng, sản xuất sản phẩm vải hoàn chỉnh </w:t>
      </w:r>
      <w:r w:rsidRPr="00CC57D5">
        <w:rPr>
          <w:rFonts w:ascii="Times New Roman" w:hAnsi="Times New Roman" w:hint="eastAsia"/>
          <w:szCs w:val="28"/>
          <w:lang w:val="pt-BR"/>
        </w:rPr>
        <w:t>đ</w:t>
      </w:r>
      <w:r w:rsidRPr="00CC57D5">
        <w:rPr>
          <w:rFonts w:ascii="Times New Roman" w:hAnsi="Times New Roman"/>
          <w:szCs w:val="28"/>
          <w:lang w:val="pt-BR"/>
        </w:rPr>
        <w:t>ể xuất khẩu);</w:t>
      </w:r>
    </w:p>
    <w:p w14:paraId="3DB72E94" w14:textId="61A0826B"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hint="eastAsia"/>
          <w:szCs w:val="28"/>
        </w:rPr>
        <w:t xml:space="preserve">- </w:t>
      </w:r>
      <w:r w:rsidRPr="00CC57D5">
        <w:rPr>
          <w:rFonts w:ascii="Times New Roman" w:hAnsi="Times New Roman"/>
          <w:szCs w:val="28"/>
        </w:rPr>
        <w:t>Sản xuất da và các sản phẩm có liên quan t</w:t>
      </w:r>
      <w:r w:rsidRPr="00CC57D5">
        <w:rPr>
          <w:rFonts w:ascii="Times New Roman" w:hAnsi="Times New Roman" w:hint="eastAsia"/>
          <w:szCs w:val="28"/>
        </w:rPr>
        <w:t>ă</w:t>
      </w:r>
      <w:r w:rsidRPr="00CC57D5">
        <w:rPr>
          <w:rFonts w:ascii="Times New Roman" w:hAnsi="Times New Roman"/>
          <w:szCs w:val="28"/>
        </w:rPr>
        <w:t>ng 27,72% (</w:t>
      </w:r>
      <w:r w:rsidR="0045724B" w:rsidRPr="00CC57D5">
        <w:rPr>
          <w:rFonts w:ascii="Times New Roman" w:hAnsi="Times New Roman"/>
          <w:szCs w:val="28"/>
        </w:rPr>
        <w:t>đ</w:t>
      </w:r>
      <w:r w:rsidRPr="00CC57D5">
        <w:rPr>
          <w:rFonts w:ascii="Times New Roman" w:hAnsi="Times New Roman" w:hint="eastAsia"/>
          <w:szCs w:val="28"/>
        </w:rPr>
        <w:t>ơ</w:t>
      </w:r>
      <w:r w:rsidRPr="00CC57D5">
        <w:rPr>
          <w:rFonts w:ascii="Times New Roman" w:hAnsi="Times New Roman"/>
          <w:szCs w:val="28"/>
        </w:rPr>
        <w:t xml:space="preserve">n hàng của Công ty TNHH Kingmaker III Footwear phục hồi mạnh mẽ trong những tháng </w:t>
      </w:r>
      <w:r w:rsidRPr="00CC57D5">
        <w:rPr>
          <w:rFonts w:ascii="Times New Roman" w:hAnsi="Times New Roman" w:hint="eastAsia"/>
          <w:szCs w:val="28"/>
        </w:rPr>
        <w:t>đ</w:t>
      </w:r>
      <w:r w:rsidRPr="00CC57D5">
        <w:rPr>
          <w:rFonts w:ascii="Times New Roman" w:hAnsi="Times New Roman"/>
          <w:szCs w:val="28"/>
        </w:rPr>
        <w:t>ầu n</w:t>
      </w:r>
      <w:r w:rsidRPr="00CC57D5">
        <w:rPr>
          <w:rFonts w:ascii="Times New Roman" w:hAnsi="Times New Roman" w:hint="eastAsia"/>
          <w:szCs w:val="28"/>
        </w:rPr>
        <w:t>ă</w:t>
      </w:r>
      <w:r w:rsidRPr="00CC57D5">
        <w:rPr>
          <w:rFonts w:ascii="Times New Roman" w:hAnsi="Times New Roman"/>
          <w:szCs w:val="28"/>
        </w:rPr>
        <w:t>m 2024);</w:t>
      </w:r>
    </w:p>
    <w:p w14:paraId="3782AB53" w14:textId="247C2756"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hint="eastAsia"/>
          <w:szCs w:val="28"/>
        </w:rPr>
        <w:t xml:space="preserve">- </w:t>
      </w:r>
      <w:r w:rsidRPr="00CC57D5">
        <w:rPr>
          <w:rFonts w:ascii="Times New Roman" w:hAnsi="Times New Roman"/>
          <w:szCs w:val="28"/>
        </w:rPr>
        <w:t>Sản xuất kim loại t</w:t>
      </w:r>
      <w:r w:rsidRPr="00CC57D5">
        <w:rPr>
          <w:rFonts w:ascii="Times New Roman" w:hAnsi="Times New Roman" w:hint="eastAsia"/>
          <w:szCs w:val="28"/>
        </w:rPr>
        <w:t>ă</w:t>
      </w:r>
      <w:r w:rsidRPr="00CC57D5">
        <w:rPr>
          <w:rFonts w:ascii="Times New Roman" w:hAnsi="Times New Roman"/>
          <w:szCs w:val="28"/>
        </w:rPr>
        <w:t xml:space="preserve">ng 23,82% (do công ty CP Thép Hòa Phát Dung Quất mở rộng quy mô sản xuất với dự án Dung Quất 2 tổng vốn </w:t>
      </w:r>
      <w:r w:rsidRPr="00CC57D5">
        <w:rPr>
          <w:rFonts w:ascii="Times New Roman" w:hAnsi="Times New Roman" w:hint="eastAsia"/>
          <w:szCs w:val="28"/>
        </w:rPr>
        <w:t>đ</w:t>
      </w:r>
      <w:r w:rsidRPr="00CC57D5">
        <w:rPr>
          <w:rFonts w:ascii="Times New Roman" w:hAnsi="Times New Roman"/>
          <w:szCs w:val="28"/>
        </w:rPr>
        <w:t>ầu t</w:t>
      </w:r>
      <w:r w:rsidRPr="00CC57D5">
        <w:rPr>
          <w:rFonts w:ascii="Times New Roman" w:hAnsi="Times New Roman" w:hint="eastAsia"/>
          <w:szCs w:val="28"/>
        </w:rPr>
        <w:t>ư</w:t>
      </w:r>
      <w:r w:rsidRPr="00CC57D5">
        <w:rPr>
          <w:rFonts w:ascii="Times New Roman" w:hAnsi="Times New Roman"/>
          <w:szCs w:val="28"/>
        </w:rPr>
        <w:t xml:space="preserve"> lên </w:t>
      </w:r>
      <w:r w:rsidRPr="00CC57D5">
        <w:rPr>
          <w:rFonts w:ascii="Times New Roman" w:hAnsi="Times New Roman" w:hint="eastAsia"/>
          <w:szCs w:val="28"/>
        </w:rPr>
        <w:t>đ</w:t>
      </w:r>
      <w:r w:rsidRPr="00CC57D5">
        <w:rPr>
          <w:rFonts w:ascii="Times New Roman" w:hAnsi="Times New Roman"/>
          <w:szCs w:val="28"/>
        </w:rPr>
        <w:t xml:space="preserve">ến 85.000 tỷ </w:t>
      </w:r>
      <w:r w:rsidRPr="00CC57D5">
        <w:rPr>
          <w:rFonts w:ascii="Times New Roman" w:hAnsi="Times New Roman" w:hint="eastAsia"/>
          <w:szCs w:val="28"/>
        </w:rPr>
        <w:t>đ</w:t>
      </w:r>
      <w:r w:rsidRPr="00CC57D5">
        <w:rPr>
          <w:rFonts w:ascii="Times New Roman" w:hAnsi="Times New Roman"/>
          <w:szCs w:val="28"/>
        </w:rPr>
        <w:t>ồng) và phần lớn thị tr</w:t>
      </w:r>
      <w:r w:rsidRPr="00CC57D5">
        <w:rPr>
          <w:rFonts w:ascii="Times New Roman" w:hAnsi="Times New Roman" w:hint="eastAsia"/>
          <w:szCs w:val="28"/>
        </w:rPr>
        <w:t>ư</w:t>
      </w:r>
      <w:r w:rsidRPr="00CC57D5">
        <w:rPr>
          <w:rFonts w:ascii="Times New Roman" w:hAnsi="Times New Roman"/>
          <w:szCs w:val="28"/>
        </w:rPr>
        <w:t xml:space="preserve">ờng vẫn </w:t>
      </w:r>
      <w:r w:rsidRPr="00CC57D5">
        <w:rPr>
          <w:rFonts w:ascii="Times New Roman" w:hAnsi="Times New Roman" w:hint="eastAsia"/>
          <w:szCs w:val="28"/>
        </w:rPr>
        <w:t>đư</w:t>
      </w:r>
      <w:r w:rsidRPr="00CC57D5">
        <w:rPr>
          <w:rFonts w:ascii="Times New Roman" w:hAnsi="Times New Roman"/>
          <w:szCs w:val="28"/>
        </w:rPr>
        <w:t>ợc duy trì nên kỳ vọng ngành sản xuất sản phẩm kim loại sẽ tiếp tục t</w:t>
      </w:r>
      <w:r w:rsidRPr="00CC57D5">
        <w:rPr>
          <w:rFonts w:ascii="Times New Roman" w:hAnsi="Times New Roman" w:hint="eastAsia"/>
          <w:szCs w:val="28"/>
        </w:rPr>
        <w:t>ă</w:t>
      </w:r>
      <w:r w:rsidRPr="00CC57D5">
        <w:rPr>
          <w:rFonts w:ascii="Times New Roman" w:hAnsi="Times New Roman"/>
          <w:szCs w:val="28"/>
        </w:rPr>
        <w:t>ng tr</w:t>
      </w:r>
      <w:r w:rsidRPr="00CC57D5">
        <w:rPr>
          <w:rFonts w:ascii="Times New Roman" w:hAnsi="Times New Roman" w:hint="eastAsia"/>
          <w:szCs w:val="28"/>
        </w:rPr>
        <w:t>ư</w:t>
      </w:r>
      <w:r w:rsidRPr="00CC57D5">
        <w:rPr>
          <w:rFonts w:ascii="Times New Roman" w:hAnsi="Times New Roman"/>
          <w:szCs w:val="28"/>
        </w:rPr>
        <w:t>ởng mạnh trong n</w:t>
      </w:r>
      <w:r w:rsidRPr="00CC57D5">
        <w:rPr>
          <w:rFonts w:ascii="Times New Roman" w:hAnsi="Times New Roman" w:hint="eastAsia"/>
          <w:szCs w:val="28"/>
        </w:rPr>
        <w:t>ă</w:t>
      </w:r>
      <w:r w:rsidRPr="00CC57D5">
        <w:rPr>
          <w:rFonts w:ascii="Times New Roman" w:hAnsi="Times New Roman"/>
          <w:szCs w:val="28"/>
        </w:rPr>
        <w:t xml:space="preserve">m 2025. Do </w:t>
      </w:r>
      <w:r w:rsidRPr="00CC57D5">
        <w:rPr>
          <w:rFonts w:ascii="Times New Roman" w:hAnsi="Times New Roman" w:hint="eastAsia"/>
          <w:szCs w:val="28"/>
        </w:rPr>
        <w:t>đó</w:t>
      </w:r>
      <w:r w:rsidRPr="00CC57D5">
        <w:rPr>
          <w:rFonts w:ascii="Times New Roman" w:hAnsi="Times New Roman"/>
          <w:szCs w:val="28"/>
        </w:rPr>
        <w:t>, sự phát triển ngành này có ý nghĩa quan trọng trong việc giải quyết việc làm, nâng cao thu nhập cho ng</w:t>
      </w:r>
      <w:r w:rsidRPr="00CC57D5">
        <w:rPr>
          <w:rFonts w:ascii="Times New Roman" w:hAnsi="Times New Roman" w:hint="eastAsia"/>
          <w:szCs w:val="28"/>
        </w:rPr>
        <w:t>ư</w:t>
      </w:r>
      <w:r w:rsidRPr="00CC57D5">
        <w:rPr>
          <w:rFonts w:ascii="Times New Roman" w:hAnsi="Times New Roman"/>
          <w:szCs w:val="28"/>
        </w:rPr>
        <w:t xml:space="preserve">ời lao </w:t>
      </w:r>
      <w:r w:rsidRPr="00CC57D5">
        <w:rPr>
          <w:rFonts w:ascii="Times New Roman" w:hAnsi="Times New Roman" w:hint="eastAsia"/>
          <w:szCs w:val="28"/>
        </w:rPr>
        <w:t>đ</w:t>
      </w:r>
      <w:r w:rsidRPr="00CC57D5">
        <w:rPr>
          <w:rFonts w:ascii="Times New Roman" w:hAnsi="Times New Roman"/>
          <w:szCs w:val="28"/>
        </w:rPr>
        <w:t xml:space="preserve">ộng. </w:t>
      </w:r>
    </w:p>
    <w:p w14:paraId="2AF3548A" w14:textId="50B4F7ED"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hint="eastAsia"/>
          <w:szCs w:val="28"/>
        </w:rPr>
        <w:t xml:space="preserve">- </w:t>
      </w:r>
      <w:r w:rsidRPr="00CC57D5">
        <w:rPr>
          <w:rFonts w:ascii="Times New Roman" w:hAnsi="Times New Roman"/>
          <w:szCs w:val="28"/>
        </w:rPr>
        <w:t xml:space="preserve">Sản xuất sản phẩm </w:t>
      </w:r>
      <w:r w:rsidRPr="00CC57D5">
        <w:rPr>
          <w:rFonts w:ascii="Times New Roman" w:hAnsi="Times New Roman" w:hint="eastAsia"/>
          <w:szCs w:val="28"/>
        </w:rPr>
        <w:t>đ</w:t>
      </w:r>
      <w:r w:rsidRPr="00CC57D5">
        <w:rPr>
          <w:rFonts w:ascii="Times New Roman" w:hAnsi="Times New Roman"/>
          <w:szCs w:val="28"/>
        </w:rPr>
        <w:t>iện tử, máy vi tính và sản phẩm quang học t</w:t>
      </w:r>
      <w:r w:rsidRPr="00CC57D5">
        <w:rPr>
          <w:rFonts w:ascii="Times New Roman" w:hAnsi="Times New Roman" w:hint="eastAsia"/>
          <w:szCs w:val="28"/>
        </w:rPr>
        <w:t>ă</w:t>
      </w:r>
      <w:r w:rsidRPr="00CC57D5">
        <w:rPr>
          <w:rFonts w:ascii="Times New Roman" w:hAnsi="Times New Roman"/>
          <w:szCs w:val="28"/>
        </w:rPr>
        <w:t>ng 29,31% (</w:t>
      </w:r>
      <w:r w:rsidR="00D42764" w:rsidRPr="00CC57D5">
        <w:rPr>
          <w:rFonts w:ascii="Times New Roman" w:hAnsi="Times New Roman"/>
          <w:szCs w:val="28"/>
        </w:rPr>
        <w:t>c</w:t>
      </w:r>
      <w:r w:rsidRPr="00CC57D5">
        <w:rPr>
          <w:rFonts w:ascii="Times New Roman" w:hAnsi="Times New Roman"/>
          <w:szCs w:val="28"/>
        </w:rPr>
        <w:t xml:space="preserve">ông ty TNHH </w:t>
      </w:r>
      <w:r w:rsidRPr="00CC57D5">
        <w:rPr>
          <w:rFonts w:ascii="Times New Roman" w:hAnsi="Times New Roman" w:hint="eastAsia"/>
          <w:szCs w:val="28"/>
        </w:rPr>
        <w:t>Đ</w:t>
      </w:r>
      <w:r w:rsidRPr="00CC57D5">
        <w:rPr>
          <w:rFonts w:ascii="Times New Roman" w:hAnsi="Times New Roman"/>
          <w:szCs w:val="28"/>
        </w:rPr>
        <w:t xml:space="preserve">iện tử Foster Quảng Ngãi </w:t>
      </w:r>
      <w:r w:rsidRPr="00CC57D5">
        <w:rPr>
          <w:rFonts w:ascii="Times New Roman" w:hAnsi="Times New Roman" w:hint="eastAsia"/>
          <w:szCs w:val="28"/>
        </w:rPr>
        <w:t>đã</w:t>
      </w:r>
      <w:r w:rsidRPr="00CC57D5">
        <w:rPr>
          <w:rFonts w:ascii="Times New Roman" w:hAnsi="Times New Roman"/>
          <w:szCs w:val="28"/>
        </w:rPr>
        <w:t xml:space="preserve"> chuyển </w:t>
      </w:r>
      <w:r w:rsidRPr="00CC57D5">
        <w:rPr>
          <w:rFonts w:ascii="Times New Roman" w:hAnsi="Times New Roman" w:hint="eastAsia"/>
          <w:szCs w:val="28"/>
        </w:rPr>
        <w:t>đ</w:t>
      </w:r>
      <w:r w:rsidRPr="00CC57D5">
        <w:rPr>
          <w:rFonts w:ascii="Times New Roman" w:hAnsi="Times New Roman"/>
          <w:szCs w:val="28"/>
        </w:rPr>
        <w:t>ổi sản phẩm, giúp t</w:t>
      </w:r>
      <w:r w:rsidRPr="00CC57D5">
        <w:rPr>
          <w:rFonts w:ascii="Times New Roman" w:hAnsi="Times New Roman" w:hint="eastAsia"/>
          <w:szCs w:val="28"/>
        </w:rPr>
        <w:t>ă</w:t>
      </w:r>
      <w:r w:rsidRPr="00CC57D5">
        <w:rPr>
          <w:rFonts w:ascii="Times New Roman" w:hAnsi="Times New Roman"/>
          <w:szCs w:val="28"/>
        </w:rPr>
        <w:t>ng hiệu quả sản xuất);</w:t>
      </w:r>
    </w:p>
    <w:p w14:paraId="53FEED40" w14:textId="62E1DE00"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hint="eastAsia"/>
          <w:szCs w:val="28"/>
        </w:rPr>
        <w:t xml:space="preserve">- </w:t>
      </w:r>
      <w:r w:rsidRPr="00CC57D5">
        <w:rPr>
          <w:rFonts w:ascii="Times New Roman" w:hAnsi="Times New Roman"/>
          <w:szCs w:val="28"/>
        </w:rPr>
        <w:t>Sản xuất ph</w:t>
      </w:r>
      <w:r w:rsidRPr="00CC57D5">
        <w:rPr>
          <w:rFonts w:ascii="Times New Roman" w:hAnsi="Times New Roman" w:hint="eastAsia"/>
          <w:szCs w:val="28"/>
        </w:rPr>
        <w:t>ươ</w:t>
      </w:r>
      <w:r w:rsidRPr="00CC57D5">
        <w:rPr>
          <w:rFonts w:ascii="Times New Roman" w:hAnsi="Times New Roman"/>
          <w:szCs w:val="28"/>
        </w:rPr>
        <w:t>ng tiện vận tải khác t</w:t>
      </w:r>
      <w:r w:rsidRPr="00CC57D5">
        <w:rPr>
          <w:rFonts w:ascii="Times New Roman" w:hAnsi="Times New Roman" w:hint="eastAsia"/>
          <w:szCs w:val="28"/>
        </w:rPr>
        <w:t>ă</w:t>
      </w:r>
      <w:r w:rsidRPr="00CC57D5">
        <w:rPr>
          <w:rFonts w:ascii="Times New Roman" w:hAnsi="Times New Roman"/>
          <w:szCs w:val="28"/>
        </w:rPr>
        <w:t>ng 25,92% (</w:t>
      </w:r>
      <w:r w:rsidR="00D42764" w:rsidRPr="00CC57D5">
        <w:rPr>
          <w:rFonts w:ascii="Times New Roman" w:hAnsi="Times New Roman"/>
          <w:szCs w:val="28"/>
        </w:rPr>
        <w:t>d</w:t>
      </w:r>
      <w:r w:rsidRPr="00CC57D5">
        <w:rPr>
          <w:rFonts w:ascii="Times New Roman" w:hAnsi="Times New Roman"/>
          <w:szCs w:val="28"/>
        </w:rPr>
        <w:t xml:space="preserve">ự án chuyển </w:t>
      </w:r>
      <w:r w:rsidRPr="00CC57D5">
        <w:rPr>
          <w:rFonts w:ascii="Times New Roman" w:hAnsi="Times New Roman" w:hint="eastAsia"/>
          <w:szCs w:val="28"/>
        </w:rPr>
        <w:t>đ</w:t>
      </w:r>
      <w:r w:rsidRPr="00CC57D5">
        <w:rPr>
          <w:rFonts w:ascii="Times New Roman" w:hAnsi="Times New Roman"/>
          <w:szCs w:val="28"/>
        </w:rPr>
        <w:t xml:space="preserve">ổi sang sản xuất tàu nhỏ </w:t>
      </w:r>
      <w:r w:rsidR="00D42764" w:rsidRPr="00CC57D5">
        <w:rPr>
          <w:rFonts w:ascii="Times New Roman" w:hAnsi="Times New Roman"/>
          <w:szCs w:val="28"/>
        </w:rPr>
        <w:t>của</w:t>
      </w:r>
      <w:r w:rsidRPr="00CC57D5">
        <w:rPr>
          <w:rFonts w:ascii="Times New Roman" w:hAnsi="Times New Roman"/>
          <w:szCs w:val="28"/>
        </w:rPr>
        <w:t xml:space="preserve"> Công ty TNHH MTV Công nghiệp Tàu Thuỷ Dung Quất mang lại tác </w:t>
      </w:r>
      <w:r w:rsidRPr="00CC57D5">
        <w:rPr>
          <w:rFonts w:ascii="Times New Roman" w:hAnsi="Times New Roman" w:hint="eastAsia"/>
          <w:szCs w:val="28"/>
        </w:rPr>
        <w:t>đ</w:t>
      </w:r>
      <w:r w:rsidRPr="00CC57D5">
        <w:rPr>
          <w:rFonts w:ascii="Times New Roman" w:hAnsi="Times New Roman"/>
          <w:szCs w:val="28"/>
        </w:rPr>
        <w:t>ộng tích cực);</w:t>
      </w:r>
    </w:p>
    <w:p w14:paraId="75E09626" w14:textId="77777777" w:rsidR="00EB3985" w:rsidRPr="00CC57D5" w:rsidRDefault="00EB3985" w:rsidP="006F0068">
      <w:pPr>
        <w:pStyle w:val="BodyTextIndent"/>
        <w:spacing w:after="120" w:line="276" w:lineRule="auto"/>
        <w:ind w:firstLine="720"/>
        <w:jc w:val="both"/>
        <w:rPr>
          <w:rFonts w:ascii="Times New Roman" w:hAnsi="Times New Roman"/>
          <w:szCs w:val="28"/>
          <w:lang w:val="pt-BR"/>
        </w:rPr>
      </w:pPr>
      <w:r w:rsidRPr="00CC57D5">
        <w:rPr>
          <w:rFonts w:ascii="Times New Roman" w:hAnsi="Times New Roman" w:hint="eastAsia"/>
          <w:szCs w:val="28"/>
        </w:rPr>
        <w:t xml:space="preserve">- </w:t>
      </w:r>
      <w:r w:rsidRPr="00CC57D5">
        <w:rPr>
          <w:rFonts w:ascii="Times New Roman" w:hAnsi="Times New Roman"/>
          <w:szCs w:val="28"/>
        </w:rPr>
        <w:t>Sản xuất gi</w:t>
      </w:r>
      <w:r w:rsidRPr="00CC57D5">
        <w:rPr>
          <w:rFonts w:ascii="Times New Roman" w:hAnsi="Times New Roman" w:hint="eastAsia"/>
          <w:szCs w:val="28"/>
        </w:rPr>
        <w:t>ư</w:t>
      </w:r>
      <w:r w:rsidRPr="00CC57D5">
        <w:rPr>
          <w:rFonts w:ascii="Times New Roman" w:hAnsi="Times New Roman"/>
          <w:szCs w:val="28"/>
        </w:rPr>
        <w:t xml:space="preserve">ờng, tủ, bàn, ghế </w:t>
      </w:r>
      <w:r w:rsidRPr="00CC57D5">
        <w:rPr>
          <w:rFonts w:ascii="Times New Roman" w:hAnsi="Times New Roman"/>
          <w:szCs w:val="28"/>
          <w:lang w:val="pt-BR"/>
        </w:rPr>
        <w:t>tăng 120,72%</w:t>
      </w:r>
      <w:r w:rsidRPr="00CC57D5">
        <w:rPr>
          <w:rStyle w:val="FootnoteReference"/>
          <w:rFonts w:ascii="Times New Roman" w:hAnsi="Times New Roman"/>
          <w:szCs w:val="28"/>
          <w:lang w:val="pt-BR"/>
        </w:rPr>
        <w:footnoteReference w:id="13"/>
      </w:r>
      <w:r w:rsidRPr="00CC57D5">
        <w:rPr>
          <w:rFonts w:ascii="Times New Roman" w:hAnsi="Times New Roman"/>
          <w:szCs w:val="28"/>
          <w:lang w:val="pt-BR"/>
        </w:rPr>
        <w:t>. Chế biến bàn ghế gỗ là ngành có nhiều đóng góp lớn đến chỉ số sản xuất chung ngành công nghiệp, là ngành sử dụng nhiều lao động thứ ba (</w:t>
      </w:r>
      <w:r w:rsidRPr="00CC57D5">
        <w:rPr>
          <w:rFonts w:ascii="Times New Roman" w:hAnsi="Times New Roman"/>
          <w:i/>
          <w:szCs w:val="28"/>
          <w:lang w:val="pt-BR"/>
        </w:rPr>
        <w:t>sau sản xuất dầu mỏ, sản xuất thép</w:t>
      </w:r>
      <w:r w:rsidRPr="00CC57D5">
        <w:rPr>
          <w:rFonts w:ascii="Times New Roman" w:hAnsi="Times New Roman"/>
          <w:szCs w:val="28"/>
          <w:lang w:val="pt-BR"/>
        </w:rPr>
        <w:t>) do đó, đảm bảo cho các doanh nghiệp gỗ sản xuất an toàn, thông suốt là bài toán nan giải không chỉ riêng doanh nghiệp mà còn của cơ quan chức năng, góp phần giải quyết việc làm, an sinh xã hội, phát triển kinh tế của tỉnh;</w:t>
      </w:r>
    </w:p>
    <w:p w14:paraId="43ED3135" w14:textId="77777777" w:rsidR="00EB3985" w:rsidRPr="00CC57D5" w:rsidRDefault="00EB3985" w:rsidP="006F0068">
      <w:pPr>
        <w:pStyle w:val="BodyTextIndent"/>
        <w:spacing w:after="120" w:line="276" w:lineRule="auto"/>
        <w:ind w:firstLine="720"/>
        <w:jc w:val="both"/>
        <w:rPr>
          <w:rFonts w:ascii="Times New Roman" w:hAnsi="Times New Roman"/>
          <w:szCs w:val="28"/>
          <w:lang w:val="pt-BR"/>
        </w:rPr>
      </w:pPr>
      <w:r w:rsidRPr="00CC57D5">
        <w:rPr>
          <w:rFonts w:ascii="Times New Roman" w:hAnsi="Times New Roman" w:hint="eastAsia"/>
          <w:szCs w:val="28"/>
          <w:lang w:val="pt-BR"/>
        </w:rPr>
        <w:lastRenderedPageBreak/>
        <w:t xml:space="preserve">- </w:t>
      </w:r>
      <w:r w:rsidRPr="00CC57D5">
        <w:rPr>
          <w:rFonts w:ascii="Times New Roman" w:hAnsi="Times New Roman"/>
          <w:szCs w:val="28"/>
          <w:lang w:val="pt-BR"/>
        </w:rPr>
        <w:t xml:space="preserve">Hoạt </w:t>
      </w:r>
      <w:r w:rsidRPr="00CC57D5">
        <w:rPr>
          <w:rFonts w:ascii="Times New Roman" w:hAnsi="Times New Roman" w:hint="eastAsia"/>
          <w:szCs w:val="28"/>
          <w:lang w:val="pt-BR"/>
        </w:rPr>
        <w:t>đ</w:t>
      </w:r>
      <w:r w:rsidRPr="00CC57D5">
        <w:rPr>
          <w:rFonts w:ascii="Times New Roman" w:hAnsi="Times New Roman"/>
          <w:szCs w:val="28"/>
          <w:lang w:val="pt-BR"/>
        </w:rPr>
        <w:t>ộng thu gom, xử lý và tiêu hủy rác thải, tái chế phế liệu t</w:t>
      </w:r>
      <w:r w:rsidRPr="00CC57D5">
        <w:rPr>
          <w:rFonts w:ascii="Times New Roman" w:hAnsi="Times New Roman" w:hint="eastAsia"/>
          <w:szCs w:val="28"/>
          <w:lang w:val="pt-BR"/>
        </w:rPr>
        <w:t>ă</w:t>
      </w:r>
      <w:r w:rsidRPr="00CC57D5">
        <w:rPr>
          <w:rFonts w:ascii="Times New Roman" w:hAnsi="Times New Roman"/>
          <w:szCs w:val="28"/>
          <w:lang w:val="pt-BR"/>
        </w:rPr>
        <w:t>ng 32,68% (Các công ty môi tr</w:t>
      </w:r>
      <w:r w:rsidRPr="00CC57D5">
        <w:rPr>
          <w:rFonts w:ascii="Times New Roman" w:hAnsi="Times New Roman" w:hint="eastAsia"/>
          <w:szCs w:val="28"/>
          <w:lang w:val="pt-BR"/>
        </w:rPr>
        <w:t>ư</w:t>
      </w:r>
      <w:r w:rsidRPr="00CC57D5">
        <w:rPr>
          <w:rFonts w:ascii="Times New Roman" w:hAnsi="Times New Roman"/>
          <w:szCs w:val="28"/>
          <w:lang w:val="pt-BR"/>
        </w:rPr>
        <w:t xml:space="preserve">ờng </w:t>
      </w:r>
      <w:r w:rsidRPr="00CC57D5">
        <w:rPr>
          <w:rFonts w:ascii="Times New Roman" w:hAnsi="Times New Roman" w:hint="eastAsia"/>
          <w:szCs w:val="28"/>
          <w:lang w:val="pt-BR"/>
        </w:rPr>
        <w:t>đô</w:t>
      </w:r>
      <w:r w:rsidRPr="00CC57D5">
        <w:rPr>
          <w:rFonts w:ascii="Times New Roman" w:hAnsi="Times New Roman"/>
          <w:szCs w:val="28"/>
          <w:lang w:val="pt-BR"/>
        </w:rPr>
        <w:t xml:space="preserve"> thị mở rộng </w:t>
      </w:r>
      <w:r w:rsidRPr="00CC57D5">
        <w:rPr>
          <w:rFonts w:ascii="Times New Roman" w:hAnsi="Times New Roman" w:hint="eastAsia"/>
          <w:szCs w:val="28"/>
          <w:lang w:val="pt-BR"/>
        </w:rPr>
        <w:t>đ</w:t>
      </w:r>
      <w:r w:rsidRPr="00CC57D5">
        <w:rPr>
          <w:rFonts w:ascii="Times New Roman" w:hAnsi="Times New Roman"/>
          <w:szCs w:val="28"/>
          <w:lang w:val="pt-BR"/>
        </w:rPr>
        <w:t xml:space="preserve">ịa bàn hoạt </w:t>
      </w:r>
      <w:r w:rsidRPr="00CC57D5">
        <w:rPr>
          <w:rFonts w:ascii="Times New Roman" w:hAnsi="Times New Roman" w:hint="eastAsia"/>
          <w:szCs w:val="28"/>
          <w:lang w:val="pt-BR"/>
        </w:rPr>
        <w:t>đ</w:t>
      </w:r>
      <w:r w:rsidRPr="00CC57D5">
        <w:rPr>
          <w:rFonts w:ascii="Times New Roman" w:hAnsi="Times New Roman"/>
          <w:szCs w:val="28"/>
          <w:lang w:val="pt-BR"/>
        </w:rPr>
        <w:t>ộng, góp phần tích cực vào t</w:t>
      </w:r>
      <w:r w:rsidRPr="00CC57D5">
        <w:rPr>
          <w:rFonts w:ascii="Times New Roman" w:hAnsi="Times New Roman" w:hint="eastAsia"/>
          <w:szCs w:val="28"/>
          <w:lang w:val="pt-BR"/>
        </w:rPr>
        <w:t>ă</w:t>
      </w:r>
      <w:r w:rsidRPr="00CC57D5">
        <w:rPr>
          <w:rFonts w:ascii="Times New Roman" w:hAnsi="Times New Roman"/>
          <w:szCs w:val="28"/>
          <w:lang w:val="pt-BR"/>
        </w:rPr>
        <w:t>ng tr</w:t>
      </w:r>
      <w:r w:rsidRPr="00CC57D5">
        <w:rPr>
          <w:rFonts w:ascii="Times New Roman" w:hAnsi="Times New Roman" w:hint="eastAsia"/>
          <w:szCs w:val="28"/>
          <w:lang w:val="pt-BR"/>
        </w:rPr>
        <w:t>ư</w:t>
      </w:r>
      <w:r w:rsidRPr="00CC57D5">
        <w:rPr>
          <w:rFonts w:ascii="Times New Roman" w:hAnsi="Times New Roman"/>
          <w:szCs w:val="28"/>
          <w:lang w:val="pt-BR"/>
        </w:rPr>
        <w:t>ởng).</w:t>
      </w:r>
    </w:p>
    <w:p w14:paraId="7D858C67" w14:textId="3892258B" w:rsidR="00EB3985" w:rsidRDefault="00EB3985" w:rsidP="006F0068">
      <w:pPr>
        <w:pStyle w:val="BodyTextIndent"/>
        <w:numPr>
          <w:ilvl w:val="0"/>
          <w:numId w:val="7"/>
        </w:numPr>
        <w:spacing w:after="120" w:line="276" w:lineRule="auto"/>
        <w:ind w:left="0" w:firstLine="567"/>
        <w:jc w:val="both"/>
        <w:rPr>
          <w:rFonts w:ascii="Times New Roman" w:hAnsi="Times New Roman"/>
          <w:szCs w:val="28"/>
          <w:lang w:val="pt-BR"/>
        </w:rPr>
      </w:pPr>
      <w:r w:rsidRPr="00CC57D5">
        <w:rPr>
          <w:rFonts w:ascii="Times New Roman" w:hAnsi="Times New Roman"/>
          <w:szCs w:val="28"/>
          <w:lang w:val="pt-BR"/>
        </w:rPr>
        <w:t xml:space="preserve">  Trong năm 2024, một số ngành thuộc ngành công nghiệp chế biến</w:t>
      </w:r>
      <w:r w:rsidR="00E0113C" w:rsidRPr="00CC57D5">
        <w:rPr>
          <w:rFonts w:ascii="Times New Roman" w:hAnsi="Times New Roman"/>
          <w:szCs w:val="28"/>
          <w:lang w:val="pt-BR"/>
        </w:rPr>
        <w:t>,</w:t>
      </w:r>
      <w:r w:rsidRPr="00CC57D5">
        <w:rPr>
          <w:rFonts w:ascii="Times New Roman" w:hAnsi="Times New Roman"/>
          <w:szCs w:val="28"/>
          <w:lang w:val="pt-BR"/>
        </w:rPr>
        <w:t xml:space="preserve"> chế tạo có sản lượng sản xuất dự kiến giảm so với năm trước như: Sản phẩm lọc hóa dầu </w:t>
      </w:r>
      <w:r w:rsidRPr="00CC57D5">
        <w:rPr>
          <w:rFonts w:ascii="Times New Roman" w:hAnsi="Times New Roman" w:hint="eastAsia"/>
          <w:szCs w:val="28"/>
          <w:lang w:val="pt-BR"/>
        </w:rPr>
        <w:t>ư</w:t>
      </w:r>
      <w:r w:rsidRPr="00CC57D5">
        <w:rPr>
          <w:rFonts w:ascii="Times New Roman" w:hAnsi="Times New Roman"/>
          <w:szCs w:val="28"/>
          <w:lang w:val="pt-BR"/>
        </w:rPr>
        <w:t xml:space="preserve">ớc </w:t>
      </w:r>
      <w:r w:rsidRPr="00CC57D5">
        <w:rPr>
          <w:rFonts w:ascii="Times New Roman" w:hAnsi="Times New Roman" w:hint="eastAsia"/>
          <w:szCs w:val="28"/>
          <w:lang w:val="pt-BR"/>
        </w:rPr>
        <w:t>đ</w:t>
      </w:r>
      <w:r w:rsidRPr="00CC57D5">
        <w:rPr>
          <w:rFonts w:ascii="Times New Roman" w:hAnsi="Times New Roman"/>
          <w:szCs w:val="28"/>
          <w:lang w:val="pt-BR"/>
        </w:rPr>
        <w:t>ạt 6.582,1 nghìn tấn, giảm 10,91% do bảo d</w:t>
      </w:r>
      <w:r w:rsidRPr="00CC57D5">
        <w:rPr>
          <w:rFonts w:ascii="Times New Roman" w:hAnsi="Times New Roman" w:hint="eastAsia"/>
          <w:szCs w:val="28"/>
          <w:lang w:val="pt-BR"/>
        </w:rPr>
        <w:t>ư</w:t>
      </w:r>
      <w:r w:rsidRPr="00CC57D5">
        <w:rPr>
          <w:rFonts w:ascii="Times New Roman" w:hAnsi="Times New Roman"/>
          <w:szCs w:val="28"/>
          <w:lang w:val="pt-BR"/>
        </w:rPr>
        <w:t xml:space="preserve">ỡng nhà máy Lọc dầu Dung Quất; gạch xây ước đạt 358,4 triệu viên, giảm 9,14%; cấu kiện làm sẵn cho xây dựng ước đạt 11,7 nghìn tấn, giảm 67,93%; cuộn cảm ước đạt 67,7 triệu cái, giảm 4,17%; </w:t>
      </w:r>
      <w:r w:rsidR="00E0113C" w:rsidRPr="00CC57D5">
        <w:rPr>
          <w:rFonts w:ascii="Times New Roman" w:hAnsi="Times New Roman"/>
          <w:szCs w:val="28"/>
          <w:lang w:val="pt-BR"/>
        </w:rPr>
        <w:t>đ</w:t>
      </w:r>
      <w:r w:rsidRPr="00CC57D5">
        <w:rPr>
          <w:rFonts w:ascii="Times New Roman" w:hAnsi="Times New Roman"/>
          <w:szCs w:val="28"/>
          <w:lang w:val="pt-BR"/>
        </w:rPr>
        <w:t xml:space="preserve">iện sản xuất </w:t>
      </w:r>
      <w:r w:rsidRPr="00CC57D5">
        <w:rPr>
          <w:rFonts w:ascii="Times New Roman" w:hAnsi="Times New Roman" w:hint="eastAsia"/>
          <w:szCs w:val="28"/>
          <w:lang w:val="pt-BR"/>
        </w:rPr>
        <w:t>ư</w:t>
      </w:r>
      <w:r w:rsidRPr="00CC57D5">
        <w:rPr>
          <w:rFonts w:ascii="Times New Roman" w:hAnsi="Times New Roman"/>
          <w:szCs w:val="28"/>
          <w:lang w:val="pt-BR"/>
        </w:rPr>
        <w:t xml:space="preserve">ớc </w:t>
      </w:r>
      <w:r w:rsidRPr="00CC57D5">
        <w:rPr>
          <w:rFonts w:ascii="Times New Roman" w:hAnsi="Times New Roman" w:hint="eastAsia"/>
          <w:szCs w:val="28"/>
          <w:lang w:val="pt-BR"/>
        </w:rPr>
        <w:t>đ</w:t>
      </w:r>
      <w:r w:rsidRPr="00CC57D5">
        <w:rPr>
          <w:rFonts w:ascii="Times New Roman" w:hAnsi="Times New Roman"/>
          <w:szCs w:val="28"/>
          <w:lang w:val="pt-BR"/>
        </w:rPr>
        <w:t>ạt 1.767 triệu kWh, giảm 13,82%. Tuy nhiên, cũng có một số ngành có sản l</w:t>
      </w:r>
      <w:r w:rsidRPr="00CC57D5">
        <w:rPr>
          <w:rFonts w:ascii="Times New Roman" w:hAnsi="Times New Roman" w:hint="eastAsia"/>
          <w:szCs w:val="28"/>
          <w:lang w:val="pt-BR"/>
        </w:rPr>
        <w:t>ư</w:t>
      </w:r>
      <w:r w:rsidRPr="00CC57D5">
        <w:rPr>
          <w:rFonts w:ascii="Times New Roman" w:hAnsi="Times New Roman"/>
          <w:szCs w:val="28"/>
          <w:lang w:val="pt-BR"/>
        </w:rPr>
        <w:t>ợng t</w:t>
      </w:r>
      <w:r w:rsidRPr="00CC57D5">
        <w:rPr>
          <w:rFonts w:ascii="Times New Roman" w:hAnsi="Times New Roman" w:hint="eastAsia"/>
          <w:szCs w:val="28"/>
          <w:lang w:val="pt-BR"/>
        </w:rPr>
        <w:t>ă</w:t>
      </w:r>
      <w:r w:rsidRPr="00CC57D5">
        <w:rPr>
          <w:rFonts w:ascii="Times New Roman" w:hAnsi="Times New Roman"/>
          <w:szCs w:val="28"/>
          <w:lang w:val="pt-BR"/>
        </w:rPr>
        <w:t>ng khá so với n</w:t>
      </w:r>
      <w:r w:rsidRPr="00CC57D5">
        <w:rPr>
          <w:rFonts w:ascii="Times New Roman" w:hAnsi="Times New Roman" w:hint="eastAsia"/>
          <w:szCs w:val="28"/>
          <w:lang w:val="pt-BR"/>
        </w:rPr>
        <w:t>ă</w:t>
      </w:r>
      <w:r w:rsidRPr="00CC57D5">
        <w:rPr>
          <w:rFonts w:ascii="Times New Roman" w:hAnsi="Times New Roman"/>
          <w:szCs w:val="28"/>
          <w:lang w:val="pt-BR"/>
        </w:rPr>
        <w:t>m tr</w:t>
      </w:r>
      <w:r w:rsidRPr="00CC57D5">
        <w:rPr>
          <w:rFonts w:ascii="Times New Roman" w:hAnsi="Times New Roman" w:hint="eastAsia"/>
          <w:szCs w:val="28"/>
          <w:lang w:val="pt-BR"/>
        </w:rPr>
        <w:t>ư</w:t>
      </w:r>
      <w:r w:rsidRPr="00CC57D5">
        <w:rPr>
          <w:rFonts w:ascii="Times New Roman" w:hAnsi="Times New Roman"/>
          <w:szCs w:val="28"/>
          <w:lang w:val="pt-BR"/>
        </w:rPr>
        <w:t>ớc nh</w:t>
      </w:r>
      <w:r w:rsidRPr="00CC57D5">
        <w:rPr>
          <w:rFonts w:ascii="Times New Roman" w:hAnsi="Times New Roman" w:hint="eastAsia"/>
          <w:szCs w:val="28"/>
          <w:lang w:val="pt-BR"/>
        </w:rPr>
        <w:t>ư</w:t>
      </w:r>
      <w:r w:rsidRPr="00CC57D5">
        <w:rPr>
          <w:rFonts w:ascii="Times New Roman" w:hAnsi="Times New Roman"/>
          <w:szCs w:val="28"/>
          <w:lang w:val="pt-BR"/>
        </w:rPr>
        <w:t>: Sợi các loại ước đạt 57,3 nghìn tấn, tăng 29,97%; giày da ước đạt 16,1 triệu đôi, tăng 27,72%; sắt</w:t>
      </w:r>
      <w:r w:rsidR="00E0113C" w:rsidRPr="00CC57D5">
        <w:rPr>
          <w:rFonts w:ascii="Times New Roman" w:hAnsi="Times New Roman"/>
          <w:szCs w:val="28"/>
          <w:lang w:val="pt-BR"/>
        </w:rPr>
        <w:t>,</w:t>
      </w:r>
      <w:r w:rsidRPr="00CC57D5">
        <w:rPr>
          <w:rFonts w:ascii="Times New Roman" w:hAnsi="Times New Roman"/>
          <w:szCs w:val="28"/>
          <w:lang w:val="pt-BR"/>
        </w:rPr>
        <w:t xml:space="preserve"> thép </w:t>
      </w:r>
      <w:r w:rsidRPr="00CC57D5">
        <w:rPr>
          <w:rFonts w:ascii="Times New Roman" w:hAnsi="Times New Roman" w:hint="eastAsia"/>
          <w:szCs w:val="28"/>
          <w:lang w:val="pt-BR"/>
        </w:rPr>
        <w:t>ư</w:t>
      </w:r>
      <w:r w:rsidRPr="00CC57D5">
        <w:rPr>
          <w:rFonts w:ascii="Times New Roman" w:hAnsi="Times New Roman"/>
          <w:szCs w:val="28"/>
          <w:lang w:val="pt-BR"/>
        </w:rPr>
        <w:t xml:space="preserve">ớc </w:t>
      </w:r>
      <w:r w:rsidRPr="00CC57D5">
        <w:rPr>
          <w:rFonts w:ascii="Times New Roman" w:hAnsi="Times New Roman" w:hint="eastAsia"/>
          <w:szCs w:val="28"/>
          <w:lang w:val="pt-BR"/>
        </w:rPr>
        <w:t>đ</w:t>
      </w:r>
      <w:r w:rsidRPr="00CC57D5">
        <w:rPr>
          <w:rFonts w:ascii="Times New Roman" w:hAnsi="Times New Roman"/>
          <w:szCs w:val="28"/>
          <w:lang w:val="pt-BR"/>
        </w:rPr>
        <w:t>ạt 5.309,4 nghìn tấn, t</w:t>
      </w:r>
      <w:r w:rsidRPr="00CC57D5">
        <w:rPr>
          <w:rFonts w:ascii="Times New Roman" w:hAnsi="Times New Roman" w:hint="eastAsia"/>
          <w:szCs w:val="28"/>
          <w:lang w:val="pt-BR"/>
        </w:rPr>
        <w:t>ă</w:t>
      </w:r>
      <w:r w:rsidRPr="00CC57D5">
        <w:rPr>
          <w:rFonts w:ascii="Times New Roman" w:hAnsi="Times New Roman"/>
          <w:szCs w:val="28"/>
          <w:lang w:val="pt-BR"/>
        </w:rPr>
        <w:t>ng 19,52%; loa ước đạt 72,5 triệu cái, tăng 29,31%; điện thương phẩm ước đạt 2.599,8 triệu kWh, tăng 14,61%; khí công nghiệp ước đạt 1.366,1 nghìn tấn, tăng 18,73%.</w:t>
      </w:r>
    </w:p>
    <w:p w14:paraId="5139234E" w14:textId="77777777" w:rsidR="00820FEE" w:rsidRPr="00913847" w:rsidRDefault="00820FEE" w:rsidP="00820FEE">
      <w:pPr>
        <w:pStyle w:val="BodyTextIndent"/>
        <w:ind w:firstLine="0"/>
        <w:jc w:val="center"/>
        <w:rPr>
          <w:rFonts w:ascii="Times New Roman" w:hAnsi="Times New Roman"/>
          <w:b/>
          <w:szCs w:val="28"/>
        </w:rPr>
      </w:pPr>
      <w:r>
        <w:rPr>
          <w:rFonts w:ascii="Times New Roman" w:hAnsi="Times New Roman"/>
          <w:b/>
          <w:szCs w:val="28"/>
        </w:rPr>
        <w:t>Chỉ số sản xuất công nghiệp</w:t>
      </w:r>
      <w:r w:rsidRPr="00913847">
        <w:rPr>
          <w:rFonts w:ascii="Times New Roman" w:hAnsi="Times New Roman"/>
          <w:b/>
          <w:szCs w:val="28"/>
        </w:rPr>
        <w:t xml:space="preserve"> </w:t>
      </w:r>
      <w:r>
        <w:rPr>
          <w:rFonts w:ascii="Times New Roman" w:hAnsi="Times New Roman"/>
          <w:b/>
          <w:szCs w:val="28"/>
        </w:rPr>
        <w:t>năm 2024</w:t>
      </w:r>
    </w:p>
    <w:p w14:paraId="180C3C32" w14:textId="77777777" w:rsidR="00820FEE" w:rsidRPr="00913847" w:rsidRDefault="00820FEE" w:rsidP="00820FEE">
      <w:pPr>
        <w:pStyle w:val="BodyTextIndent"/>
        <w:ind w:firstLine="0"/>
        <w:jc w:val="center"/>
        <w:rPr>
          <w:rFonts w:ascii="Times New Roman" w:hAnsi="Times New Roman"/>
          <w:szCs w:val="28"/>
        </w:rPr>
      </w:pPr>
      <w:r w:rsidRPr="00913847">
        <w:rPr>
          <w:rFonts w:ascii="Times New Roman" w:hAnsi="Times New Roman"/>
          <w:szCs w:val="28"/>
        </w:rPr>
        <w:t>(So với cùng kỳ năm trước)</w:t>
      </w:r>
    </w:p>
    <w:p w14:paraId="286E05A9" w14:textId="77777777" w:rsidR="00820FEE" w:rsidRPr="00913847" w:rsidRDefault="00820FEE" w:rsidP="00820FEE">
      <w:pPr>
        <w:pStyle w:val="BodyTextIndent"/>
        <w:spacing w:after="120"/>
        <w:ind w:firstLine="720"/>
        <w:jc w:val="both"/>
        <w:rPr>
          <w:rFonts w:ascii="Times New Roman" w:hAnsi="Times New Roman"/>
          <w:sz w:val="16"/>
          <w:szCs w:val="16"/>
        </w:rPr>
      </w:pPr>
    </w:p>
    <w:p w14:paraId="1E97268D" w14:textId="7E85AA6B" w:rsidR="00820FEE" w:rsidRPr="00CC57D5" w:rsidRDefault="00820FEE" w:rsidP="00820FEE">
      <w:pPr>
        <w:pStyle w:val="BodyTextIndent"/>
        <w:spacing w:after="120" w:line="276" w:lineRule="auto"/>
        <w:ind w:firstLine="0"/>
        <w:jc w:val="both"/>
        <w:rPr>
          <w:rFonts w:ascii="Times New Roman" w:hAnsi="Times New Roman"/>
          <w:szCs w:val="28"/>
          <w:lang w:val="pt-BR"/>
        </w:rPr>
      </w:pPr>
      <w:r>
        <w:rPr>
          <w:rFonts w:ascii="Times New Roman" w:hAnsi="Times New Roman"/>
          <w:noProof/>
          <w:szCs w:val="28"/>
        </w:rPr>
        <w:drawing>
          <wp:inline distT="0" distB="0" distL="0" distR="0" wp14:anchorId="2C764B72" wp14:editId="1FB8BE2F">
            <wp:extent cx="5760720" cy="2044461"/>
            <wp:effectExtent l="0" t="0" r="0" b="0"/>
            <wp:docPr id="99237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4584" cy="2045832"/>
                    </a:xfrm>
                    <a:prstGeom prst="rect">
                      <a:avLst/>
                    </a:prstGeom>
                    <a:noFill/>
                    <a:ln>
                      <a:noFill/>
                    </a:ln>
                  </pic:spPr>
                </pic:pic>
              </a:graphicData>
            </a:graphic>
          </wp:inline>
        </w:drawing>
      </w:r>
      <w:r w:rsidRPr="00913847">
        <w:rPr>
          <w:rFonts w:ascii="Times New Roman" w:hAnsi="Times New Roman"/>
          <w:szCs w:val="28"/>
        </w:rPr>
        <w:t xml:space="preserve">  </w:t>
      </w:r>
    </w:p>
    <w:p w14:paraId="07683692" w14:textId="77777777" w:rsidR="00EB3985" w:rsidRPr="00CC57D5" w:rsidRDefault="00EB3985" w:rsidP="006F0068">
      <w:pPr>
        <w:pStyle w:val="BodyTextIndent"/>
        <w:spacing w:after="120" w:line="276" w:lineRule="auto"/>
        <w:ind w:firstLine="720"/>
        <w:jc w:val="both"/>
        <w:rPr>
          <w:rFonts w:ascii="Times New Roman" w:hAnsi="Times New Roman"/>
          <w:i/>
          <w:lang w:val="pt-BR"/>
        </w:rPr>
      </w:pPr>
      <w:r w:rsidRPr="00CC57D5">
        <w:rPr>
          <w:rFonts w:ascii="Times New Roman" w:hAnsi="Times New Roman"/>
          <w:i/>
          <w:lang w:val="pt-BR"/>
        </w:rPr>
        <w:t>- Chỉ số tiêu thụ và tồn kho ngành công nghiệp chế biến, chế tạo</w:t>
      </w:r>
    </w:p>
    <w:p w14:paraId="440228ED" w14:textId="610EFC33"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szCs w:val="28"/>
        </w:rPr>
        <w:t xml:space="preserve">Chỉ số tiêu thụ toàn ngành công nghiệp chế biến, chế tạo tháng 12/2024 </w:t>
      </w:r>
      <w:r w:rsidRPr="00CC57D5">
        <w:rPr>
          <w:rFonts w:ascii="Times New Roman" w:hAnsi="Times New Roman" w:hint="eastAsia"/>
          <w:szCs w:val="28"/>
        </w:rPr>
        <w:t>ư</w:t>
      </w:r>
      <w:r w:rsidRPr="00CC57D5">
        <w:rPr>
          <w:rFonts w:ascii="Times New Roman" w:hAnsi="Times New Roman"/>
          <w:szCs w:val="28"/>
        </w:rPr>
        <w:t>ớc tính giảm 2,16% so với tháng tr</w:t>
      </w:r>
      <w:r w:rsidRPr="00CC57D5">
        <w:rPr>
          <w:rFonts w:ascii="Times New Roman" w:hAnsi="Times New Roman" w:hint="eastAsia"/>
          <w:szCs w:val="28"/>
        </w:rPr>
        <w:t>ư</w:t>
      </w:r>
      <w:r w:rsidRPr="00CC57D5">
        <w:rPr>
          <w:rFonts w:ascii="Times New Roman" w:hAnsi="Times New Roman"/>
          <w:szCs w:val="28"/>
        </w:rPr>
        <w:t xml:space="preserve">ớc và giảm 8,21% so với </w:t>
      </w:r>
      <w:r w:rsidR="00E0113C" w:rsidRPr="00CC57D5">
        <w:rPr>
          <w:rFonts w:ascii="Times New Roman" w:hAnsi="Times New Roman"/>
          <w:szCs w:val="28"/>
        </w:rPr>
        <w:t xml:space="preserve">tháng </w:t>
      </w:r>
      <w:r w:rsidRPr="00CC57D5">
        <w:rPr>
          <w:rFonts w:ascii="Times New Roman" w:hAnsi="Times New Roman"/>
          <w:szCs w:val="28"/>
        </w:rPr>
        <w:t>cùng kỳ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ớc. Tính chung cả n</w:t>
      </w:r>
      <w:r w:rsidRPr="00CC57D5">
        <w:rPr>
          <w:rFonts w:ascii="Times New Roman" w:hAnsi="Times New Roman" w:hint="eastAsia"/>
          <w:szCs w:val="28"/>
        </w:rPr>
        <w:t>ă</w:t>
      </w:r>
      <w:r w:rsidRPr="00CC57D5">
        <w:rPr>
          <w:rFonts w:ascii="Times New Roman" w:hAnsi="Times New Roman"/>
          <w:szCs w:val="28"/>
        </w:rPr>
        <w:t>m 2024, chỉ số tiêu thụ ngành công nghiệp chế biến, chế tạo t</w:t>
      </w:r>
      <w:r w:rsidRPr="00CC57D5">
        <w:rPr>
          <w:rFonts w:ascii="Times New Roman" w:hAnsi="Times New Roman" w:hint="eastAsia"/>
          <w:szCs w:val="28"/>
        </w:rPr>
        <w:t>ă</w:t>
      </w:r>
      <w:r w:rsidRPr="00CC57D5">
        <w:rPr>
          <w:rFonts w:ascii="Times New Roman" w:hAnsi="Times New Roman"/>
          <w:szCs w:val="28"/>
        </w:rPr>
        <w:t>ng 10,34% so với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ớc. Trong các ngành cấp II, một số ngành có chỉ số tiêu thụ t</w:t>
      </w:r>
      <w:r w:rsidRPr="00CC57D5">
        <w:rPr>
          <w:rFonts w:ascii="Times New Roman" w:hAnsi="Times New Roman" w:hint="eastAsia"/>
          <w:szCs w:val="28"/>
        </w:rPr>
        <w:t>ă</w:t>
      </w:r>
      <w:r w:rsidRPr="00CC57D5">
        <w:rPr>
          <w:rFonts w:ascii="Times New Roman" w:hAnsi="Times New Roman"/>
          <w:szCs w:val="28"/>
        </w:rPr>
        <w:t xml:space="preserve">ng, </w:t>
      </w:r>
      <w:r w:rsidRPr="00CC57D5">
        <w:rPr>
          <w:rFonts w:ascii="Times New Roman" w:hAnsi="Times New Roman" w:hint="eastAsia"/>
          <w:szCs w:val="28"/>
        </w:rPr>
        <w:t>đó</w:t>
      </w:r>
      <w:r w:rsidRPr="00CC57D5">
        <w:rPr>
          <w:rFonts w:ascii="Times New Roman" w:hAnsi="Times New Roman"/>
          <w:szCs w:val="28"/>
        </w:rPr>
        <w:t>ng góp tích cực vào t</w:t>
      </w:r>
      <w:r w:rsidRPr="00CC57D5">
        <w:rPr>
          <w:rFonts w:ascii="Times New Roman" w:hAnsi="Times New Roman" w:hint="eastAsia"/>
          <w:szCs w:val="28"/>
        </w:rPr>
        <w:t>ă</w:t>
      </w:r>
      <w:r w:rsidRPr="00CC57D5">
        <w:rPr>
          <w:rFonts w:ascii="Times New Roman" w:hAnsi="Times New Roman"/>
          <w:szCs w:val="28"/>
        </w:rPr>
        <w:t>ng tr</w:t>
      </w:r>
      <w:r w:rsidRPr="00CC57D5">
        <w:rPr>
          <w:rFonts w:ascii="Times New Roman" w:hAnsi="Times New Roman" w:hint="eastAsia"/>
          <w:szCs w:val="28"/>
        </w:rPr>
        <w:t>ư</w:t>
      </w:r>
      <w:r w:rsidRPr="00CC57D5">
        <w:rPr>
          <w:rFonts w:ascii="Times New Roman" w:hAnsi="Times New Roman"/>
          <w:szCs w:val="28"/>
        </w:rPr>
        <w:t>ởng chung, nh</w:t>
      </w:r>
      <w:r w:rsidRPr="00CC57D5">
        <w:rPr>
          <w:rFonts w:ascii="Times New Roman" w:hAnsi="Times New Roman" w:hint="eastAsia"/>
          <w:szCs w:val="28"/>
        </w:rPr>
        <w:t>ư</w:t>
      </w:r>
      <w:r w:rsidRPr="00CC57D5">
        <w:rPr>
          <w:rFonts w:ascii="Times New Roman" w:hAnsi="Times New Roman"/>
          <w:szCs w:val="28"/>
        </w:rPr>
        <w:t>: Sản xuất chế biến thực phẩm t</w:t>
      </w:r>
      <w:r w:rsidRPr="00CC57D5">
        <w:rPr>
          <w:rFonts w:ascii="Times New Roman" w:hAnsi="Times New Roman" w:hint="eastAsia"/>
          <w:szCs w:val="28"/>
        </w:rPr>
        <w:t>ă</w:t>
      </w:r>
      <w:r w:rsidRPr="00CC57D5">
        <w:rPr>
          <w:rFonts w:ascii="Times New Roman" w:hAnsi="Times New Roman"/>
          <w:szCs w:val="28"/>
        </w:rPr>
        <w:t xml:space="preserve">ng 15,08%, </w:t>
      </w:r>
      <w:r w:rsidRPr="00CC57D5">
        <w:rPr>
          <w:rFonts w:ascii="Times New Roman" w:hAnsi="Times New Roman" w:hint="eastAsia"/>
          <w:szCs w:val="28"/>
        </w:rPr>
        <w:t>đ</w:t>
      </w:r>
      <w:r w:rsidRPr="00CC57D5">
        <w:rPr>
          <w:rFonts w:ascii="Times New Roman" w:hAnsi="Times New Roman"/>
          <w:szCs w:val="28"/>
        </w:rPr>
        <w:t>ặc biệt chế biến và bảo quản thủy sản t</w:t>
      </w:r>
      <w:r w:rsidRPr="00CC57D5">
        <w:rPr>
          <w:rFonts w:ascii="Times New Roman" w:hAnsi="Times New Roman" w:hint="eastAsia"/>
          <w:szCs w:val="28"/>
        </w:rPr>
        <w:t>ă</w:t>
      </w:r>
      <w:r w:rsidRPr="00CC57D5">
        <w:rPr>
          <w:rFonts w:ascii="Times New Roman" w:hAnsi="Times New Roman"/>
          <w:szCs w:val="28"/>
        </w:rPr>
        <w:t xml:space="preserve">ng 19,42% do nhu cầu tiêu thụ nội </w:t>
      </w:r>
      <w:r w:rsidRPr="00CC57D5">
        <w:rPr>
          <w:rFonts w:ascii="Times New Roman" w:hAnsi="Times New Roman" w:hint="eastAsia"/>
          <w:szCs w:val="28"/>
        </w:rPr>
        <w:t>đ</w:t>
      </w:r>
      <w:r w:rsidRPr="00CC57D5">
        <w:rPr>
          <w:rFonts w:ascii="Times New Roman" w:hAnsi="Times New Roman"/>
          <w:szCs w:val="28"/>
        </w:rPr>
        <w:t xml:space="preserve">ịa và xuất khẩu </w:t>
      </w:r>
      <w:r w:rsidRPr="00CC57D5">
        <w:rPr>
          <w:rFonts w:ascii="Times New Roman" w:hAnsi="Times New Roman" w:hint="eastAsia"/>
          <w:szCs w:val="28"/>
        </w:rPr>
        <w:t>đ</w:t>
      </w:r>
      <w:r w:rsidRPr="00CC57D5">
        <w:rPr>
          <w:rFonts w:ascii="Times New Roman" w:hAnsi="Times New Roman"/>
          <w:szCs w:val="28"/>
        </w:rPr>
        <w:t xml:space="preserve">ều khả quan; </w:t>
      </w:r>
      <w:r w:rsidR="00E0113C" w:rsidRPr="00CC57D5">
        <w:rPr>
          <w:rFonts w:ascii="Times New Roman" w:hAnsi="Times New Roman"/>
          <w:szCs w:val="28"/>
        </w:rPr>
        <w:t>d</w:t>
      </w:r>
      <w:r w:rsidRPr="00CC57D5">
        <w:rPr>
          <w:rFonts w:ascii="Times New Roman" w:hAnsi="Times New Roman"/>
          <w:szCs w:val="28"/>
        </w:rPr>
        <w:t>ệt t</w:t>
      </w:r>
      <w:r w:rsidRPr="00CC57D5">
        <w:rPr>
          <w:rFonts w:ascii="Times New Roman" w:hAnsi="Times New Roman" w:hint="eastAsia"/>
          <w:szCs w:val="28"/>
        </w:rPr>
        <w:t>ă</w:t>
      </w:r>
      <w:r w:rsidRPr="00CC57D5">
        <w:rPr>
          <w:rFonts w:ascii="Times New Roman" w:hAnsi="Times New Roman"/>
          <w:szCs w:val="28"/>
        </w:rPr>
        <w:t xml:space="preserve">ng 28,75%, với nhu cầu nội </w:t>
      </w:r>
      <w:r w:rsidRPr="00CC57D5">
        <w:rPr>
          <w:rFonts w:ascii="Times New Roman" w:hAnsi="Times New Roman" w:hint="eastAsia"/>
          <w:szCs w:val="28"/>
        </w:rPr>
        <w:t>đ</w:t>
      </w:r>
      <w:r w:rsidRPr="00CC57D5">
        <w:rPr>
          <w:rFonts w:ascii="Times New Roman" w:hAnsi="Times New Roman"/>
          <w:szCs w:val="28"/>
        </w:rPr>
        <w:t xml:space="preserve">ịa ổn </w:t>
      </w:r>
      <w:r w:rsidRPr="00CC57D5">
        <w:rPr>
          <w:rFonts w:ascii="Times New Roman" w:hAnsi="Times New Roman" w:hint="eastAsia"/>
          <w:szCs w:val="28"/>
        </w:rPr>
        <w:t>đ</w:t>
      </w:r>
      <w:r w:rsidRPr="00CC57D5">
        <w:rPr>
          <w:rFonts w:ascii="Times New Roman" w:hAnsi="Times New Roman"/>
          <w:szCs w:val="28"/>
        </w:rPr>
        <w:t xml:space="preserve">ịnh và </w:t>
      </w:r>
      <w:r w:rsidRPr="00CC57D5">
        <w:rPr>
          <w:rFonts w:ascii="Times New Roman" w:hAnsi="Times New Roman" w:hint="eastAsia"/>
          <w:szCs w:val="28"/>
        </w:rPr>
        <w:t>đơ</w:t>
      </w:r>
      <w:r w:rsidRPr="00CC57D5">
        <w:rPr>
          <w:rFonts w:ascii="Times New Roman" w:hAnsi="Times New Roman"/>
          <w:szCs w:val="28"/>
        </w:rPr>
        <w:t>n hàng xuất khẩu t</w:t>
      </w:r>
      <w:r w:rsidRPr="00CC57D5">
        <w:rPr>
          <w:rFonts w:ascii="Times New Roman" w:hAnsi="Times New Roman" w:hint="eastAsia"/>
          <w:szCs w:val="28"/>
        </w:rPr>
        <w:t>ă</w:t>
      </w:r>
      <w:r w:rsidRPr="00CC57D5">
        <w:rPr>
          <w:rFonts w:ascii="Times New Roman" w:hAnsi="Times New Roman"/>
          <w:szCs w:val="28"/>
        </w:rPr>
        <w:t>ng; sản xuất kim loại t</w:t>
      </w:r>
      <w:r w:rsidRPr="00CC57D5">
        <w:rPr>
          <w:rFonts w:ascii="Times New Roman" w:hAnsi="Times New Roman" w:hint="eastAsia"/>
          <w:szCs w:val="28"/>
        </w:rPr>
        <w:t>ă</w:t>
      </w:r>
      <w:r w:rsidRPr="00CC57D5">
        <w:rPr>
          <w:rFonts w:ascii="Times New Roman" w:hAnsi="Times New Roman"/>
          <w:szCs w:val="28"/>
        </w:rPr>
        <w:t xml:space="preserve">ng 23,71%; sản xuất sản phẩm </w:t>
      </w:r>
      <w:r w:rsidRPr="00CC57D5">
        <w:rPr>
          <w:rFonts w:ascii="Times New Roman" w:hAnsi="Times New Roman" w:hint="eastAsia"/>
          <w:szCs w:val="28"/>
        </w:rPr>
        <w:t>đ</w:t>
      </w:r>
      <w:r w:rsidRPr="00CC57D5">
        <w:rPr>
          <w:rFonts w:ascii="Times New Roman" w:hAnsi="Times New Roman"/>
          <w:szCs w:val="28"/>
        </w:rPr>
        <w:t>iện tử, máy vi tính và sản phẩm quang học t</w:t>
      </w:r>
      <w:r w:rsidRPr="00CC57D5">
        <w:rPr>
          <w:rFonts w:ascii="Times New Roman" w:hAnsi="Times New Roman" w:hint="eastAsia"/>
          <w:szCs w:val="28"/>
        </w:rPr>
        <w:t>ă</w:t>
      </w:r>
      <w:r w:rsidRPr="00CC57D5">
        <w:rPr>
          <w:rFonts w:ascii="Times New Roman" w:hAnsi="Times New Roman"/>
          <w:szCs w:val="28"/>
        </w:rPr>
        <w:t xml:space="preserve">ng 58,79%; sản xuất giường, tủ, bàn, ghế tăng 111,75%. Bên cạnh đó cũng có một số ngành cấp II có chỉ số tiêu thụ giảm, trong </w:t>
      </w:r>
      <w:r w:rsidRPr="00CC57D5">
        <w:rPr>
          <w:rFonts w:ascii="Times New Roman" w:hAnsi="Times New Roman" w:hint="eastAsia"/>
          <w:szCs w:val="28"/>
        </w:rPr>
        <w:t>đó</w:t>
      </w:r>
      <w:r w:rsidRPr="00CC57D5">
        <w:rPr>
          <w:rFonts w:ascii="Times New Roman" w:hAnsi="Times New Roman"/>
          <w:szCs w:val="28"/>
        </w:rPr>
        <w:t xml:space="preserve"> có một số ngành giảm mạnh </w:t>
      </w:r>
      <w:r w:rsidRPr="00CC57D5">
        <w:rPr>
          <w:rFonts w:ascii="Times New Roman" w:hAnsi="Times New Roman"/>
          <w:szCs w:val="28"/>
        </w:rPr>
        <w:lastRenderedPageBreak/>
        <w:t>ảnh h</w:t>
      </w:r>
      <w:r w:rsidRPr="00CC57D5">
        <w:rPr>
          <w:rFonts w:ascii="Times New Roman" w:hAnsi="Times New Roman" w:hint="eastAsia"/>
          <w:szCs w:val="28"/>
        </w:rPr>
        <w:t>ư</w:t>
      </w:r>
      <w:r w:rsidRPr="00CC57D5">
        <w:rPr>
          <w:rFonts w:ascii="Times New Roman" w:hAnsi="Times New Roman"/>
          <w:szCs w:val="28"/>
        </w:rPr>
        <w:t xml:space="preserve">ởng </w:t>
      </w:r>
      <w:r w:rsidRPr="00CC57D5">
        <w:rPr>
          <w:rFonts w:ascii="Times New Roman" w:hAnsi="Times New Roman" w:hint="eastAsia"/>
          <w:szCs w:val="28"/>
        </w:rPr>
        <w:t>đ</w:t>
      </w:r>
      <w:r w:rsidRPr="00CC57D5">
        <w:rPr>
          <w:rFonts w:ascii="Times New Roman" w:hAnsi="Times New Roman"/>
          <w:szCs w:val="28"/>
        </w:rPr>
        <w:t>ến chỉ số chung toàn ngành nh</w:t>
      </w:r>
      <w:r w:rsidRPr="00CC57D5">
        <w:rPr>
          <w:rFonts w:ascii="Times New Roman" w:hAnsi="Times New Roman" w:hint="eastAsia"/>
          <w:szCs w:val="28"/>
        </w:rPr>
        <w:t>ư</w:t>
      </w:r>
      <w:r w:rsidRPr="00CC57D5">
        <w:rPr>
          <w:rFonts w:ascii="Times New Roman" w:hAnsi="Times New Roman"/>
          <w:szCs w:val="28"/>
        </w:rPr>
        <w:t xml:space="preserve">: Sản xuất than cốc, sản phẩm dầu mỏ tinh chế giảm 11,74%; sản xuất sản phẩm từ khoáng phi kim loại khác giảm 37,79%; sản xuất sản phẩm từ kim loại </w:t>
      </w:r>
      <w:r w:rsidRPr="00CC57D5">
        <w:rPr>
          <w:rFonts w:ascii="Times New Roman" w:hAnsi="Times New Roman" w:hint="eastAsia"/>
          <w:szCs w:val="28"/>
        </w:rPr>
        <w:t>đú</w:t>
      </w:r>
      <w:r w:rsidRPr="00CC57D5">
        <w:rPr>
          <w:rFonts w:ascii="Times New Roman" w:hAnsi="Times New Roman"/>
          <w:szCs w:val="28"/>
        </w:rPr>
        <w:t>c sẵn (trừ máy móc, thiết bị) giảm 27,50%.</w:t>
      </w:r>
    </w:p>
    <w:p w14:paraId="21E8D42E" w14:textId="2E90E84F"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hint="eastAsia"/>
          <w:szCs w:val="28"/>
        </w:rPr>
        <w:t>Ư</w:t>
      </w:r>
      <w:r w:rsidRPr="00CC57D5">
        <w:rPr>
          <w:rFonts w:ascii="Times New Roman" w:hAnsi="Times New Roman"/>
          <w:szCs w:val="28"/>
        </w:rPr>
        <w:t xml:space="preserve">ớc tính tại thời </w:t>
      </w:r>
      <w:r w:rsidRPr="00CC57D5">
        <w:rPr>
          <w:rFonts w:ascii="Times New Roman" w:hAnsi="Times New Roman" w:hint="eastAsia"/>
          <w:szCs w:val="28"/>
        </w:rPr>
        <w:t>đ</w:t>
      </w:r>
      <w:r w:rsidRPr="00CC57D5">
        <w:rPr>
          <w:rFonts w:ascii="Times New Roman" w:hAnsi="Times New Roman"/>
          <w:szCs w:val="28"/>
        </w:rPr>
        <w:t>iểm 3</w:t>
      </w:r>
      <w:r w:rsidR="00950ED6" w:rsidRPr="00CC57D5">
        <w:rPr>
          <w:rFonts w:ascii="Times New Roman" w:hAnsi="Times New Roman"/>
          <w:szCs w:val="28"/>
        </w:rPr>
        <w:t>1</w:t>
      </w:r>
      <w:r w:rsidRPr="00CC57D5">
        <w:rPr>
          <w:rFonts w:ascii="Times New Roman" w:hAnsi="Times New Roman"/>
          <w:szCs w:val="28"/>
        </w:rPr>
        <w:t>/12/2024, chỉ số tồn kho toàn ngành công nghiệp chế biến, chế tạo t</w:t>
      </w:r>
      <w:r w:rsidRPr="00CC57D5">
        <w:rPr>
          <w:rFonts w:ascii="Times New Roman" w:hAnsi="Times New Roman" w:hint="eastAsia"/>
          <w:szCs w:val="28"/>
        </w:rPr>
        <w:t>ă</w:t>
      </w:r>
      <w:r w:rsidRPr="00CC57D5">
        <w:rPr>
          <w:rFonts w:ascii="Times New Roman" w:hAnsi="Times New Roman"/>
          <w:szCs w:val="28"/>
        </w:rPr>
        <w:t xml:space="preserve">ng 10,05% so với cùng thời </w:t>
      </w:r>
      <w:r w:rsidRPr="00CC57D5">
        <w:rPr>
          <w:rFonts w:ascii="Times New Roman" w:hAnsi="Times New Roman" w:hint="eastAsia"/>
          <w:szCs w:val="28"/>
        </w:rPr>
        <w:t>đ</w:t>
      </w:r>
      <w:r w:rsidRPr="00CC57D5">
        <w:rPr>
          <w:rFonts w:ascii="Times New Roman" w:hAnsi="Times New Roman"/>
          <w:szCs w:val="28"/>
        </w:rPr>
        <w:t>iểm tháng tr</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a số các ngành cấp II có chỉ số tồn kho t</w:t>
      </w:r>
      <w:r w:rsidRPr="00CC57D5">
        <w:rPr>
          <w:rFonts w:ascii="Times New Roman" w:hAnsi="Times New Roman" w:hint="eastAsia"/>
          <w:szCs w:val="28"/>
        </w:rPr>
        <w:t>ă</w:t>
      </w:r>
      <w:r w:rsidRPr="00CC57D5">
        <w:rPr>
          <w:rFonts w:ascii="Times New Roman" w:hAnsi="Times New Roman"/>
          <w:szCs w:val="28"/>
        </w:rPr>
        <w:t xml:space="preserve">ng hoặc bằng so với cùng thời </w:t>
      </w:r>
      <w:r w:rsidRPr="00CC57D5">
        <w:rPr>
          <w:rFonts w:ascii="Times New Roman" w:hAnsi="Times New Roman" w:hint="eastAsia"/>
          <w:szCs w:val="28"/>
        </w:rPr>
        <w:t>đ</w:t>
      </w:r>
      <w:r w:rsidRPr="00CC57D5">
        <w:rPr>
          <w:rFonts w:ascii="Times New Roman" w:hAnsi="Times New Roman"/>
          <w:szCs w:val="28"/>
        </w:rPr>
        <w:t>iểm tháng tr</w:t>
      </w:r>
      <w:r w:rsidRPr="00CC57D5">
        <w:rPr>
          <w:rFonts w:ascii="Times New Roman" w:hAnsi="Times New Roman" w:hint="eastAsia"/>
          <w:szCs w:val="28"/>
        </w:rPr>
        <w:t>ư</w:t>
      </w:r>
      <w:r w:rsidRPr="00CC57D5">
        <w:rPr>
          <w:rFonts w:ascii="Times New Roman" w:hAnsi="Times New Roman"/>
          <w:szCs w:val="28"/>
        </w:rPr>
        <w:t>ớc. Chỉ có 02 ngành có chỉ số tồn kho giảm là: Chế biến gỗ và sản xuất sản phẩm từ gỗ, tre, nứa (trừ gi</w:t>
      </w:r>
      <w:r w:rsidRPr="00CC57D5">
        <w:rPr>
          <w:rFonts w:ascii="Times New Roman" w:hAnsi="Times New Roman" w:hint="eastAsia"/>
          <w:szCs w:val="28"/>
        </w:rPr>
        <w:t>ư</w:t>
      </w:r>
      <w:r w:rsidRPr="00CC57D5">
        <w:rPr>
          <w:rFonts w:ascii="Times New Roman" w:hAnsi="Times New Roman"/>
          <w:szCs w:val="28"/>
        </w:rPr>
        <w:t>ờng, tủ, bàn, ghế) - sản xuất sản phẩm từ r</w:t>
      </w:r>
      <w:r w:rsidRPr="00CC57D5">
        <w:rPr>
          <w:rFonts w:ascii="Times New Roman" w:hAnsi="Times New Roman" w:hint="eastAsia"/>
          <w:szCs w:val="28"/>
        </w:rPr>
        <w:t>ơ</w:t>
      </w:r>
      <w:r w:rsidRPr="00CC57D5">
        <w:rPr>
          <w:rFonts w:ascii="Times New Roman" w:hAnsi="Times New Roman"/>
          <w:szCs w:val="28"/>
        </w:rPr>
        <w:t xml:space="preserve">m, rạ và vật liệu tết bện giảm 24,22%; </w:t>
      </w:r>
      <w:r w:rsidR="00950ED6" w:rsidRPr="00CC57D5">
        <w:rPr>
          <w:rFonts w:ascii="Times New Roman" w:hAnsi="Times New Roman"/>
          <w:szCs w:val="28"/>
        </w:rPr>
        <w:t>s</w:t>
      </w:r>
      <w:r w:rsidRPr="00CC57D5">
        <w:rPr>
          <w:rFonts w:ascii="Times New Roman" w:hAnsi="Times New Roman"/>
          <w:szCs w:val="28"/>
        </w:rPr>
        <w:t>ản xuất than cốc, sản phẩm dầu mỏ tinh chế giảm 35,05%.</w:t>
      </w:r>
    </w:p>
    <w:p w14:paraId="7C20B882" w14:textId="5DC27848" w:rsidR="00EB3985" w:rsidRPr="00CC57D5" w:rsidRDefault="00EB3985" w:rsidP="006F0068">
      <w:pPr>
        <w:pStyle w:val="BodyTextIndent"/>
        <w:spacing w:after="120" w:line="276" w:lineRule="auto"/>
        <w:ind w:firstLine="720"/>
        <w:jc w:val="both"/>
        <w:rPr>
          <w:rFonts w:ascii="Times New Roman" w:hAnsi="Times New Roman"/>
          <w:szCs w:val="28"/>
        </w:rPr>
      </w:pPr>
      <w:r w:rsidRPr="00CC57D5">
        <w:rPr>
          <w:rFonts w:ascii="Times New Roman" w:hAnsi="Times New Roman"/>
          <w:szCs w:val="28"/>
        </w:rPr>
        <w:t>Chỉ số tồn kho toàn ngành công nghiệp chế biến, chế tạo n</w:t>
      </w:r>
      <w:r w:rsidRPr="00CC57D5">
        <w:rPr>
          <w:rFonts w:ascii="Times New Roman" w:hAnsi="Times New Roman" w:hint="eastAsia"/>
          <w:szCs w:val="28"/>
        </w:rPr>
        <w:t>ă</w:t>
      </w:r>
      <w:r w:rsidRPr="00CC57D5">
        <w:rPr>
          <w:rFonts w:ascii="Times New Roman" w:hAnsi="Times New Roman"/>
          <w:szCs w:val="28"/>
        </w:rPr>
        <w:t>m 2024 t</w:t>
      </w:r>
      <w:r w:rsidRPr="00CC57D5">
        <w:rPr>
          <w:rFonts w:ascii="Times New Roman" w:hAnsi="Times New Roman" w:hint="eastAsia"/>
          <w:szCs w:val="28"/>
        </w:rPr>
        <w:t>ă</w:t>
      </w:r>
      <w:r w:rsidRPr="00CC57D5">
        <w:rPr>
          <w:rFonts w:ascii="Times New Roman" w:hAnsi="Times New Roman"/>
          <w:szCs w:val="28"/>
        </w:rPr>
        <w:t>ng 39,08% so với n</w:t>
      </w:r>
      <w:r w:rsidRPr="00CC57D5">
        <w:rPr>
          <w:rFonts w:ascii="Times New Roman" w:hAnsi="Times New Roman" w:hint="eastAsia"/>
          <w:szCs w:val="28"/>
        </w:rPr>
        <w:t>ă</w:t>
      </w:r>
      <w:r w:rsidRPr="00CC57D5">
        <w:rPr>
          <w:rFonts w:ascii="Times New Roman" w:hAnsi="Times New Roman"/>
          <w:szCs w:val="28"/>
        </w:rPr>
        <w:t>m 2023. Mức tồn kho nằm trong ng</w:t>
      </w:r>
      <w:r w:rsidRPr="00CC57D5">
        <w:rPr>
          <w:rFonts w:ascii="Times New Roman" w:hAnsi="Times New Roman" w:hint="eastAsia"/>
          <w:szCs w:val="28"/>
        </w:rPr>
        <w:t>ư</w:t>
      </w:r>
      <w:r w:rsidRPr="00CC57D5">
        <w:rPr>
          <w:rFonts w:ascii="Times New Roman" w:hAnsi="Times New Roman"/>
          <w:szCs w:val="28"/>
        </w:rPr>
        <w:t xml:space="preserve">ỡng an toàn </w:t>
      </w:r>
      <w:r w:rsidRPr="00CC57D5">
        <w:rPr>
          <w:rFonts w:ascii="Times New Roman" w:hAnsi="Times New Roman" w:hint="eastAsia"/>
          <w:szCs w:val="28"/>
        </w:rPr>
        <w:t>đ</w:t>
      </w:r>
      <w:r w:rsidRPr="00CC57D5">
        <w:rPr>
          <w:rFonts w:ascii="Times New Roman" w:hAnsi="Times New Roman"/>
          <w:szCs w:val="28"/>
        </w:rPr>
        <w:t xml:space="preserve">ối với toàn ngành công nghiệp chế biến, chế tạo. Tuy nhiên, từng ngành có sự biến </w:t>
      </w:r>
      <w:r w:rsidRPr="00CC57D5">
        <w:rPr>
          <w:rFonts w:ascii="Times New Roman" w:hAnsi="Times New Roman" w:hint="eastAsia"/>
          <w:szCs w:val="28"/>
        </w:rPr>
        <w:t>đ</w:t>
      </w:r>
      <w:r w:rsidRPr="00CC57D5">
        <w:rPr>
          <w:rFonts w:ascii="Times New Roman" w:hAnsi="Times New Roman"/>
          <w:szCs w:val="28"/>
        </w:rPr>
        <w:t>ộng khác nhau, sản xuất chế biến thực phẩm t</w:t>
      </w:r>
      <w:r w:rsidRPr="00CC57D5">
        <w:rPr>
          <w:rFonts w:ascii="Times New Roman" w:hAnsi="Times New Roman" w:hint="eastAsia"/>
          <w:szCs w:val="28"/>
        </w:rPr>
        <w:t>ă</w:t>
      </w:r>
      <w:r w:rsidRPr="00CC57D5">
        <w:rPr>
          <w:rFonts w:ascii="Times New Roman" w:hAnsi="Times New Roman"/>
          <w:szCs w:val="28"/>
        </w:rPr>
        <w:t xml:space="preserve">ng 10,58%; sản xuất </w:t>
      </w:r>
      <w:r w:rsidRPr="00CC57D5">
        <w:rPr>
          <w:rFonts w:ascii="Times New Roman" w:hAnsi="Times New Roman" w:hint="eastAsia"/>
          <w:szCs w:val="28"/>
        </w:rPr>
        <w:t>đ</w:t>
      </w:r>
      <w:r w:rsidRPr="00CC57D5">
        <w:rPr>
          <w:rFonts w:ascii="Times New Roman" w:hAnsi="Times New Roman"/>
          <w:szCs w:val="28"/>
        </w:rPr>
        <w:t>ồ uống t</w:t>
      </w:r>
      <w:r w:rsidRPr="00CC57D5">
        <w:rPr>
          <w:rFonts w:ascii="Times New Roman" w:hAnsi="Times New Roman" w:hint="eastAsia"/>
          <w:szCs w:val="28"/>
        </w:rPr>
        <w:t>ă</w:t>
      </w:r>
      <w:r w:rsidRPr="00CC57D5">
        <w:rPr>
          <w:rFonts w:ascii="Times New Roman" w:hAnsi="Times New Roman"/>
          <w:szCs w:val="28"/>
        </w:rPr>
        <w:t>ng 26,76%; sản xuất than cốc, sản phẩm dầu mỏ tinh chế t</w:t>
      </w:r>
      <w:r w:rsidRPr="00CC57D5">
        <w:rPr>
          <w:rFonts w:ascii="Times New Roman" w:hAnsi="Times New Roman" w:hint="eastAsia"/>
          <w:szCs w:val="28"/>
        </w:rPr>
        <w:t>ă</w:t>
      </w:r>
      <w:r w:rsidRPr="00CC57D5">
        <w:rPr>
          <w:rFonts w:ascii="Times New Roman" w:hAnsi="Times New Roman"/>
          <w:szCs w:val="28"/>
        </w:rPr>
        <w:t>ng 138,45% (</w:t>
      </w:r>
      <w:r w:rsidRPr="00CC57D5">
        <w:rPr>
          <w:rFonts w:ascii="Times New Roman" w:hAnsi="Times New Roman" w:hint="eastAsia"/>
          <w:szCs w:val="28"/>
        </w:rPr>
        <w:t>đâ</w:t>
      </w:r>
      <w:r w:rsidRPr="00CC57D5">
        <w:rPr>
          <w:rFonts w:ascii="Times New Roman" w:hAnsi="Times New Roman"/>
          <w:szCs w:val="28"/>
        </w:rPr>
        <w:t>y là sản phẩm sản xuất dự phòng n</w:t>
      </w:r>
      <w:r w:rsidRPr="00CC57D5">
        <w:rPr>
          <w:rFonts w:ascii="Times New Roman" w:hAnsi="Times New Roman" w:hint="eastAsia"/>
          <w:szCs w:val="28"/>
        </w:rPr>
        <w:t>ă</w:t>
      </w:r>
      <w:r w:rsidRPr="00CC57D5">
        <w:rPr>
          <w:rFonts w:ascii="Times New Roman" w:hAnsi="Times New Roman"/>
          <w:szCs w:val="28"/>
        </w:rPr>
        <w:t>m 2024 nhà máy Lọc Dầu Dung Quất bảo d</w:t>
      </w:r>
      <w:r w:rsidRPr="00CC57D5">
        <w:rPr>
          <w:rFonts w:ascii="Times New Roman" w:hAnsi="Times New Roman" w:hint="eastAsia"/>
          <w:szCs w:val="28"/>
        </w:rPr>
        <w:t>ư</w:t>
      </w:r>
      <w:r w:rsidRPr="00CC57D5">
        <w:rPr>
          <w:rFonts w:ascii="Times New Roman" w:hAnsi="Times New Roman"/>
          <w:szCs w:val="28"/>
        </w:rPr>
        <w:t>ỡng tổng thể lấn thứ 5); sản xuất kim loại t</w:t>
      </w:r>
      <w:r w:rsidRPr="00CC57D5">
        <w:rPr>
          <w:rFonts w:ascii="Times New Roman" w:hAnsi="Times New Roman" w:hint="eastAsia"/>
          <w:szCs w:val="28"/>
        </w:rPr>
        <w:t>ă</w:t>
      </w:r>
      <w:r w:rsidRPr="00CC57D5">
        <w:rPr>
          <w:rFonts w:ascii="Times New Roman" w:hAnsi="Times New Roman"/>
          <w:szCs w:val="28"/>
        </w:rPr>
        <w:t>ng 29,40%. Một số ngành có chỉ số tồn kho t</w:t>
      </w:r>
      <w:r w:rsidRPr="00CC57D5">
        <w:rPr>
          <w:rFonts w:ascii="Times New Roman" w:hAnsi="Times New Roman" w:hint="eastAsia"/>
          <w:szCs w:val="28"/>
        </w:rPr>
        <w:t>ă</w:t>
      </w:r>
      <w:r w:rsidRPr="00CC57D5">
        <w:rPr>
          <w:rFonts w:ascii="Times New Roman" w:hAnsi="Times New Roman"/>
          <w:szCs w:val="28"/>
        </w:rPr>
        <w:t>ng cao nh</w:t>
      </w:r>
      <w:r w:rsidRPr="00CC57D5">
        <w:rPr>
          <w:rFonts w:ascii="Times New Roman" w:hAnsi="Times New Roman" w:hint="eastAsia"/>
          <w:szCs w:val="28"/>
        </w:rPr>
        <w:t>ư</w:t>
      </w:r>
      <w:r w:rsidRPr="00CC57D5">
        <w:rPr>
          <w:rFonts w:ascii="Times New Roman" w:hAnsi="Times New Roman"/>
          <w:szCs w:val="28"/>
        </w:rPr>
        <w:t>ng vẫn trong khả n</w:t>
      </w:r>
      <w:r w:rsidRPr="00CC57D5">
        <w:rPr>
          <w:rFonts w:ascii="Times New Roman" w:hAnsi="Times New Roman" w:hint="eastAsia"/>
          <w:szCs w:val="28"/>
        </w:rPr>
        <w:t>ă</w:t>
      </w:r>
      <w:r w:rsidRPr="00CC57D5">
        <w:rPr>
          <w:rFonts w:ascii="Times New Roman" w:hAnsi="Times New Roman"/>
          <w:szCs w:val="28"/>
        </w:rPr>
        <w:t xml:space="preserve">ng kiểm soát của doanh nghiệp, số khác chủ </w:t>
      </w:r>
      <w:r w:rsidRPr="00CC57D5">
        <w:rPr>
          <w:rFonts w:ascii="Times New Roman" w:hAnsi="Times New Roman" w:hint="eastAsia"/>
          <w:szCs w:val="28"/>
        </w:rPr>
        <w:t>đ</w:t>
      </w:r>
      <w:r w:rsidRPr="00CC57D5">
        <w:rPr>
          <w:rFonts w:ascii="Times New Roman" w:hAnsi="Times New Roman"/>
          <w:szCs w:val="28"/>
        </w:rPr>
        <w:t xml:space="preserve">ộng dự trữ nguồn hàng </w:t>
      </w:r>
      <w:r w:rsidRPr="00CC57D5">
        <w:rPr>
          <w:rFonts w:ascii="Times New Roman" w:hAnsi="Times New Roman" w:hint="eastAsia"/>
          <w:szCs w:val="28"/>
        </w:rPr>
        <w:t>đ</w:t>
      </w:r>
      <w:r w:rsidRPr="00CC57D5">
        <w:rPr>
          <w:rFonts w:ascii="Times New Roman" w:hAnsi="Times New Roman"/>
          <w:szCs w:val="28"/>
        </w:rPr>
        <w:t xml:space="preserve">ảm bảo tiến </w:t>
      </w:r>
      <w:r w:rsidRPr="00CC57D5">
        <w:rPr>
          <w:rFonts w:ascii="Times New Roman" w:hAnsi="Times New Roman" w:hint="eastAsia"/>
          <w:szCs w:val="28"/>
        </w:rPr>
        <w:t>đ</w:t>
      </w:r>
      <w:r w:rsidRPr="00CC57D5">
        <w:rPr>
          <w:rFonts w:ascii="Times New Roman" w:hAnsi="Times New Roman"/>
          <w:szCs w:val="28"/>
        </w:rPr>
        <w:t xml:space="preserve">ộ thực hiện </w:t>
      </w:r>
      <w:r w:rsidRPr="00CC57D5">
        <w:rPr>
          <w:rFonts w:ascii="Times New Roman" w:hAnsi="Times New Roman" w:hint="eastAsia"/>
          <w:szCs w:val="28"/>
        </w:rPr>
        <w:t>đơ</w:t>
      </w:r>
      <w:r w:rsidRPr="00CC57D5">
        <w:rPr>
          <w:rFonts w:ascii="Times New Roman" w:hAnsi="Times New Roman"/>
          <w:szCs w:val="28"/>
        </w:rPr>
        <w:t>n hàng mới. Một số ngành có l</w:t>
      </w:r>
      <w:r w:rsidRPr="00CC57D5">
        <w:rPr>
          <w:rFonts w:ascii="Times New Roman" w:hAnsi="Times New Roman" w:hint="eastAsia"/>
          <w:szCs w:val="28"/>
        </w:rPr>
        <w:t>ư</w:t>
      </w:r>
      <w:r w:rsidRPr="00CC57D5">
        <w:rPr>
          <w:rFonts w:ascii="Times New Roman" w:hAnsi="Times New Roman"/>
          <w:szCs w:val="28"/>
        </w:rPr>
        <w:t>ợng tồn kho giảm nh</w:t>
      </w:r>
      <w:r w:rsidRPr="00CC57D5">
        <w:rPr>
          <w:rFonts w:ascii="Times New Roman" w:hAnsi="Times New Roman" w:hint="eastAsia"/>
          <w:szCs w:val="28"/>
        </w:rPr>
        <w:t>ư</w:t>
      </w:r>
      <w:r w:rsidRPr="00CC57D5">
        <w:rPr>
          <w:rFonts w:ascii="Times New Roman" w:hAnsi="Times New Roman"/>
          <w:szCs w:val="28"/>
        </w:rPr>
        <w:t xml:space="preserve">: </w:t>
      </w:r>
      <w:r w:rsidR="00950ED6" w:rsidRPr="00CC57D5">
        <w:rPr>
          <w:rFonts w:ascii="Times New Roman" w:hAnsi="Times New Roman"/>
          <w:szCs w:val="28"/>
        </w:rPr>
        <w:t>D</w:t>
      </w:r>
      <w:r w:rsidRPr="00CC57D5">
        <w:rPr>
          <w:rFonts w:ascii="Times New Roman" w:hAnsi="Times New Roman"/>
          <w:szCs w:val="28"/>
        </w:rPr>
        <w:t>ệt giảm 34,31%; sản xuất trang phục giảm 25,55%,…</w:t>
      </w:r>
    </w:p>
    <w:p w14:paraId="0E533E3A" w14:textId="77777777" w:rsidR="00EB3985" w:rsidRPr="00CC57D5" w:rsidRDefault="00EB3985" w:rsidP="006F0068">
      <w:pPr>
        <w:pStyle w:val="BodyTextIndent"/>
        <w:spacing w:after="120" w:line="276" w:lineRule="auto"/>
        <w:ind w:firstLine="720"/>
        <w:jc w:val="both"/>
        <w:rPr>
          <w:rStyle w:val="body0020text0020indentchar"/>
          <w:rFonts w:ascii="Times New Roman" w:hAnsi="Times New Roman"/>
          <w:i/>
          <w:spacing w:val="-2"/>
          <w:szCs w:val="28"/>
        </w:rPr>
      </w:pPr>
      <w:r w:rsidRPr="00CC57D5">
        <w:rPr>
          <w:rStyle w:val="body0020text0020indentchar"/>
          <w:rFonts w:ascii="Times New Roman" w:hAnsi="Times New Roman"/>
          <w:i/>
          <w:spacing w:val="-2"/>
          <w:szCs w:val="28"/>
        </w:rPr>
        <w:t>- Chỉ số sử dụng lao động của doanh nghiệp công nghiệp</w:t>
      </w:r>
    </w:p>
    <w:p w14:paraId="2A86F93C" w14:textId="77777777" w:rsidR="00EB3985" w:rsidRPr="00CC57D5" w:rsidRDefault="00EB3985" w:rsidP="006F0068">
      <w:pPr>
        <w:pStyle w:val="body0020text0020indent"/>
        <w:tabs>
          <w:tab w:val="left" w:pos="900"/>
        </w:tabs>
        <w:spacing w:before="0" w:beforeAutospacing="0" w:after="120" w:afterAutospacing="0" w:line="276" w:lineRule="auto"/>
        <w:ind w:firstLine="720"/>
        <w:jc w:val="both"/>
        <w:rPr>
          <w:rStyle w:val="body0020text0020indentchar"/>
          <w:rFonts w:ascii="Times New Roman" w:hAnsi="Times New Roman" w:cs="Times New Roman"/>
          <w:spacing w:val="-2"/>
          <w:sz w:val="28"/>
          <w:szCs w:val="28"/>
        </w:rPr>
      </w:pPr>
      <w:r w:rsidRPr="00CC57D5">
        <w:rPr>
          <w:rStyle w:val="body0020text0020indentchar"/>
          <w:rFonts w:ascii="Times New Roman" w:hAnsi="Times New Roman" w:cs="Times New Roman"/>
          <w:spacing w:val="-2"/>
          <w:sz w:val="28"/>
          <w:szCs w:val="28"/>
        </w:rPr>
        <w:t xml:space="preserve">Dự tính tại thời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 xml:space="preserve">iểm 31/12/2024, chỉ số sử dụng lao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 xml:space="preserve">ộng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 xml:space="preserve">ang làm việc trong các doanh nghiệp công nghiệp giảm 0,07% so với cùng thời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iểm tháng tr</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ớc và t</w:t>
      </w:r>
      <w:r w:rsidRPr="00CC57D5">
        <w:rPr>
          <w:rStyle w:val="body0020text0020indentchar"/>
          <w:rFonts w:ascii="Times New Roman" w:hAnsi="Times New Roman" w:cs="Times New Roman" w:hint="eastAsia"/>
          <w:spacing w:val="-2"/>
          <w:sz w:val="28"/>
          <w:szCs w:val="28"/>
        </w:rPr>
        <w:t>ă</w:t>
      </w:r>
      <w:r w:rsidRPr="00CC57D5">
        <w:rPr>
          <w:rStyle w:val="body0020text0020indentchar"/>
          <w:rFonts w:ascii="Times New Roman" w:hAnsi="Times New Roman" w:cs="Times New Roman"/>
          <w:spacing w:val="-2"/>
          <w:sz w:val="28"/>
          <w:szCs w:val="28"/>
        </w:rPr>
        <w:t xml:space="preserve">ng 12,26% so với cùng thời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iểm n</w:t>
      </w:r>
      <w:r w:rsidRPr="00CC57D5">
        <w:rPr>
          <w:rStyle w:val="body0020text0020indentchar"/>
          <w:rFonts w:ascii="Times New Roman" w:hAnsi="Times New Roman" w:cs="Times New Roman" w:hint="eastAsia"/>
          <w:spacing w:val="-2"/>
          <w:sz w:val="28"/>
          <w:szCs w:val="28"/>
        </w:rPr>
        <w:t>ă</w:t>
      </w:r>
      <w:r w:rsidRPr="00CC57D5">
        <w:rPr>
          <w:rStyle w:val="body0020text0020indentchar"/>
          <w:rFonts w:ascii="Times New Roman" w:hAnsi="Times New Roman" w:cs="Times New Roman"/>
          <w:spacing w:val="-2"/>
          <w:sz w:val="28"/>
          <w:szCs w:val="28"/>
        </w:rPr>
        <w:t>m tr</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 xml:space="preserve">ớc. So với cùng thời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iểm tháng tr</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 xml:space="preserve">ớc, chỉ số sử dụng lao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 xml:space="preserve">ộng tại các khu vực doanh nghiệp có sự biến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ộng nh</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 xml:space="preserve"> sau: Doanh nghiệp nhà n</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ớc t</w:t>
      </w:r>
      <w:r w:rsidRPr="00CC57D5">
        <w:rPr>
          <w:rStyle w:val="body0020text0020indentchar"/>
          <w:rFonts w:ascii="Times New Roman" w:hAnsi="Times New Roman" w:cs="Times New Roman" w:hint="eastAsia"/>
          <w:spacing w:val="-2"/>
          <w:sz w:val="28"/>
          <w:szCs w:val="28"/>
        </w:rPr>
        <w:t>ă</w:t>
      </w:r>
      <w:r w:rsidRPr="00CC57D5">
        <w:rPr>
          <w:rStyle w:val="body0020text0020indentchar"/>
          <w:rFonts w:ascii="Times New Roman" w:hAnsi="Times New Roman" w:cs="Times New Roman"/>
          <w:spacing w:val="-2"/>
          <w:sz w:val="28"/>
          <w:szCs w:val="28"/>
        </w:rPr>
        <w:t>ng 0,35%; doanh nghiệp ngoài nhà nước t</w:t>
      </w:r>
      <w:r w:rsidRPr="00CC57D5">
        <w:rPr>
          <w:rStyle w:val="body0020text0020indentchar"/>
          <w:rFonts w:ascii="Times New Roman" w:hAnsi="Times New Roman" w:cs="Times New Roman" w:hint="eastAsia"/>
          <w:spacing w:val="-2"/>
          <w:sz w:val="28"/>
          <w:szCs w:val="28"/>
        </w:rPr>
        <w:t>ă</w:t>
      </w:r>
      <w:r w:rsidRPr="00CC57D5">
        <w:rPr>
          <w:rStyle w:val="body0020text0020indentchar"/>
          <w:rFonts w:ascii="Times New Roman" w:hAnsi="Times New Roman" w:cs="Times New Roman"/>
          <w:spacing w:val="-2"/>
          <w:sz w:val="28"/>
          <w:szCs w:val="28"/>
        </w:rPr>
        <w:t xml:space="preserve">ng 0,04%; doanh nghiệp có vốn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ầu t</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 xml:space="preserve"> n</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 xml:space="preserve">ớc ngoài giảm 0,34%. Tại thời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 xml:space="preserve">iểm trên, chỉ số sử dụng lao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 xml:space="preserve">ộng trong các ngành công nghiệp cấp I cũng có sự thay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 xml:space="preserve">ổi: Ngành khai khoáng giảm 0,79%; công nghiệp chế biến, chế tạo giảm 0,08%; ngành sản xuất và phân phối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 xml:space="preserve">iện, khí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ốt, n</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ớc nóng, h</w:t>
      </w:r>
      <w:r w:rsidRPr="00CC57D5">
        <w:rPr>
          <w:rStyle w:val="body0020text0020indentchar"/>
          <w:rFonts w:ascii="Times New Roman" w:hAnsi="Times New Roman" w:cs="Times New Roman" w:hint="eastAsia"/>
          <w:spacing w:val="-2"/>
          <w:sz w:val="28"/>
          <w:szCs w:val="28"/>
        </w:rPr>
        <w:t>ơ</w:t>
      </w:r>
      <w:r w:rsidRPr="00CC57D5">
        <w:rPr>
          <w:rStyle w:val="body0020text0020indentchar"/>
          <w:rFonts w:ascii="Times New Roman" w:hAnsi="Times New Roman" w:cs="Times New Roman"/>
          <w:spacing w:val="-2"/>
          <w:sz w:val="28"/>
          <w:szCs w:val="28"/>
        </w:rPr>
        <w:t>i n</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 xml:space="preserve">ớc và </w:t>
      </w:r>
      <w:r w:rsidRPr="00CC57D5">
        <w:rPr>
          <w:rStyle w:val="body0020text0020indentchar"/>
          <w:rFonts w:ascii="Times New Roman" w:hAnsi="Times New Roman" w:cs="Times New Roman" w:hint="eastAsia"/>
          <w:spacing w:val="-2"/>
          <w:sz w:val="28"/>
          <w:szCs w:val="28"/>
        </w:rPr>
        <w:t>đ</w:t>
      </w:r>
      <w:r w:rsidRPr="00CC57D5">
        <w:rPr>
          <w:rStyle w:val="body0020text0020indentchar"/>
          <w:rFonts w:ascii="Times New Roman" w:hAnsi="Times New Roman" w:cs="Times New Roman"/>
          <w:spacing w:val="-2"/>
          <w:sz w:val="28"/>
          <w:szCs w:val="28"/>
        </w:rPr>
        <w:t>iều hoà không khí t</w:t>
      </w:r>
      <w:r w:rsidRPr="00CC57D5">
        <w:rPr>
          <w:rStyle w:val="body0020text0020indentchar"/>
          <w:rFonts w:ascii="Times New Roman" w:hAnsi="Times New Roman" w:cs="Times New Roman" w:hint="eastAsia"/>
          <w:spacing w:val="-2"/>
          <w:sz w:val="28"/>
          <w:szCs w:val="28"/>
        </w:rPr>
        <w:t>ă</w:t>
      </w:r>
      <w:r w:rsidRPr="00CC57D5">
        <w:rPr>
          <w:rStyle w:val="body0020text0020indentchar"/>
          <w:rFonts w:ascii="Times New Roman" w:hAnsi="Times New Roman" w:cs="Times New Roman"/>
          <w:spacing w:val="-2"/>
          <w:sz w:val="28"/>
          <w:szCs w:val="28"/>
        </w:rPr>
        <w:t>ng 0,20%; ngành cung cấp n</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ớc, xử lý rác thải, n</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ớc thải không t</w:t>
      </w:r>
      <w:r w:rsidRPr="00CC57D5">
        <w:rPr>
          <w:rStyle w:val="body0020text0020indentchar"/>
          <w:rFonts w:ascii="Times New Roman" w:hAnsi="Times New Roman" w:cs="Times New Roman" w:hint="eastAsia"/>
          <w:spacing w:val="-2"/>
          <w:sz w:val="28"/>
          <w:szCs w:val="28"/>
        </w:rPr>
        <w:t>ă</w:t>
      </w:r>
      <w:r w:rsidRPr="00CC57D5">
        <w:rPr>
          <w:rStyle w:val="body0020text0020indentchar"/>
          <w:rFonts w:ascii="Times New Roman" w:hAnsi="Times New Roman" w:cs="Times New Roman"/>
          <w:spacing w:val="-2"/>
          <w:sz w:val="28"/>
          <w:szCs w:val="28"/>
        </w:rPr>
        <w:t>ng, không giảm so với tháng tr</w:t>
      </w:r>
      <w:r w:rsidRPr="00CC57D5">
        <w:rPr>
          <w:rStyle w:val="body0020text0020indentchar"/>
          <w:rFonts w:ascii="Times New Roman" w:hAnsi="Times New Roman" w:cs="Times New Roman" w:hint="eastAsia"/>
          <w:spacing w:val="-2"/>
          <w:sz w:val="28"/>
          <w:szCs w:val="28"/>
        </w:rPr>
        <w:t>ư</w:t>
      </w:r>
      <w:r w:rsidRPr="00CC57D5">
        <w:rPr>
          <w:rStyle w:val="body0020text0020indentchar"/>
          <w:rFonts w:ascii="Times New Roman" w:hAnsi="Times New Roman" w:cs="Times New Roman"/>
          <w:spacing w:val="-2"/>
          <w:sz w:val="28"/>
          <w:szCs w:val="28"/>
        </w:rPr>
        <w:t>ớc.</w:t>
      </w:r>
    </w:p>
    <w:p w14:paraId="17143530" w14:textId="77777777" w:rsidR="00EB3985" w:rsidRPr="00CC57D5" w:rsidRDefault="00EB3985" w:rsidP="006F0068">
      <w:pPr>
        <w:spacing w:after="120" w:line="276" w:lineRule="auto"/>
        <w:ind w:right="28" w:firstLine="720"/>
        <w:jc w:val="both"/>
        <w:rPr>
          <w:rFonts w:ascii="Times New Roman" w:hAnsi="Times New Roman"/>
          <w:spacing w:val="-2"/>
          <w:szCs w:val="28"/>
        </w:rPr>
      </w:pPr>
      <w:r w:rsidRPr="00CC57D5">
        <w:rPr>
          <w:rFonts w:ascii="Times New Roman" w:hAnsi="Times New Roman"/>
          <w:spacing w:val="-2"/>
          <w:szCs w:val="28"/>
        </w:rPr>
        <w:t xml:space="preserve">Trong các ngành công nghiệp cấp II </w:t>
      </w:r>
      <w:r w:rsidRPr="00CC57D5">
        <w:rPr>
          <w:rFonts w:ascii="Times New Roman" w:hAnsi="Times New Roman" w:hint="eastAsia"/>
          <w:spacing w:val="-2"/>
          <w:szCs w:val="28"/>
        </w:rPr>
        <w:t>đ</w:t>
      </w:r>
      <w:r w:rsidRPr="00CC57D5">
        <w:rPr>
          <w:rFonts w:ascii="Times New Roman" w:hAnsi="Times New Roman"/>
          <w:spacing w:val="-2"/>
          <w:szCs w:val="28"/>
        </w:rPr>
        <w:t xml:space="preserve">iều tra tính chỉ số sử dụng lao </w:t>
      </w:r>
      <w:r w:rsidRPr="00CC57D5">
        <w:rPr>
          <w:rFonts w:ascii="Times New Roman" w:hAnsi="Times New Roman" w:hint="eastAsia"/>
          <w:spacing w:val="-2"/>
          <w:szCs w:val="28"/>
        </w:rPr>
        <w:t>đ</w:t>
      </w:r>
      <w:r w:rsidRPr="00CC57D5">
        <w:rPr>
          <w:rFonts w:ascii="Times New Roman" w:hAnsi="Times New Roman"/>
          <w:spacing w:val="-2"/>
          <w:szCs w:val="28"/>
        </w:rPr>
        <w:t xml:space="preserve">ộng, </w:t>
      </w:r>
      <w:r w:rsidRPr="00CC57D5">
        <w:rPr>
          <w:rFonts w:ascii="Times New Roman" w:hAnsi="Times New Roman" w:hint="eastAsia"/>
          <w:spacing w:val="-2"/>
          <w:szCs w:val="28"/>
        </w:rPr>
        <w:t>đ</w:t>
      </w:r>
      <w:r w:rsidRPr="00CC57D5">
        <w:rPr>
          <w:rFonts w:ascii="Times New Roman" w:hAnsi="Times New Roman"/>
          <w:spacing w:val="-2"/>
          <w:szCs w:val="28"/>
        </w:rPr>
        <w:t xml:space="preserve">a số các ngành </w:t>
      </w:r>
      <w:r w:rsidRPr="00CC57D5">
        <w:rPr>
          <w:rFonts w:ascii="Times New Roman" w:hAnsi="Times New Roman" w:hint="eastAsia"/>
          <w:spacing w:val="-2"/>
          <w:szCs w:val="28"/>
        </w:rPr>
        <w:t>đ</w:t>
      </w:r>
      <w:r w:rsidRPr="00CC57D5">
        <w:rPr>
          <w:rFonts w:ascii="Times New Roman" w:hAnsi="Times New Roman"/>
          <w:spacing w:val="-2"/>
          <w:szCs w:val="28"/>
        </w:rPr>
        <w:t>ều t</w:t>
      </w:r>
      <w:r w:rsidRPr="00CC57D5">
        <w:rPr>
          <w:rFonts w:ascii="Times New Roman" w:hAnsi="Times New Roman" w:hint="eastAsia"/>
          <w:spacing w:val="-2"/>
          <w:szCs w:val="28"/>
        </w:rPr>
        <w:t>ă</w:t>
      </w:r>
      <w:r w:rsidRPr="00CC57D5">
        <w:rPr>
          <w:rFonts w:ascii="Times New Roman" w:hAnsi="Times New Roman"/>
          <w:spacing w:val="-2"/>
          <w:szCs w:val="28"/>
        </w:rPr>
        <w:t xml:space="preserve">ng hoặc bằng so với cùng thời </w:t>
      </w:r>
      <w:r w:rsidRPr="00CC57D5">
        <w:rPr>
          <w:rFonts w:ascii="Times New Roman" w:hAnsi="Times New Roman" w:hint="eastAsia"/>
          <w:spacing w:val="-2"/>
          <w:szCs w:val="28"/>
        </w:rPr>
        <w:t>đ</w:t>
      </w:r>
      <w:r w:rsidRPr="00CC57D5">
        <w:rPr>
          <w:rFonts w:ascii="Times New Roman" w:hAnsi="Times New Roman"/>
          <w:spacing w:val="-2"/>
          <w:szCs w:val="28"/>
        </w:rPr>
        <w:t>iểm tháng tr</w:t>
      </w:r>
      <w:r w:rsidRPr="00CC57D5">
        <w:rPr>
          <w:rFonts w:ascii="Times New Roman" w:hAnsi="Times New Roman" w:hint="eastAsia"/>
          <w:spacing w:val="-2"/>
          <w:szCs w:val="28"/>
        </w:rPr>
        <w:t>ư</w:t>
      </w:r>
      <w:r w:rsidRPr="00CC57D5">
        <w:rPr>
          <w:rFonts w:ascii="Times New Roman" w:hAnsi="Times New Roman"/>
          <w:spacing w:val="-2"/>
          <w:szCs w:val="28"/>
        </w:rPr>
        <w:t xml:space="preserve">ớc; chỉ có 04 ngành có chỉ số sử dụng lao </w:t>
      </w:r>
      <w:r w:rsidRPr="00CC57D5">
        <w:rPr>
          <w:rFonts w:ascii="Times New Roman" w:hAnsi="Times New Roman" w:hint="eastAsia"/>
          <w:spacing w:val="-2"/>
          <w:szCs w:val="28"/>
        </w:rPr>
        <w:t>đ</w:t>
      </w:r>
      <w:r w:rsidRPr="00CC57D5">
        <w:rPr>
          <w:rFonts w:ascii="Times New Roman" w:hAnsi="Times New Roman"/>
          <w:spacing w:val="-2"/>
          <w:szCs w:val="28"/>
        </w:rPr>
        <w:t>ộng giảm so với tháng tr</w:t>
      </w:r>
      <w:r w:rsidRPr="00CC57D5">
        <w:rPr>
          <w:rFonts w:ascii="Times New Roman" w:hAnsi="Times New Roman" w:hint="eastAsia"/>
          <w:spacing w:val="-2"/>
          <w:szCs w:val="28"/>
        </w:rPr>
        <w:t>ư</w:t>
      </w:r>
      <w:r w:rsidRPr="00CC57D5">
        <w:rPr>
          <w:rFonts w:ascii="Times New Roman" w:hAnsi="Times New Roman"/>
          <w:spacing w:val="-2"/>
          <w:szCs w:val="28"/>
        </w:rPr>
        <w:t xml:space="preserve">ớc là: Khai khoáng khác </w:t>
      </w:r>
      <w:r w:rsidRPr="00CC57D5">
        <w:rPr>
          <w:rFonts w:ascii="Times New Roman" w:hAnsi="Times New Roman"/>
          <w:spacing w:val="-2"/>
          <w:szCs w:val="28"/>
        </w:rPr>
        <w:lastRenderedPageBreak/>
        <w:t>giảm 0,79%; sản xuất than cốc, sản phẩm dầu mỏ tinh chế giảm 0,06%; ngành sản xuất gi</w:t>
      </w:r>
      <w:r w:rsidRPr="00CC57D5">
        <w:rPr>
          <w:rFonts w:ascii="Times New Roman" w:hAnsi="Times New Roman" w:hint="eastAsia"/>
          <w:spacing w:val="-2"/>
          <w:szCs w:val="28"/>
        </w:rPr>
        <w:t>ư</w:t>
      </w:r>
      <w:r w:rsidRPr="00CC57D5">
        <w:rPr>
          <w:rFonts w:ascii="Times New Roman" w:hAnsi="Times New Roman"/>
          <w:spacing w:val="-2"/>
          <w:szCs w:val="28"/>
        </w:rPr>
        <w:t>ờng, tủ, bàn, ghế giảm 6,03%; ngành sản xuất sản phẩm từ khoáng phi kim loại khác giảm 0,42%.</w:t>
      </w:r>
    </w:p>
    <w:p w14:paraId="7D49235D" w14:textId="19C0A685" w:rsidR="00EB3985" w:rsidRDefault="00EB3985" w:rsidP="006F0068">
      <w:pPr>
        <w:widowControl w:val="0"/>
        <w:spacing w:after="120" w:line="276" w:lineRule="auto"/>
        <w:ind w:firstLine="720"/>
        <w:jc w:val="both"/>
        <w:rPr>
          <w:rFonts w:ascii="Times New Roman" w:hAnsi="Times New Roman"/>
          <w:spacing w:val="-2"/>
          <w:szCs w:val="28"/>
        </w:rPr>
      </w:pPr>
      <w:r w:rsidRPr="00CC57D5">
        <w:rPr>
          <w:rFonts w:ascii="Times New Roman" w:hAnsi="Times New Roman"/>
          <w:spacing w:val="-2"/>
          <w:szCs w:val="28"/>
        </w:rPr>
        <w:t xml:space="preserve">Chỉ số sử dụng lao </w:t>
      </w:r>
      <w:r w:rsidRPr="00CC57D5">
        <w:rPr>
          <w:rFonts w:ascii="Times New Roman" w:hAnsi="Times New Roman" w:hint="eastAsia"/>
          <w:spacing w:val="-2"/>
          <w:szCs w:val="28"/>
        </w:rPr>
        <w:t>đ</w:t>
      </w:r>
      <w:r w:rsidRPr="00CC57D5">
        <w:rPr>
          <w:rFonts w:ascii="Times New Roman" w:hAnsi="Times New Roman"/>
          <w:spacing w:val="-2"/>
          <w:szCs w:val="28"/>
        </w:rPr>
        <w:t>ộng n</w:t>
      </w:r>
      <w:r w:rsidRPr="00CC57D5">
        <w:rPr>
          <w:rFonts w:ascii="Times New Roman" w:hAnsi="Times New Roman" w:hint="eastAsia"/>
          <w:spacing w:val="-2"/>
          <w:szCs w:val="28"/>
        </w:rPr>
        <w:t>ă</w:t>
      </w:r>
      <w:r w:rsidRPr="00CC57D5">
        <w:rPr>
          <w:rFonts w:ascii="Times New Roman" w:hAnsi="Times New Roman"/>
          <w:spacing w:val="-2"/>
          <w:szCs w:val="28"/>
        </w:rPr>
        <w:t>m 2024 t</w:t>
      </w:r>
      <w:r w:rsidRPr="00CC57D5">
        <w:rPr>
          <w:rFonts w:ascii="Times New Roman" w:hAnsi="Times New Roman" w:hint="eastAsia"/>
          <w:spacing w:val="-2"/>
          <w:szCs w:val="28"/>
        </w:rPr>
        <w:t>ă</w:t>
      </w:r>
      <w:r w:rsidRPr="00CC57D5">
        <w:rPr>
          <w:rFonts w:ascii="Times New Roman" w:hAnsi="Times New Roman"/>
          <w:spacing w:val="-2"/>
          <w:szCs w:val="28"/>
        </w:rPr>
        <w:t>ng khá so với n</w:t>
      </w:r>
      <w:r w:rsidRPr="00CC57D5">
        <w:rPr>
          <w:rFonts w:ascii="Times New Roman" w:hAnsi="Times New Roman" w:hint="eastAsia"/>
          <w:spacing w:val="-2"/>
          <w:szCs w:val="28"/>
        </w:rPr>
        <w:t>ă</w:t>
      </w:r>
      <w:r w:rsidRPr="00CC57D5">
        <w:rPr>
          <w:rFonts w:ascii="Times New Roman" w:hAnsi="Times New Roman"/>
          <w:spacing w:val="-2"/>
          <w:szCs w:val="28"/>
        </w:rPr>
        <w:t>m 2023 t</w:t>
      </w:r>
      <w:r w:rsidRPr="00CC57D5">
        <w:rPr>
          <w:rFonts w:ascii="Times New Roman" w:hAnsi="Times New Roman" w:hint="eastAsia"/>
          <w:spacing w:val="-2"/>
          <w:szCs w:val="28"/>
        </w:rPr>
        <w:t>ă</w:t>
      </w:r>
      <w:r w:rsidRPr="00CC57D5">
        <w:rPr>
          <w:rFonts w:ascii="Times New Roman" w:hAnsi="Times New Roman"/>
          <w:spacing w:val="-2"/>
          <w:szCs w:val="28"/>
        </w:rPr>
        <w:t>ng 14,19%. Theo loại hình doanh nghiệp, so với n</w:t>
      </w:r>
      <w:r w:rsidRPr="00CC57D5">
        <w:rPr>
          <w:rFonts w:ascii="Times New Roman" w:hAnsi="Times New Roman" w:hint="eastAsia"/>
          <w:spacing w:val="-2"/>
          <w:szCs w:val="28"/>
        </w:rPr>
        <w:t>ă</w:t>
      </w:r>
      <w:r w:rsidRPr="00CC57D5">
        <w:rPr>
          <w:rFonts w:ascii="Times New Roman" w:hAnsi="Times New Roman"/>
          <w:spacing w:val="-2"/>
          <w:szCs w:val="28"/>
        </w:rPr>
        <w:t xml:space="preserve">m 2023 chỉ số sử dụng lao </w:t>
      </w:r>
      <w:r w:rsidRPr="00CC57D5">
        <w:rPr>
          <w:rFonts w:ascii="Times New Roman" w:hAnsi="Times New Roman" w:hint="eastAsia"/>
          <w:spacing w:val="-2"/>
          <w:szCs w:val="28"/>
        </w:rPr>
        <w:t>đ</w:t>
      </w:r>
      <w:r w:rsidRPr="00CC57D5">
        <w:rPr>
          <w:rFonts w:ascii="Times New Roman" w:hAnsi="Times New Roman"/>
          <w:spacing w:val="-2"/>
          <w:szCs w:val="28"/>
        </w:rPr>
        <w:t>ộng n</w:t>
      </w:r>
      <w:r w:rsidRPr="00CC57D5">
        <w:rPr>
          <w:rFonts w:ascii="Times New Roman" w:hAnsi="Times New Roman" w:hint="eastAsia"/>
          <w:spacing w:val="-2"/>
          <w:szCs w:val="28"/>
        </w:rPr>
        <w:t>ă</w:t>
      </w:r>
      <w:r w:rsidRPr="00CC57D5">
        <w:rPr>
          <w:rFonts w:ascii="Times New Roman" w:hAnsi="Times New Roman"/>
          <w:spacing w:val="-2"/>
          <w:szCs w:val="28"/>
        </w:rPr>
        <w:t>m 2024 của khu vực doanh nghiệp nhà n</w:t>
      </w:r>
      <w:r w:rsidRPr="00CC57D5">
        <w:rPr>
          <w:rFonts w:ascii="Times New Roman" w:hAnsi="Times New Roman" w:hint="eastAsia"/>
          <w:spacing w:val="-2"/>
          <w:szCs w:val="28"/>
        </w:rPr>
        <w:t>ư</w:t>
      </w:r>
      <w:r w:rsidRPr="00CC57D5">
        <w:rPr>
          <w:rFonts w:ascii="Times New Roman" w:hAnsi="Times New Roman"/>
          <w:spacing w:val="-2"/>
          <w:szCs w:val="28"/>
        </w:rPr>
        <w:t>ớc t</w:t>
      </w:r>
      <w:r w:rsidRPr="00CC57D5">
        <w:rPr>
          <w:rFonts w:ascii="Times New Roman" w:hAnsi="Times New Roman" w:hint="eastAsia"/>
          <w:spacing w:val="-2"/>
          <w:szCs w:val="28"/>
        </w:rPr>
        <w:t>ă</w:t>
      </w:r>
      <w:r w:rsidRPr="00CC57D5">
        <w:rPr>
          <w:rFonts w:ascii="Times New Roman" w:hAnsi="Times New Roman"/>
          <w:spacing w:val="-2"/>
          <w:szCs w:val="28"/>
        </w:rPr>
        <w:t xml:space="preserve">ng 1,0%; doanh nghiệp có vốn </w:t>
      </w:r>
      <w:r w:rsidRPr="00CC57D5">
        <w:rPr>
          <w:rFonts w:ascii="Times New Roman" w:hAnsi="Times New Roman" w:hint="eastAsia"/>
          <w:spacing w:val="-2"/>
          <w:szCs w:val="28"/>
        </w:rPr>
        <w:t>đ</w:t>
      </w:r>
      <w:r w:rsidRPr="00CC57D5">
        <w:rPr>
          <w:rFonts w:ascii="Times New Roman" w:hAnsi="Times New Roman"/>
          <w:spacing w:val="-2"/>
          <w:szCs w:val="28"/>
        </w:rPr>
        <w:t>ầu t</w:t>
      </w:r>
      <w:r w:rsidRPr="00CC57D5">
        <w:rPr>
          <w:rFonts w:ascii="Times New Roman" w:hAnsi="Times New Roman" w:hint="eastAsia"/>
          <w:spacing w:val="-2"/>
          <w:szCs w:val="28"/>
        </w:rPr>
        <w:t>ư</w:t>
      </w:r>
      <w:r w:rsidRPr="00CC57D5">
        <w:rPr>
          <w:rFonts w:ascii="Times New Roman" w:hAnsi="Times New Roman"/>
          <w:spacing w:val="-2"/>
          <w:szCs w:val="28"/>
        </w:rPr>
        <w:t xml:space="preserve"> n</w:t>
      </w:r>
      <w:r w:rsidRPr="00CC57D5">
        <w:rPr>
          <w:rFonts w:ascii="Times New Roman" w:hAnsi="Times New Roman" w:hint="eastAsia"/>
          <w:spacing w:val="-2"/>
          <w:szCs w:val="28"/>
        </w:rPr>
        <w:t>ư</w:t>
      </w:r>
      <w:r w:rsidRPr="00CC57D5">
        <w:rPr>
          <w:rFonts w:ascii="Times New Roman" w:hAnsi="Times New Roman"/>
          <w:spacing w:val="-2"/>
          <w:szCs w:val="28"/>
        </w:rPr>
        <w:t>ớc ngoài t</w:t>
      </w:r>
      <w:r w:rsidRPr="00CC57D5">
        <w:rPr>
          <w:rFonts w:ascii="Times New Roman" w:hAnsi="Times New Roman" w:hint="eastAsia"/>
          <w:spacing w:val="-2"/>
          <w:szCs w:val="28"/>
        </w:rPr>
        <w:t>ă</w:t>
      </w:r>
      <w:r w:rsidRPr="00CC57D5">
        <w:rPr>
          <w:rFonts w:ascii="Times New Roman" w:hAnsi="Times New Roman"/>
          <w:spacing w:val="-2"/>
          <w:szCs w:val="28"/>
        </w:rPr>
        <w:t>ng 23,41%; doanh nghiệp ngoài nhà nước t</w:t>
      </w:r>
      <w:r w:rsidRPr="00CC57D5">
        <w:rPr>
          <w:rFonts w:ascii="Times New Roman" w:hAnsi="Times New Roman" w:hint="eastAsia"/>
          <w:spacing w:val="-2"/>
          <w:szCs w:val="28"/>
        </w:rPr>
        <w:t>ă</w:t>
      </w:r>
      <w:r w:rsidRPr="00CC57D5">
        <w:rPr>
          <w:rFonts w:ascii="Times New Roman" w:hAnsi="Times New Roman"/>
          <w:spacing w:val="-2"/>
          <w:szCs w:val="28"/>
        </w:rPr>
        <w:t xml:space="preserve">ng 11,01%. Nhìn chung, khu vực doanh nghiệp có vốn </w:t>
      </w:r>
      <w:r w:rsidRPr="00CC57D5">
        <w:rPr>
          <w:rFonts w:ascii="Times New Roman" w:hAnsi="Times New Roman" w:hint="eastAsia"/>
          <w:spacing w:val="-2"/>
          <w:szCs w:val="28"/>
        </w:rPr>
        <w:t>đ</w:t>
      </w:r>
      <w:r w:rsidRPr="00CC57D5">
        <w:rPr>
          <w:rFonts w:ascii="Times New Roman" w:hAnsi="Times New Roman"/>
          <w:spacing w:val="-2"/>
          <w:szCs w:val="28"/>
        </w:rPr>
        <w:t>ầu t</w:t>
      </w:r>
      <w:r w:rsidRPr="00CC57D5">
        <w:rPr>
          <w:rFonts w:ascii="Times New Roman" w:hAnsi="Times New Roman" w:hint="eastAsia"/>
          <w:spacing w:val="-2"/>
          <w:szCs w:val="28"/>
        </w:rPr>
        <w:t>ư</w:t>
      </w:r>
      <w:r w:rsidRPr="00CC57D5">
        <w:rPr>
          <w:rFonts w:ascii="Times New Roman" w:hAnsi="Times New Roman"/>
          <w:spacing w:val="-2"/>
          <w:szCs w:val="28"/>
        </w:rPr>
        <w:t xml:space="preserve"> n</w:t>
      </w:r>
      <w:r w:rsidRPr="00CC57D5">
        <w:rPr>
          <w:rFonts w:ascii="Times New Roman" w:hAnsi="Times New Roman" w:hint="eastAsia"/>
          <w:spacing w:val="-2"/>
          <w:szCs w:val="28"/>
        </w:rPr>
        <w:t>ư</w:t>
      </w:r>
      <w:r w:rsidRPr="00CC57D5">
        <w:rPr>
          <w:rFonts w:ascii="Times New Roman" w:hAnsi="Times New Roman"/>
          <w:spacing w:val="-2"/>
          <w:szCs w:val="28"/>
        </w:rPr>
        <w:t>ớc ngoài ghi nhận mức t</w:t>
      </w:r>
      <w:r w:rsidRPr="00CC57D5">
        <w:rPr>
          <w:rFonts w:ascii="Times New Roman" w:hAnsi="Times New Roman" w:hint="eastAsia"/>
          <w:spacing w:val="-2"/>
          <w:szCs w:val="28"/>
        </w:rPr>
        <w:t>ă</w:t>
      </w:r>
      <w:r w:rsidRPr="00CC57D5">
        <w:rPr>
          <w:rFonts w:ascii="Times New Roman" w:hAnsi="Times New Roman"/>
          <w:spacing w:val="-2"/>
          <w:szCs w:val="28"/>
        </w:rPr>
        <w:t>ng tr</w:t>
      </w:r>
      <w:r w:rsidRPr="00CC57D5">
        <w:rPr>
          <w:rFonts w:ascii="Times New Roman" w:hAnsi="Times New Roman" w:hint="eastAsia"/>
          <w:spacing w:val="-2"/>
          <w:szCs w:val="28"/>
        </w:rPr>
        <w:t>ư</w:t>
      </w:r>
      <w:r w:rsidRPr="00CC57D5">
        <w:rPr>
          <w:rFonts w:ascii="Times New Roman" w:hAnsi="Times New Roman"/>
          <w:spacing w:val="-2"/>
          <w:szCs w:val="28"/>
        </w:rPr>
        <w:t xml:space="preserve">ởng mạnh nhất, </w:t>
      </w:r>
      <w:r w:rsidRPr="00CC57D5">
        <w:rPr>
          <w:rFonts w:ascii="Times New Roman" w:hAnsi="Times New Roman" w:hint="eastAsia"/>
          <w:spacing w:val="-2"/>
          <w:szCs w:val="28"/>
        </w:rPr>
        <w:t>đó</w:t>
      </w:r>
      <w:r w:rsidRPr="00CC57D5">
        <w:rPr>
          <w:rFonts w:ascii="Times New Roman" w:hAnsi="Times New Roman"/>
          <w:spacing w:val="-2"/>
          <w:szCs w:val="28"/>
        </w:rPr>
        <w:t xml:space="preserve">ng góp </w:t>
      </w:r>
      <w:r w:rsidRPr="00CC57D5">
        <w:rPr>
          <w:rFonts w:ascii="Times New Roman" w:hAnsi="Times New Roman" w:hint="eastAsia"/>
          <w:spacing w:val="-2"/>
          <w:szCs w:val="28"/>
        </w:rPr>
        <w:t>đá</w:t>
      </w:r>
      <w:r w:rsidRPr="00CC57D5">
        <w:rPr>
          <w:rFonts w:ascii="Times New Roman" w:hAnsi="Times New Roman"/>
          <w:spacing w:val="-2"/>
          <w:szCs w:val="28"/>
        </w:rPr>
        <w:t>ng kể vào sự phát triển của lực l</w:t>
      </w:r>
      <w:r w:rsidRPr="00CC57D5">
        <w:rPr>
          <w:rFonts w:ascii="Times New Roman" w:hAnsi="Times New Roman" w:hint="eastAsia"/>
          <w:spacing w:val="-2"/>
          <w:szCs w:val="28"/>
        </w:rPr>
        <w:t>ư</w:t>
      </w:r>
      <w:r w:rsidRPr="00CC57D5">
        <w:rPr>
          <w:rFonts w:ascii="Times New Roman" w:hAnsi="Times New Roman"/>
          <w:spacing w:val="-2"/>
          <w:szCs w:val="28"/>
        </w:rPr>
        <w:t xml:space="preserve">ợng lao </w:t>
      </w:r>
      <w:r w:rsidRPr="00CC57D5">
        <w:rPr>
          <w:rFonts w:ascii="Times New Roman" w:hAnsi="Times New Roman" w:hint="eastAsia"/>
          <w:spacing w:val="-2"/>
          <w:szCs w:val="28"/>
        </w:rPr>
        <w:t>đ</w:t>
      </w:r>
      <w:r w:rsidRPr="00CC57D5">
        <w:rPr>
          <w:rFonts w:ascii="Times New Roman" w:hAnsi="Times New Roman"/>
          <w:spacing w:val="-2"/>
          <w:szCs w:val="28"/>
        </w:rPr>
        <w:t xml:space="preserve">ộng trong ngành công nghiệp </w:t>
      </w:r>
      <w:r w:rsidR="00BC1E7A" w:rsidRPr="00CC57D5">
        <w:rPr>
          <w:rFonts w:ascii="Times New Roman" w:hAnsi="Times New Roman"/>
          <w:spacing w:val="-2"/>
          <w:szCs w:val="28"/>
        </w:rPr>
        <w:t>trên địa bàn</w:t>
      </w:r>
      <w:r w:rsidRPr="00CC57D5">
        <w:rPr>
          <w:rFonts w:ascii="Times New Roman" w:hAnsi="Times New Roman"/>
          <w:spacing w:val="-2"/>
          <w:szCs w:val="28"/>
        </w:rPr>
        <w:t xml:space="preserve"> tỉnh. Khối doanh nghiệp nhà n</w:t>
      </w:r>
      <w:r w:rsidRPr="00CC57D5">
        <w:rPr>
          <w:rFonts w:ascii="Times New Roman" w:hAnsi="Times New Roman" w:hint="eastAsia"/>
          <w:spacing w:val="-2"/>
          <w:szCs w:val="28"/>
        </w:rPr>
        <w:t>ư</w:t>
      </w:r>
      <w:r w:rsidRPr="00CC57D5">
        <w:rPr>
          <w:rFonts w:ascii="Times New Roman" w:hAnsi="Times New Roman"/>
          <w:spacing w:val="-2"/>
          <w:szCs w:val="28"/>
        </w:rPr>
        <w:t>ớc và ngoài quốc doanh cũng duy trì xu h</w:t>
      </w:r>
      <w:r w:rsidRPr="00CC57D5">
        <w:rPr>
          <w:rFonts w:ascii="Times New Roman" w:hAnsi="Times New Roman" w:hint="eastAsia"/>
          <w:spacing w:val="-2"/>
          <w:szCs w:val="28"/>
        </w:rPr>
        <w:t>ư</w:t>
      </w:r>
      <w:r w:rsidRPr="00CC57D5">
        <w:rPr>
          <w:rFonts w:ascii="Times New Roman" w:hAnsi="Times New Roman"/>
          <w:spacing w:val="-2"/>
          <w:szCs w:val="28"/>
        </w:rPr>
        <w:t>ớng t</w:t>
      </w:r>
      <w:r w:rsidRPr="00CC57D5">
        <w:rPr>
          <w:rFonts w:ascii="Times New Roman" w:hAnsi="Times New Roman" w:hint="eastAsia"/>
          <w:spacing w:val="-2"/>
          <w:szCs w:val="28"/>
        </w:rPr>
        <w:t>ă</w:t>
      </w:r>
      <w:r w:rsidRPr="00CC57D5">
        <w:rPr>
          <w:rFonts w:ascii="Times New Roman" w:hAnsi="Times New Roman"/>
          <w:spacing w:val="-2"/>
          <w:szCs w:val="28"/>
        </w:rPr>
        <w:t xml:space="preserve">ng ổn </w:t>
      </w:r>
      <w:r w:rsidRPr="00CC57D5">
        <w:rPr>
          <w:rFonts w:ascii="Times New Roman" w:hAnsi="Times New Roman" w:hint="eastAsia"/>
          <w:spacing w:val="-2"/>
          <w:szCs w:val="28"/>
        </w:rPr>
        <w:t>đ</w:t>
      </w:r>
      <w:r w:rsidRPr="00CC57D5">
        <w:rPr>
          <w:rFonts w:ascii="Times New Roman" w:hAnsi="Times New Roman"/>
          <w:spacing w:val="-2"/>
          <w:szCs w:val="28"/>
        </w:rPr>
        <w:t xml:space="preserve">ịnh, </w:t>
      </w:r>
      <w:r w:rsidRPr="00CC57D5">
        <w:rPr>
          <w:rFonts w:ascii="Times New Roman" w:hAnsi="Times New Roman" w:hint="eastAsia"/>
          <w:spacing w:val="-2"/>
          <w:szCs w:val="28"/>
        </w:rPr>
        <w:t>đ</w:t>
      </w:r>
      <w:r w:rsidRPr="00CC57D5">
        <w:rPr>
          <w:rFonts w:ascii="Times New Roman" w:hAnsi="Times New Roman"/>
          <w:spacing w:val="-2"/>
          <w:szCs w:val="28"/>
        </w:rPr>
        <w:t>ảm bảo việc làm và thu nhập cho ng</w:t>
      </w:r>
      <w:r w:rsidRPr="00CC57D5">
        <w:rPr>
          <w:rFonts w:ascii="Times New Roman" w:hAnsi="Times New Roman" w:hint="eastAsia"/>
          <w:spacing w:val="-2"/>
          <w:szCs w:val="28"/>
        </w:rPr>
        <w:t>ư</w:t>
      </w:r>
      <w:r w:rsidRPr="00CC57D5">
        <w:rPr>
          <w:rFonts w:ascii="Times New Roman" w:hAnsi="Times New Roman"/>
          <w:spacing w:val="-2"/>
          <w:szCs w:val="28"/>
        </w:rPr>
        <w:t xml:space="preserve">ời lao </w:t>
      </w:r>
      <w:r w:rsidRPr="00CC57D5">
        <w:rPr>
          <w:rFonts w:ascii="Times New Roman" w:hAnsi="Times New Roman" w:hint="eastAsia"/>
          <w:spacing w:val="-2"/>
          <w:szCs w:val="28"/>
        </w:rPr>
        <w:t>đ</w:t>
      </w:r>
      <w:r w:rsidRPr="00CC57D5">
        <w:rPr>
          <w:rFonts w:ascii="Times New Roman" w:hAnsi="Times New Roman"/>
          <w:spacing w:val="-2"/>
          <w:szCs w:val="28"/>
        </w:rPr>
        <w:t>ộng.</w:t>
      </w:r>
    </w:p>
    <w:p w14:paraId="1B4716D3" w14:textId="77777777" w:rsidR="00820FEE" w:rsidRPr="00913847" w:rsidRDefault="00820FEE" w:rsidP="00820FEE">
      <w:pPr>
        <w:pStyle w:val="BodyTextIndent"/>
        <w:ind w:firstLine="720"/>
        <w:jc w:val="center"/>
        <w:rPr>
          <w:rFonts w:ascii="Times New Roman" w:hAnsi="Times New Roman"/>
          <w:b/>
          <w:szCs w:val="28"/>
        </w:rPr>
      </w:pPr>
      <w:r w:rsidRPr="00913847">
        <w:rPr>
          <w:rFonts w:ascii="Times New Roman" w:hAnsi="Times New Roman"/>
          <w:b/>
          <w:szCs w:val="28"/>
        </w:rPr>
        <w:t xml:space="preserve">Ngành công nghiệp chế biến, chế tạo </w:t>
      </w:r>
      <w:r>
        <w:rPr>
          <w:rFonts w:ascii="Times New Roman" w:hAnsi="Times New Roman"/>
          <w:b/>
          <w:szCs w:val="28"/>
        </w:rPr>
        <w:t>năm 2024</w:t>
      </w:r>
    </w:p>
    <w:p w14:paraId="11436DBA" w14:textId="77777777" w:rsidR="00820FEE" w:rsidRPr="00913847" w:rsidRDefault="00820FEE" w:rsidP="00820FEE">
      <w:pPr>
        <w:pStyle w:val="BodyTextIndent"/>
        <w:ind w:firstLine="720"/>
        <w:jc w:val="center"/>
        <w:rPr>
          <w:rFonts w:ascii="Times New Roman" w:hAnsi="Times New Roman"/>
          <w:szCs w:val="28"/>
        </w:rPr>
      </w:pPr>
      <w:r w:rsidRPr="00913847">
        <w:rPr>
          <w:rFonts w:ascii="Times New Roman" w:hAnsi="Times New Roman"/>
          <w:szCs w:val="28"/>
        </w:rPr>
        <w:t>(So với cùng kỳ năm trước)</w:t>
      </w:r>
    </w:p>
    <w:p w14:paraId="62D54093" w14:textId="77777777" w:rsidR="00820FEE" w:rsidRPr="00913847" w:rsidRDefault="00820FEE" w:rsidP="00820FEE">
      <w:pPr>
        <w:pStyle w:val="BodyTextIndent"/>
        <w:spacing w:after="120"/>
        <w:ind w:firstLine="720"/>
        <w:jc w:val="both"/>
        <w:rPr>
          <w:rFonts w:ascii="Times New Roman" w:hAnsi="Times New Roman"/>
          <w:sz w:val="16"/>
          <w:szCs w:val="16"/>
        </w:rPr>
      </w:pPr>
    </w:p>
    <w:p w14:paraId="4E0B510A" w14:textId="462D1E27" w:rsidR="00820FEE" w:rsidRPr="00CC57D5" w:rsidRDefault="00820FEE" w:rsidP="00820FEE">
      <w:pPr>
        <w:widowControl w:val="0"/>
        <w:spacing w:after="120" w:line="276" w:lineRule="auto"/>
        <w:jc w:val="both"/>
        <w:rPr>
          <w:rFonts w:ascii="Times New Roman" w:hAnsi="Times New Roman"/>
          <w:spacing w:val="-2"/>
          <w:szCs w:val="28"/>
        </w:rPr>
      </w:pPr>
      <w:r>
        <w:rPr>
          <w:rFonts w:ascii="Times New Roman" w:hAnsi="Times New Roman"/>
          <w:noProof/>
          <w:szCs w:val="28"/>
        </w:rPr>
        <w:drawing>
          <wp:inline distT="0" distB="0" distL="0" distR="0" wp14:anchorId="328E61B4" wp14:editId="1E78EA14">
            <wp:extent cx="5760720" cy="1699404"/>
            <wp:effectExtent l="0" t="0" r="0" b="0"/>
            <wp:docPr id="579362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156" cy="1705433"/>
                    </a:xfrm>
                    <a:prstGeom prst="rect">
                      <a:avLst/>
                    </a:prstGeom>
                    <a:noFill/>
                    <a:ln>
                      <a:noFill/>
                    </a:ln>
                  </pic:spPr>
                </pic:pic>
              </a:graphicData>
            </a:graphic>
          </wp:inline>
        </w:drawing>
      </w:r>
    </w:p>
    <w:p w14:paraId="45D02A59" w14:textId="77777777" w:rsidR="00602E85" w:rsidRPr="00CC57D5" w:rsidRDefault="00602E85" w:rsidP="006F0068">
      <w:pPr>
        <w:tabs>
          <w:tab w:val="left" w:pos="851"/>
          <w:tab w:val="left" w:pos="993"/>
        </w:tabs>
        <w:spacing w:after="120" w:line="276" w:lineRule="auto"/>
        <w:ind w:right="28" w:firstLine="709"/>
        <w:jc w:val="both"/>
        <w:rPr>
          <w:rFonts w:ascii="Times New Roman" w:hAnsi="Times New Roman"/>
          <w:b/>
          <w:spacing w:val="-2"/>
          <w:szCs w:val="28"/>
        </w:rPr>
      </w:pPr>
      <w:r w:rsidRPr="00CC57D5">
        <w:rPr>
          <w:rFonts w:ascii="Times New Roman" w:hAnsi="Times New Roman"/>
          <w:b/>
          <w:spacing w:val="-2"/>
          <w:szCs w:val="28"/>
        </w:rPr>
        <w:t>4. Hoạt động của doanh nghiệp</w:t>
      </w:r>
    </w:p>
    <w:p w14:paraId="5DF5649C" w14:textId="77777777" w:rsidR="00602E85" w:rsidRPr="00CC57D5" w:rsidRDefault="00602E85" w:rsidP="006F0068">
      <w:pPr>
        <w:pStyle w:val="BodyTextIndent"/>
        <w:tabs>
          <w:tab w:val="left" w:pos="0"/>
        </w:tabs>
        <w:spacing w:after="120" w:line="276" w:lineRule="auto"/>
        <w:ind w:firstLine="720"/>
        <w:rPr>
          <w:rFonts w:ascii="Times New Roman" w:hAnsi="Times New Roman"/>
          <w:b/>
          <w:i/>
          <w:szCs w:val="28"/>
        </w:rPr>
      </w:pPr>
      <w:r w:rsidRPr="00CC57D5">
        <w:rPr>
          <w:rFonts w:ascii="Times New Roman" w:hAnsi="Times New Roman"/>
          <w:b/>
          <w:i/>
          <w:szCs w:val="28"/>
        </w:rPr>
        <w:t>4.1. Tình hình đăng ký doanh nghiệp</w:t>
      </w:r>
    </w:p>
    <w:p w14:paraId="2A218B11" w14:textId="3B40A6C7" w:rsidR="00602E85" w:rsidRPr="00CC57D5" w:rsidRDefault="00602E85" w:rsidP="006F0068">
      <w:pPr>
        <w:spacing w:after="120" w:line="276" w:lineRule="auto"/>
        <w:ind w:right="28" w:firstLine="720"/>
        <w:jc w:val="both"/>
        <w:rPr>
          <w:rFonts w:ascii="Times New Roman" w:hAnsi="Times New Roman"/>
          <w:spacing w:val="-2"/>
          <w:szCs w:val="28"/>
        </w:rPr>
      </w:pPr>
      <w:r w:rsidRPr="00CC57D5">
        <w:rPr>
          <w:rFonts w:ascii="Times New Roman" w:hAnsi="Times New Roman"/>
          <w:spacing w:val="-2"/>
          <w:szCs w:val="28"/>
        </w:rPr>
        <w:t>Trong tháng (t</w:t>
      </w:r>
      <w:r w:rsidR="00031B5C" w:rsidRPr="00CC57D5">
        <w:rPr>
          <w:rFonts w:ascii="Times New Roman" w:hAnsi="Times New Roman"/>
          <w:spacing w:val="-2"/>
          <w:szCs w:val="28"/>
        </w:rPr>
        <w:t>ừ ngày 20/11 đến</w:t>
      </w:r>
      <w:r w:rsidRPr="00CC57D5">
        <w:rPr>
          <w:rFonts w:ascii="Times New Roman" w:hAnsi="Times New Roman"/>
          <w:spacing w:val="-2"/>
          <w:szCs w:val="28"/>
        </w:rPr>
        <w:t xml:space="preserve"> ngày </w:t>
      </w:r>
      <w:r w:rsidR="0047311C" w:rsidRPr="00CC57D5">
        <w:rPr>
          <w:rFonts w:ascii="Times New Roman" w:hAnsi="Times New Roman"/>
          <w:spacing w:val="-2"/>
          <w:szCs w:val="28"/>
        </w:rPr>
        <w:t>19</w:t>
      </w:r>
      <w:r w:rsidRPr="00CC57D5">
        <w:rPr>
          <w:rFonts w:ascii="Times New Roman" w:hAnsi="Times New Roman"/>
          <w:spacing w:val="-2"/>
          <w:szCs w:val="28"/>
        </w:rPr>
        <w:t>/12/202</w:t>
      </w:r>
      <w:r w:rsidR="007D06C4" w:rsidRPr="00CC57D5">
        <w:rPr>
          <w:rFonts w:ascii="Times New Roman" w:hAnsi="Times New Roman"/>
          <w:spacing w:val="-2"/>
          <w:szCs w:val="28"/>
        </w:rPr>
        <w:t>4</w:t>
      </w:r>
      <w:r w:rsidRPr="00CC57D5">
        <w:rPr>
          <w:rFonts w:ascii="Times New Roman" w:hAnsi="Times New Roman"/>
          <w:spacing w:val="-2"/>
          <w:szCs w:val="28"/>
        </w:rPr>
        <w:t>), toàn tỉnh có 4</w:t>
      </w:r>
      <w:r w:rsidR="00031B5C" w:rsidRPr="00CC57D5">
        <w:rPr>
          <w:rFonts w:ascii="Times New Roman" w:hAnsi="Times New Roman"/>
          <w:spacing w:val="-2"/>
          <w:szCs w:val="28"/>
        </w:rPr>
        <w:t>6</w:t>
      </w:r>
      <w:r w:rsidRPr="00CC57D5">
        <w:rPr>
          <w:rFonts w:ascii="Times New Roman" w:hAnsi="Times New Roman"/>
          <w:spacing w:val="-2"/>
          <w:szCs w:val="28"/>
        </w:rPr>
        <w:t xml:space="preserve"> doanh nghiệp đăng ký thành lập mới</w:t>
      </w:r>
      <w:r w:rsidRPr="00CC57D5">
        <w:rPr>
          <w:rStyle w:val="FootnoteReference"/>
          <w:rFonts w:ascii="Times New Roman" w:hAnsi="Times New Roman"/>
          <w:spacing w:val="-2"/>
          <w:szCs w:val="28"/>
        </w:rPr>
        <w:footnoteReference w:id="14"/>
      </w:r>
      <w:r w:rsidRPr="00CC57D5">
        <w:rPr>
          <w:rFonts w:ascii="Times New Roman" w:hAnsi="Times New Roman"/>
          <w:spacing w:val="-2"/>
          <w:szCs w:val="28"/>
        </w:rPr>
        <w:t xml:space="preserve"> với số vốn đăng ký là </w:t>
      </w:r>
      <w:r w:rsidR="00031B5C" w:rsidRPr="00CC57D5">
        <w:rPr>
          <w:rFonts w:ascii="Times New Roman" w:hAnsi="Times New Roman"/>
          <w:spacing w:val="-2"/>
          <w:szCs w:val="28"/>
        </w:rPr>
        <w:t>199,59</w:t>
      </w:r>
      <w:r w:rsidRPr="00CC57D5">
        <w:rPr>
          <w:rFonts w:ascii="Times New Roman" w:hAnsi="Times New Roman"/>
          <w:spacing w:val="-2"/>
          <w:szCs w:val="28"/>
        </w:rPr>
        <w:t xml:space="preserve"> tỷ đồng, </w:t>
      </w:r>
      <w:r w:rsidR="00031B5C" w:rsidRPr="00CC57D5">
        <w:rPr>
          <w:rFonts w:ascii="Times New Roman" w:hAnsi="Times New Roman"/>
          <w:spacing w:val="-2"/>
          <w:szCs w:val="28"/>
        </w:rPr>
        <w:t>giảm 34,29</w:t>
      </w:r>
      <w:r w:rsidRPr="00CC57D5">
        <w:rPr>
          <w:rFonts w:ascii="Times New Roman" w:hAnsi="Times New Roman"/>
          <w:spacing w:val="-2"/>
          <w:szCs w:val="28"/>
        </w:rPr>
        <w:t xml:space="preserve">% về số doanh nghiệp </w:t>
      </w:r>
      <w:r w:rsidR="00031B5C" w:rsidRPr="00CC57D5">
        <w:rPr>
          <w:rFonts w:ascii="Times New Roman" w:hAnsi="Times New Roman"/>
          <w:spacing w:val="-2"/>
          <w:szCs w:val="28"/>
        </w:rPr>
        <w:t>và</w:t>
      </w:r>
      <w:r w:rsidRPr="00CC57D5">
        <w:rPr>
          <w:rFonts w:ascii="Times New Roman" w:hAnsi="Times New Roman"/>
          <w:spacing w:val="-2"/>
          <w:szCs w:val="28"/>
        </w:rPr>
        <w:t xml:space="preserve"> giảm 8</w:t>
      </w:r>
      <w:r w:rsidR="00031B5C" w:rsidRPr="00CC57D5">
        <w:rPr>
          <w:rFonts w:ascii="Times New Roman" w:hAnsi="Times New Roman"/>
          <w:spacing w:val="-2"/>
          <w:szCs w:val="28"/>
        </w:rPr>
        <w:t>8,14</w:t>
      </w:r>
      <w:r w:rsidRPr="00CC57D5">
        <w:rPr>
          <w:rFonts w:ascii="Times New Roman" w:hAnsi="Times New Roman"/>
          <w:spacing w:val="-2"/>
          <w:szCs w:val="28"/>
        </w:rPr>
        <w:t>% về số vốn đăng ký so với cùng kỳ năm trước</w:t>
      </w:r>
      <w:r w:rsidR="0047311C" w:rsidRPr="00CC57D5">
        <w:rPr>
          <w:rFonts w:ascii="Times New Roman" w:hAnsi="Times New Roman"/>
          <w:spacing w:val="-2"/>
          <w:szCs w:val="28"/>
        </w:rPr>
        <w:t>.</w:t>
      </w:r>
    </w:p>
    <w:p w14:paraId="63E0CF35" w14:textId="726CDB65" w:rsidR="00602E85" w:rsidRDefault="00602E85" w:rsidP="006F0068">
      <w:pPr>
        <w:spacing w:after="120" w:line="276" w:lineRule="auto"/>
        <w:ind w:right="28" w:firstLine="720"/>
        <w:jc w:val="both"/>
        <w:rPr>
          <w:rFonts w:ascii="Times New Roman" w:hAnsi="Times New Roman"/>
          <w:spacing w:val="-2"/>
          <w:szCs w:val="28"/>
        </w:rPr>
      </w:pPr>
      <w:r w:rsidRPr="00CC57D5">
        <w:rPr>
          <w:rFonts w:ascii="Times New Roman" w:hAnsi="Times New Roman"/>
          <w:spacing w:val="-2"/>
          <w:szCs w:val="28"/>
        </w:rPr>
        <w:t xml:space="preserve">Cộng dồn từ đầu năm đến ngày </w:t>
      </w:r>
      <w:r w:rsidR="0047311C" w:rsidRPr="00CC57D5">
        <w:rPr>
          <w:rFonts w:ascii="Times New Roman" w:hAnsi="Times New Roman"/>
          <w:spacing w:val="-2"/>
          <w:szCs w:val="28"/>
        </w:rPr>
        <w:t>19</w:t>
      </w:r>
      <w:r w:rsidRPr="00CC57D5">
        <w:rPr>
          <w:rFonts w:ascii="Times New Roman" w:hAnsi="Times New Roman"/>
          <w:spacing w:val="-2"/>
          <w:szCs w:val="28"/>
        </w:rPr>
        <w:t>/12/202</w:t>
      </w:r>
      <w:r w:rsidR="0047311C" w:rsidRPr="00CC57D5">
        <w:rPr>
          <w:rFonts w:ascii="Times New Roman" w:hAnsi="Times New Roman"/>
          <w:spacing w:val="-2"/>
          <w:szCs w:val="28"/>
        </w:rPr>
        <w:t>4</w:t>
      </w:r>
      <w:r w:rsidRPr="00CC57D5">
        <w:rPr>
          <w:rFonts w:ascii="Times New Roman" w:hAnsi="Times New Roman"/>
          <w:spacing w:val="-2"/>
          <w:szCs w:val="28"/>
        </w:rPr>
        <w:t xml:space="preserve">, toàn tỉnh có </w:t>
      </w:r>
      <w:r w:rsidR="0047311C" w:rsidRPr="00CC57D5">
        <w:rPr>
          <w:rFonts w:ascii="Times New Roman" w:hAnsi="Times New Roman"/>
          <w:spacing w:val="-2"/>
          <w:szCs w:val="28"/>
        </w:rPr>
        <w:t>659</w:t>
      </w:r>
      <w:r w:rsidRPr="00CC57D5">
        <w:rPr>
          <w:rFonts w:ascii="Times New Roman" w:hAnsi="Times New Roman"/>
          <w:spacing w:val="-2"/>
          <w:szCs w:val="28"/>
        </w:rPr>
        <w:t xml:space="preserve"> doanh nghiệp đăng ký thành lập mới</w:t>
      </w:r>
      <w:r w:rsidRPr="00CC57D5">
        <w:rPr>
          <w:rStyle w:val="FootnoteReference"/>
          <w:rFonts w:ascii="Times New Roman" w:hAnsi="Times New Roman"/>
          <w:spacing w:val="-2"/>
          <w:szCs w:val="28"/>
        </w:rPr>
        <w:footnoteReference w:id="15"/>
      </w:r>
      <w:r w:rsidRPr="00CC57D5">
        <w:rPr>
          <w:rFonts w:ascii="Times New Roman" w:hAnsi="Times New Roman"/>
          <w:spacing w:val="-2"/>
          <w:szCs w:val="28"/>
        </w:rPr>
        <w:t xml:space="preserve"> với số vốn đăng ký là </w:t>
      </w:r>
      <w:r w:rsidR="0047311C" w:rsidRPr="00CC57D5">
        <w:rPr>
          <w:rFonts w:ascii="Times New Roman" w:hAnsi="Times New Roman"/>
          <w:spacing w:val="-2"/>
          <w:szCs w:val="28"/>
        </w:rPr>
        <w:t>3.204,59</w:t>
      </w:r>
      <w:r w:rsidRPr="00CC57D5">
        <w:rPr>
          <w:rFonts w:ascii="Times New Roman" w:hAnsi="Times New Roman"/>
          <w:spacing w:val="-2"/>
          <w:szCs w:val="28"/>
        </w:rPr>
        <w:t xml:space="preserve"> tỷ đồng, giảm </w:t>
      </w:r>
      <w:r w:rsidR="0047311C" w:rsidRPr="00CC57D5">
        <w:rPr>
          <w:rFonts w:ascii="Times New Roman" w:hAnsi="Times New Roman"/>
          <w:spacing w:val="-2"/>
          <w:szCs w:val="28"/>
        </w:rPr>
        <w:t>6,13</w:t>
      </w:r>
      <w:r w:rsidRPr="00CC57D5">
        <w:rPr>
          <w:rFonts w:ascii="Times New Roman" w:hAnsi="Times New Roman"/>
          <w:spacing w:val="-2"/>
          <w:szCs w:val="28"/>
        </w:rPr>
        <w:t xml:space="preserve">% về số doanh nghiệp và giảm </w:t>
      </w:r>
      <w:r w:rsidR="0047311C" w:rsidRPr="00CC57D5">
        <w:rPr>
          <w:rFonts w:ascii="Times New Roman" w:hAnsi="Times New Roman"/>
          <w:spacing w:val="-2"/>
          <w:szCs w:val="28"/>
        </w:rPr>
        <w:t>49,09</w:t>
      </w:r>
      <w:r w:rsidRPr="00CC57D5">
        <w:rPr>
          <w:rFonts w:ascii="Times New Roman" w:hAnsi="Times New Roman"/>
          <w:spacing w:val="-2"/>
          <w:szCs w:val="28"/>
        </w:rPr>
        <w:t xml:space="preserve">% về số vốn đăng ký so với cùng kỳ năm trước; vốn đăng ký bình quân một doanh nghiệp đạt </w:t>
      </w:r>
      <w:r w:rsidR="0047311C" w:rsidRPr="00CC57D5">
        <w:rPr>
          <w:rFonts w:ascii="Times New Roman" w:hAnsi="Times New Roman"/>
          <w:spacing w:val="-2"/>
          <w:szCs w:val="28"/>
        </w:rPr>
        <w:t>4,86</w:t>
      </w:r>
      <w:r w:rsidRPr="00CC57D5">
        <w:rPr>
          <w:rFonts w:ascii="Times New Roman" w:hAnsi="Times New Roman"/>
          <w:spacing w:val="-2"/>
          <w:szCs w:val="28"/>
        </w:rPr>
        <w:t xml:space="preserve"> tỷ đồng, giảm </w:t>
      </w:r>
      <w:r w:rsidR="0047311C" w:rsidRPr="00CC57D5">
        <w:rPr>
          <w:rFonts w:ascii="Times New Roman" w:hAnsi="Times New Roman"/>
          <w:spacing w:val="-2"/>
          <w:szCs w:val="28"/>
        </w:rPr>
        <w:t>45,77</w:t>
      </w:r>
      <w:r w:rsidRPr="00CC57D5">
        <w:rPr>
          <w:rFonts w:ascii="Times New Roman" w:hAnsi="Times New Roman"/>
          <w:spacing w:val="-2"/>
          <w:szCs w:val="28"/>
        </w:rPr>
        <w:t>% so với cùng kỳ năm trước. Đồng thời trong thời gian trên, toàn tỉnh có 2</w:t>
      </w:r>
      <w:r w:rsidR="00A0254E" w:rsidRPr="00CC57D5">
        <w:rPr>
          <w:rFonts w:ascii="Times New Roman" w:hAnsi="Times New Roman"/>
          <w:spacing w:val="-2"/>
          <w:szCs w:val="28"/>
        </w:rPr>
        <w:t>42</w:t>
      </w:r>
      <w:r w:rsidRPr="00CC57D5">
        <w:rPr>
          <w:rFonts w:ascii="Times New Roman" w:hAnsi="Times New Roman"/>
          <w:spacing w:val="-2"/>
          <w:szCs w:val="28"/>
        </w:rPr>
        <w:t xml:space="preserve"> doanh nghiệp </w:t>
      </w:r>
      <w:r w:rsidRPr="00CC57D5">
        <w:rPr>
          <w:rFonts w:ascii="Times New Roman" w:hAnsi="Times New Roman"/>
          <w:spacing w:val="-2"/>
          <w:szCs w:val="28"/>
        </w:rPr>
        <w:lastRenderedPageBreak/>
        <w:t>hoạt động trở lại (</w:t>
      </w:r>
      <w:r w:rsidR="00A0254E" w:rsidRPr="00CC57D5">
        <w:rPr>
          <w:rFonts w:ascii="Times New Roman" w:hAnsi="Times New Roman"/>
          <w:spacing w:val="-2"/>
          <w:szCs w:val="28"/>
        </w:rPr>
        <w:t>tăng 2,11</w:t>
      </w:r>
      <w:r w:rsidRPr="00CC57D5">
        <w:rPr>
          <w:rFonts w:ascii="Times New Roman" w:hAnsi="Times New Roman"/>
          <w:spacing w:val="-2"/>
          <w:szCs w:val="28"/>
        </w:rPr>
        <w:t xml:space="preserve">%); có </w:t>
      </w:r>
      <w:r w:rsidR="00A0254E" w:rsidRPr="00CC57D5">
        <w:rPr>
          <w:rFonts w:ascii="Times New Roman" w:hAnsi="Times New Roman"/>
          <w:spacing w:val="-2"/>
          <w:szCs w:val="28"/>
        </w:rPr>
        <w:t>621</w:t>
      </w:r>
      <w:r w:rsidRPr="00CC57D5">
        <w:rPr>
          <w:rFonts w:ascii="Times New Roman" w:hAnsi="Times New Roman"/>
          <w:spacing w:val="-2"/>
          <w:szCs w:val="28"/>
        </w:rPr>
        <w:t xml:space="preserve"> doanh nghiệp đăng ký tạm ngừng hoạt động (tăng </w:t>
      </w:r>
      <w:r w:rsidR="00A0254E" w:rsidRPr="00CC57D5">
        <w:rPr>
          <w:rFonts w:ascii="Times New Roman" w:hAnsi="Times New Roman"/>
          <w:spacing w:val="-2"/>
          <w:szCs w:val="28"/>
        </w:rPr>
        <w:t>19,42</w:t>
      </w:r>
      <w:r w:rsidRPr="00CC57D5">
        <w:rPr>
          <w:rFonts w:ascii="Times New Roman" w:hAnsi="Times New Roman"/>
          <w:spacing w:val="-2"/>
          <w:szCs w:val="28"/>
        </w:rPr>
        <w:t>%); có 1</w:t>
      </w:r>
      <w:r w:rsidR="00A0254E" w:rsidRPr="00CC57D5">
        <w:rPr>
          <w:rFonts w:ascii="Times New Roman" w:hAnsi="Times New Roman"/>
          <w:spacing w:val="-2"/>
          <w:szCs w:val="28"/>
        </w:rPr>
        <w:t>46</w:t>
      </w:r>
      <w:r w:rsidRPr="00CC57D5">
        <w:rPr>
          <w:rFonts w:ascii="Times New Roman" w:hAnsi="Times New Roman"/>
          <w:spacing w:val="-2"/>
          <w:szCs w:val="28"/>
        </w:rPr>
        <w:t xml:space="preserve"> doanh nghiệp đã giải thể (</w:t>
      </w:r>
      <w:r w:rsidR="00A0254E" w:rsidRPr="00CC57D5">
        <w:rPr>
          <w:rFonts w:ascii="Times New Roman" w:hAnsi="Times New Roman"/>
          <w:spacing w:val="-2"/>
          <w:szCs w:val="28"/>
        </w:rPr>
        <w:t>tăng 12,31</w:t>
      </w:r>
      <w:r w:rsidRPr="00CC57D5">
        <w:rPr>
          <w:rFonts w:ascii="Times New Roman" w:hAnsi="Times New Roman"/>
          <w:spacing w:val="-2"/>
          <w:szCs w:val="28"/>
        </w:rPr>
        <w:t>%).</w:t>
      </w:r>
    </w:p>
    <w:p w14:paraId="6F1C7C73" w14:textId="77777777" w:rsidR="00820FEE" w:rsidRPr="00913847" w:rsidRDefault="00820FEE" w:rsidP="00820FEE">
      <w:pPr>
        <w:ind w:right="28"/>
        <w:jc w:val="center"/>
        <w:rPr>
          <w:rFonts w:ascii="Times New Roman" w:hAnsi="Times New Roman"/>
          <w:b/>
          <w:spacing w:val="-2"/>
          <w:szCs w:val="28"/>
        </w:rPr>
      </w:pPr>
      <w:r>
        <w:rPr>
          <w:rFonts w:ascii="Times New Roman" w:hAnsi="Times New Roman"/>
          <w:b/>
          <w:spacing w:val="-2"/>
          <w:szCs w:val="28"/>
        </w:rPr>
        <w:t>Đăng ký doanh nghiệp năm 2024</w:t>
      </w:r>
    </w:p>
    <w:p w14:paraId="32DF4BCD" w14:textId="77777777" w:rsidR="00820FEE" w:rsidRPr="00913847" w:rsidRDefault="00820FEE" w:rsidP="00820FEE">
      <w:pPr>
        <w:ind w:right="28"/>
        <w:jc w:val="center"/>
        <w:rPr>
          <w:rFonts w:ascii="Times New Roman" w:hAnsi="Times New Roman"/>
          <w:spacing w:val="-2"/>
          <w:szCs w:val="28"/>
        </w:rPr>
      </w:pPr>
      <w:r w:rsidRPr="00913847">
        <w:rPr>
          <w:rFonts w:ascii="Times New Roman" w:hAnsi="Times New Roman"/>
          <w:b/>
          <w:spacing w:val="-2"/>
          <w:szCs w:val="28"/>
        </w:rPr>
        <w:t xml:space="preserve"> </w:t>
      </w:r>
      <w:r w:rsidRPr="00913847">
        <w:rPr>
          <w:rFonts w:ascii="Times New Roman" w:hAnsi="Times New Roman"/>
          <w:spacing w:val="-2"/>
          <w:szCs w:val="28"/>
        </w:rPr>
        <w:t>(So cùng kỳ năm trước)</w:t>
      </w:r>
    </w:p>
    <w:p w14:paraId="3B6BD369" w14:textId="77777777" w:rsidR="00820FEE" w:rsidRPr="00913847" w:rsidRDefault="00820FEE" w:rsidP="00820FEE">
      <w:pPr>
        <w:ind w:right="28"/>
        <w:jc w:val="center"/>
        <w:rPr>
          <w:rFonts w:ascii="Times New Roman" w:hAnsi="Times New Roman"/>
          <w:b/>
          <w:spacing w:val="-2"/>
          <w:szCs w:val="28"/>
        </w:rPr>
      </w:pPr>
    </w:p>
    <w:p w14:paraId="586D800C" w14:textId="7880ECBB" w:rsidR="00820FEE" w:rsidRPr="00CC57D5" w:rsidRDefault="00820FEE" w:rsidP="00820FEE">
      <w:pPr>
        <w:spacing w:after="120" w:line="276" w:lineRule="auto"/>
        <w:ind w:right="28"/>
        <w:jc w:val="both"/>
        <w:rPr>
          <w:rFonts w:ascii="Times New Roman" w:hAnsi="Times New Roman"/>
          <w:spacing w:val="-2"/>
          <w:szCs w:val="28"/>
          <w:highlight w:val="yellow"/>
        </w:rPr>
      </w:pPr>
      <w:r>
        <w:rPr>
          <w:rFonts w:ascii="Times New Roman" w:hAnsi="Times New Roman"/>
          <w:b/>
          <w:noProof/>
          <w:spacing w:val="-2"/>
          <w:szCs w:val="28"/>
        </w:rPr>
        <w:drawing>
          <wp:inline distT="0" distB="0" distL="0" distR="0" wp14:anchorId="3F8BBE9E" wp14:editId="10AB80CD">
            <wp:extent cx="5760720" cy="2087592"/>
            <wp:effectExtent l="0" t="0" r="0" b="8255"/>
            <wp:docPr id="1189932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8885" cy="2097799"/>
                    </a:xfrm>
                    <a:prstGeom prst="rect">
                      <a:avLst/>
                    </a:prstGeom>
                    <a:noFill/>
                    <a:ln>
                      <a:noFill/>
                    </a:ln>
                  </pic:spPr>
                </pic:pic>
              </a:graphicData>
            </a:graphic>
          </wp:inline>
        </w:drawing>
      </w:r>
    </w:p>
    <w:p w14:paraId="20BF1297" w14:textId="77777777" w:rsidR="00602E85" w:rsidRPr="00CC57D5" w:rsidRDefault="00602E85" w:rsidP="006F0068">
      <w:pPr>
        <w:pStyle w:val="BodyTextIndent"/>
        <w:tabs>
          <w:tab w:val="left" w:pos="0"/>
        </w:tabs>
        <w:spacing w:after="120" w:line="276" w:lineRule="auto"/>
        <w:ind w:firstLine="567"/>
        <w:rPr>
          <w:rFonts w:ascii="Times New Roman" w:hAnsi="Times New Roman"/>
          <w:b/>
          <w:i/>
          <w:szCs w:val="28"/>
        </w:rPr>
      </w:pPr>
      <w:r w:rsidRPr="00CC57D5">
        <w:rPr>
          <w:rFonts w:ascii="Times New Roman" w:hAnsi="Times New Roman"/>
          <w:b/>
          <w:i/>
          <w:szCs w:val="28"/>
        </w:rPr>
        <w:t>4.2. Xu hướng kinh doanh của doanh nghiệp</w:t>
      </w:r>
    </w:p>
    <w:p w14:paraId="0C5A7D9D" w14:textId="7834D009" w:rsidR="00EB3985" w:rsidRPr="00CC57D5" w:rsidRDefault="00EB3985" w:rsidP="006F0068">
      <w:pPr>
        <w:spacing w:after="120" w:line="276" w:lineRule="auto"/>
        <w:ind w:firstLine="720"/>
        <w:jc w:val="both"/>
        <w:rPr>
          <w:rFonts w:ascii="Times New Roman" w:hAnsi="Times New Roman"/>
          <w:szCs w:val="28"/>
        </w:rPr>
      </w:pPr>
      <w:r w:rsidRPr="00CC57D5">
        <w:rPr>
          <w:rFonts w:ascii="Times New Roman" w:hAnsi="Times New Roman" w:hint="eastAsia"/>
          <w:szCs w:val="28"/>
        </w:rPr>
        <w:t>Đá</w:t>
      </w:r>
      <w:r w:rsidRPr="00CC57D5">
        <w:rPr>
          <w:rFonts w:ascii="Times New Roman" w:hAnsi="Times New Roman"/>
          <w:szCs w:val="28"/>
        </w:rPr>
        <w:t>nh giá chung về tình hình sản xuất kinh doanh của các doanh nghiệp ngành công nghiệp chế biến, chế tạo quý IV/2024 so với quý tr</w:t>
      </w:r>
      <w:r w:rsidRPr="00CC57D5">
        <w:rPr>
          <w:rFonts w:ascii="Times New Roman" w:hAnsi="Times New Roman" w:hint="eastAsia"/>
          <w:szCs w:val="28"/>
        </w:rPr>
        <w:t>ư</w:t>
      </w:r>
      <w:r w:rsidRPr="00CC57D5">
        <w:rPr>
          <w:rFonts w:ascii="Times New Roman" w:hAnsi="Times New Roman"/>
          <w:szCs w:val="28"/>
        </w:rPr>
        <w:t xml:space="preserve">ớc, dựa vào kết quả </w:t>
      </w:r>
      <w:r w:rsidRPr="00CC57D5">
        <w:rPr>
          <w:rFonts w:ascii="Times New Roman" w:hAnsi="Times New Roman" w:hint="eastAsia"/>
          <w:szCs w:val="28"/>
        </w:rPr>
        <w:t>đ</w:t>
      </w:r>
      <w:r w:rsidRPr="00CC57D5">
        <w:rPr>
          <w:rFonts w:ascii="Times New Roman" w:hAnsi="Times New Roman"/>
          <w:szCs w:val="28"/>
        </w:rPr>
        <w:t>iều tra xu h</w:t>
      </w:r>
      <w:r w:rsidRPr="00CC57D5">
        <w:rPr>
          <w:rFonts w:ascii="Times New Roman" w:hAnsi="Times New Roman" w:hint="eastAsia"/>
          <w:szCs w:val="28"/>
        </w:rPr>
        <w:t>ư</w:t>
      </w:r>
      <w:r w:rsidRPr="00CC57D5">
        <w:rPr>
          <w:rFonts w:ascii="Times New Roman" w:hAnsi="Times New Roman"/>
          <w:szCs w:val="28"/>
        </w:rPr>
        <w:t xml:space="preserve">ớng kinh doanh của doanh nghiệp, có 33,34% số doanh nghiệp </w:t>
      </w:r>
      <w:r w:rsidRPr="00CC57D5">
        <w:rPr>
          <w:rFonts w:ascii="Times New Roman" w:hAnsi="Times New Roman" w:hint="eastAsia"/>
          <w:szCs w:val="28"/>
        </w:rPr>
        <w:t>đá</w:t>
      </w:r>
      <w:r w:rsidRPr="00CC57D5">
        <w:rPr>
          <w:rFonts w:ascii="Times New Roman" w:hAnsi="Times New Roman"/>
          <w:szCs w:val="28"/>
        </w:rPr>
        <w:t>nh giá tình hình sản xuất kinh doanh tốt h</w:t>
      </w:r>
      <w:r w:rsidRPr="00CC57D5">
        <w:rPr>
          <w:rFonts w:ascii="Times New Roman" w:hAnsi="Times New Roman" w:hint="eastAsia"/>
          <w:szCs w:val="28"/>
        </w:rPr>
        <w:t>ơ</w:t>
      </w:r>
      <w:r w:rsidRPr="00CC57D5">
        <w:rPr>
          <w:rFonts w:ascii="Times New Roman" w:hAnsi="Times New Roman"/>
          <w:szCs w:val="28"/>
        </w:rPr>
        <w:t xml:space="preserve">n; 23,33% số doanh nghiệp cho rằng tình hình sản xuất kinh doanh ổn </w:t>
      </w:r>
      <w:r w:rsidRPr="00CC57D5">
        <w:rPr>
          <w:rFonts w:ascii="Times New Roman" w:hAnsi="Times New Roman" w:hint="eastAsia"/>
          <w:szCs w:val="28"/>
        </w:rPr>
        <w:t>đ</w:t>
      </w:r>
      <w:r w:rsidRPr="00CC57D5">
        <w:rPr>
          <w:rFonts w:ascii="Times New Roman" w:hAnsi="Times New Roman"/>
          <w:szCs w:val="28"/>
        </w:rPr>
        <w:t xml:space="preserve">ịnh và 43,33% số doanh nghiệp cho biết </w:t>
      </w:r>
      <w:r w:rsidRPr="00CC57D5">
        <w:rPr>
          <w:rFonts w:ascii="Times New Roman" w:hAnsi="Times New Roman" w:hint="eastAsia"/>
          <w:szCs w:val="28"/>
        </w:rPr>
        <w:t>đ</w:t>
      </w:r>
      <w:r w:rsidRPr="00CC57D5">
        <w:rPr>
          <w:rFonts w:ascii="Times New Roman" w:hAnsi="Times New Roman"/>
          <w:szCs w:val="28"/>
        </w:rPr>
        <w:t>ang gặp khó kh</w:t>
      </w:r>
      <w:r w:rsidRPr="00CC57D5">
        <w:rPr>
          <w:rFonts w:ascii="Times New Roman" w:hAnsi="Times New Roman" w:hint="eastAsia"/>
          <w:szCs w:val="28"/>
        </w:rPr>
        <w:t>ă</w:t>
      </w:r>
      <w:r w:rsidRPr="00CC57D5">
        <w:rPr>
          <w:rFonts w:ascii="Times New Roman" w:hAnsi="Times New Roman"/>
          <w:szCs w:val="28"/>
        </w:rPr>
        <w:t>n. Những khó kh</w:t>
      </w:r>
      <w:r w:rsidRPr="00CC57D5">
        <w:rPr>
          <w:rFonts w:ascii="Times New Roman" w:hAnsi="Times New Roman" w:hint="eastAsia"/>
          <w:szCs w:val="28"/>
        </w:rPr>
        <w:t>ă</w:t>
      </w:r>
      <w:r w:rsidRPr="00CC57D5">
        <w:rPr>
          <w:rFonts w:ascii="Times New Roman" w:hAnsi="Times New Roman"/>
          <w:szCs w:val="28"/>
        </w:rPr>
        <w:t>n chủ yếu tập trung ở các ngành nh</w:t>
      </w:r>
      <w:r w:rsidRPr="00CC57D5">
        <w:rPr>
          <w:rFonts w:ascii="Times New Roman" w:hAnsi="Times New Roman" w:hint="eastAsia"/>
          <w:szCs w:val="28"/>
        </w:rPr>
        <w:t>ư</w:t>
      </w:r>
      <w:r w:rsidRPr="00CC57D5">
        <w:rPr>
          <w:rFonts w:ascii="Times New Roman" w:hAnsi="Times New Roman"/>
          <w:szCs w:val="28"/>
        </w:rPr>
        <w:t xml:space="preserve">: </w:t>
      </w:r>
      <w:r w:rsidR="00CB141D" w:rsidRPr="00CC57D5">
        <w:rPr>
          <w:rFonts w:ascii="Times New Roman" w:hAnsi="Times New Roman"/>
          <w:szCs w:val="28"/>
        </w:rPr>
        <w:t>S</w:t>
      </w:r>
      <w:r w:rsidRPr="00CC57D5">
        <w:rPr>
          <w:rFonts w:ascii="Times New Roman" w:hAnsi="Times New Roman"/>
          <w:szCs w:val="28"/>
        </w:rPr>
        <w:t>ản xuất tinh bột và các sản phẩm từ tinh bột, sản xuất sản phẩm từ khoáng phi kim loại, và chế biến gỗ. Dự kiến quý I n</w:t>
      </w:r>
      <w:r w:rsidRPr="00CC57D5">
        <w:rPr>
          <w:rFonts w:ascii="Times New Roman" w:hAnsi="Times New Roman" w:hint="eastAsia"/>
          <w:szCs w:val="28"/>
        </w:rPr>
        <w:t>ă</w:t>
      </w:r>
      <w:r w:rsidRPr="00CC57D5">
        <w:rPr>
          <w:rFonts w:ascii="Times New Roman" w:hAnsi="Times New Roman"/>
          <w:szCs w:val="28"/>
        </w:rPr>
        <w:t>m 2025, tình hình sản xuất kinh doanh ngành công nghiệp chế biến, chế tạo sẽ có chuyển biến tích cực h</w:t>
      </w:r>
      <w:r w:rsidRPr="00CC57D5">
        <w:rPr>
          <w:rFonts w:ascii="Times New Roman" w:hAnsi="Times New Roman" w:hint="eastAsia"/>
          <w:szCs w:val="28"/>
        </w:rPr>
        <w:t>ơ</w:t>
      </w:r>
      <w:r w:rsidRPr="00CC57D5">
        <w:rPr>
          <w:rFonts w:ascii="Times New Roman" w:hAnsi="Times New Roman"/>
          <w:szCs w:val="28"/>
        </w:rPr>
        <w:t xml:space="preserve">n so với quý IV/2024: 30,0% số doanh nghiệp </w:t>
      </w:r>
      <w:r w:rsidRPr="00CC57D5">
        <w:rPr>
          <w:rFonts w:ascii="Times New Roman" w:hAnsi="Times New Roman" w:hint="eastAsia"/>
          <w:szCs w:val="28"/>
        </w:rPr>
        <w:t>đá</w:t>
      </w:r>
      <w:r w:rsidRPr="00CC57D5">
        <w:rPr>
          <w:rFonts w:ascii="Times New Roman" w:hAnsi="Times New Roman"/>
          <w:szCs w:val="28"/>
        </w:rPr>
        <w:t>nh giá xu h</w:t>
      </w:r>
      <w:r w:rsidRPr="00CC57D5">
        <w:rPr>
          <w:rFonts w:ascii="Times New Roman" w:hAnsi="Times New Roman" w:hint="eastAsia"/>
          <w:szCs w:val="28"/>
        </w:rPr>
        <w:t>ư</w:t>
      </w:r>
      <w:r w:rsidRPr="00CC57D5">
        <w:rPr>
          <w:rFonts w:ascii="Times New Roman" w:hAnsi="Times New Roman"/>
          <w:szCs w:val="28"/>
        </w:rPr>
        <w:t xml:space="preserve">ớng sẽ tốt lên; 33,33% số doanh nghiệp dự báo tình hình sản xuất kinh doanh sẽ ổn </w:t>
      </w:r>
      <w:r w:rsidRPr="00CC57D5">
        <w:rPr>
          <w:rFonts w:ascii="Times New Roman" w:hAnsi="Times New Roman" w:hint="eastAsia"/>
          <w:szCs w:val="28"/>
        </w:rPr>
        <w:t>đ</w:t>
      </w:r>
      <w:r w:rsidRPr="00CC57D5">
        <w:rPr>
          <w:rFonts w:ascii="Times New Roman" w:hAnsi="Times New Roman"/>
          <w:szCs w:val="28"/>
        </w:rPr>
        <w:t>ịnh; 36,67% số doanh nghiệp dự báo tiếp tục khó kh</w:t>
      </w:r>
      <w:r w:rsidRPr="00CC57D5">
        <w:rPr>
          <w:rFonts w:ascii="Times New Roman" w:hAnsi="Times New Roman" w:hint="eastAsia"/>
          <w:szCs w:val="28"/>
        </w:rPr>
        <w:t>ă</w:t>
      </w:r>
      <w:r w:rsidRPr="00CC57D5">
        <w:rPr>
          <w:rFonts w:ascii="Times New Roman" w:hAnsi="Times New Roman"/>
          <w:szCs w:val="28"/>
        </w:rPr>
        <w:t>n, chủ yếu tập trung ở ngành sản xuất máy móc thiết bị ch</w:t>
      </w:r>
      <w:r w:rsidRPr="00CC57D5">
        <w:rPr>
          <w:rFonts w:ascii="Times New Roman" w:hAnsi="Times New Roman" w:hint="eastAsia"/>
          <w:szCs w:val="28"/>
        </w:rPr>
        <w:t>ư</w:t>
      </w:r>
      <w:r w:rsidRPr="00CC57D5">
        <w:rPr>
          <w:rFonts w:ascii="Times New Roman" w:hAnsi="Times New Roman"/>
          <w:szCs w:val="28"/>
        </w:rPr>
        <w:t xml:space="preserve">a </w:t>
      </w:r>
      <w:r w:rsidRPr="00CC57D5">
        <w:rPr>
          <w:rFonts w:ascii="Times New Roman" w:hAnsi="Times New Roman" w:hint="eastAsia"/>
          <w:szCs w:val="28"/>
        </w:rPr>
        <w:t>đư</w:t>
      </w:r>
      <w:r w:rsidRPr="00CC57D5">
        <w:rPr>
          <w:rFonts w:ascii="Times New Roman" w:hAnsi="Times New Roman"/>
          <w:szCs w:val="28"/>
        </w:rPr>
        <w:t xml:space="preserve">ợc phân vào </w:t>
      </w:r>
      <w:r w:rsidRPr="00CC57D5">
        <w:rPr>
          <w:rFonts w:ascii="Times New Roman" w:hAnsi="Times New Roman" w:hint="eastAsia"/>
          <w:szCs w:val="28"/>
        </w:rPr>
        <w:t>đâ</w:t>
      </w:r>
      <w:r w:rsidRPr="00CC57D5">
        <w:rPr>
          <w:rFonts w:ascii="Times New Roman" w:hAnsi="Times New Roman"/>
          <w:szCs w:val="28"/>
        </w:rPr>
        <w:t xml:space="preserve">u và sản xuất sản phẩm từ kim loại </w:t>
      </w:r>
      <w:r w:rsidRPr="00CC57D5">
        <w:rPr>
          <w:rFonts w:ascii="Times New Roman" w:hAnsi="Times New Roman" w:hint="eastAsia"/>
          <w:szCs w:val="28"/>
        </w:rPr>
        <w:t>đú</w:t>
      </w:r>
      <w:r w:rsidRPr="00CC57D5">
        <w:rPr>
          <w:rFonts w:ascii="Times New Roman" w:hAnsi="Times New Roman"/>
          <w:szCs w:val="28"/>
        </w:rPr>
        <w:t xml:space="preserve">c sẵn. Nhìn chung, mặc dù nhiều doanh nghiệp vẫn </w:t>
      </w:r>
      <w:r w:rsidRPr="00CC57D5">
        <w:rPr>
          <w:rFonts w:ascii="Times New Roman" w:hAnsi="Times New Roman" w:hint="eastAsia"/>
          <w:szCs w:val="28"/>
        </w:rPr>
        <w:t>đ</w:t>
      </w:r>
      <w:r w:rsidRPr="00CC57D5">
        <w:rPr>
          <w:rFonts w:ascii="Times New Roman" w:hAnsi="Times New Roman"/>
          <w:szCs w:val="28"/>
        </w:rPr>
        <w:t>ối mặt với thách thức, nh</w:t>
      </w:r>
      <w:r w:rsidRPr="00CC57D5">
        <w:rPr>
          <w:rFonts w:ascii="Times New Roman" w:hAnsi="Times New Roman" w:hint="eastAsia"/>
          <w:szCs w:val="28"/>
        </w:rPr>
        <w:t>ư</w:t>
      </w:r>
      <w:r w:rsidRPr="00CC57D5">
        <w:rPr>
          <w:rFonts w:ascii="Times New Roman" w:hAnsi="Times New Roman"/>
          <w:szCs w:val="28"/>
        </w:rPr>
        <w:t>ng triển vọng sản xuất kinh doanh trong quý I/2025 cho thấy sự lạc quan h</w:t>
      </w:r>
      <w:r w:rsidRPr="00CC57D5">
        <w:rPr>
          <w:rFonts w:ascii="Times New Roman" w:hAnsi="Times New Roman" w:hint="eastAsia"/>
          <w:szCs w:val="28"/>
        </w:rPr>
        <w:t>ơ</w:t>
      </w:r>
      <w:r w:rsidRPr="00CC57D5">
        <w:rPr>
          <w:rFonts w:ascii="Times New Roman" w:hAnsi="Times New Roman"/>
          <w:szCs w:val="28"/>
        </w:rPr>
        <w:t>n ở các ngành như sản xuất da và các sản phẩm có liên quan, sản xuất than cốc, sản phẩm dầu mỏ tinh chế, sản xuất ph</w:t>
      </w:r>
      <w:r w:rsidRPr="00CC57D5">
        <w:rPr>
          <w:rFonts w:ascii="Times New Roman" w:hAnsi="Times New Roman" w:hint="eastAsia"/>
          <w:szCs w:val="28"/>
        </w:rPr>
        <w:t>ươ</w:t>
      </w:r>
      <w:r w:rsidRPr="00CC57D5">
        <w:rPr>
          <w:rFonts w:ascii="Times New Roman" w:hAnsi="Times New Roman"/>
          <w:szCs w:val="28"/>
        </w:rPr>
        <w:t>ng tiện vận tải khác.</w:t>
      </w:r>
    </w:p>
    <w:p w14:paraId="06919FFE" w14:textId="5ED511D0" w:rsidR="00EB3985" w:rsidRDefault="00EB3985" w:rsidP="006F0068">
      <w:pPr>
        <w:spacing w:after="120" w:line="276" w:lineRule="auto"/>
        <w:ind w:firstLine="720"/>
        <w:jc w:val="both"/>
        <w:rPr>
          <w:rFonts w:ascii="Times New Roman" w:hAnsi="Times New Roman"/>
          <w:szCs w:val="28"/>
        </w:rPr>
      </w:pPr>
      <w:r w:rsidRPr="00CC57D5">
        <w:rPr>
          <w:rFonts w:ascii="Times New Roman" w:hAnsi="Times New Roman"/>
          <w:szCs w:val="28"/>
        </w:rPr>
        <w:t>Trong các yếu tố chủ yếu ảnh h</w:t>
      </w:r>
      <w:r w:rsidRPr="00CC57D5">
        <w:rPr>
          <w:rFonts w:ascii="Times New Roman" w:hAnsi="Times New Roman" w:hint="eastAsia"/>
          <w:szCs w:val="28"/>
        </w:rPr>
        <w:t>ư</w:t>
      </w:r>
      <w:r w:rsidRPr="00CC57D5">
        <w:rPr>
          <w:rFonts w:ascii="Times New Roman" w:hAnsi="Times New Roman"/>
          <w:szCs w:val="28"/>
        </w:rPr>
        <w:t xml:space="preserve">ởng </w:t>
      </w:r>
      <w:r w:rsidRPr="00CC57D5">
        <w:rPr>
          <w:rFonts w:ascii="Times New Roman" w:hAnsi="Times New Roman" w:hint="eastAsia"/>
          <w:szCs w:val="28"/>
        </w:rPr>
        <w:t>đ</w:t>
      </w:r>
      <w:r w:rsidRPr="00CC57D5">
        <w:rPr>
          <w:rFonts w:ascii="Times New Roman" w:hAnsi="Times New Roman"/>
          <w:szCs w:val="28"/>
        </w:rPr>
        <w:t xml:space="preserve">ến sản xuất kinh doanh của doanh nghiệp quý IV/2024, dựa trên kết quả </w:t>
      </w:r>
      <w:r w:rsidRPr="00CC57D5">
        <w:rPr>
          <w:rFonts w:ascii="Times New Roman" w:hAnsi="Times New Roman" w:hint="eastAsia"/>
          <w:szCs w:val="28"/>
        </w:rPr>
        <w:t>đ</w:t>
      </w:r>
      <w:r w:rsidRPr="00CC57D5">
        <w:rPr>
          <w:rFonts w:ascii="Times New Roman" w:hAnsi="Times New Roman"/>
          <w:szCs w:val="28"/>
        </w:rPr>
        <w:t>iều tra xu h</w:t>
      </w:r>
      <w:r w:rsidRPr="00CC57D5">
        <w:rPr>
          <w:rFonts w:ascii="Times New Roman" w:hAnsi="Times New Roman" w:hint="eastAsia"/>
          <w:szCs w:val="28"/>
        </w:rPr>
        <w:t>ư</w:t>
      </w:r>
      <w:r w:rsidRPr="00CC57D5">
        <w:rPr>
          <w:rFonts w:ascii="Times New Roman" w:hAnsi="Times New Roman"/>
          <w:szCs w:val="28"/>
        </w:rPr>
        <w:t>ớng kinh doanh của doanh nghiệp</w:t>
      </w:r>
      <w:r w:rsidR="00931D8F" w:rsidRPr="00CC57D5">
        <w:rPr>
          <w:rFonts w:ascii="Times New Roman" w:hAnsi="Times New Roman"/>
          <w:szCs w:val="28"/>
        </w:rPr>
        <w:t>:</w:t>
      </w:r>
      <w:r w:rsidRPr="00CC57D5">
        <w:rPr>
          <w:rFonts w:ascii="Times New Roman" w:hAnsi="Times New Roman"/>
          <w:szCs w:val="28"/>
        </w:rPr>
        <w:t xml:space="preserve"> 53,33% số doanh nghiệp cho rằng nhu cầu thị tr</w:t>
      </w:r>
      <w:r w:rsidRPr="00CC57D5">
        <w:rPr>
          <w:rFonts w:ascii="Times New Roman" w:hAnsi="Times New Roman" w:hint="eastAsia"/>
          <w:szCs w:val="28"/>
        </w:rPr>
        <w:t>ư</w:t>
      </w:r>
      <w:r w:rsidRPr="00CC57D5">
        <w:rPr>
          <w:rFonts w:ascii="Times New Roman" w:hAnsi="Times New Roman"/>
          <w:szCs w:val="28"/>
        </w:rPr>
        <w:t>ờng trong n</w:t>
      </w:r>
      <w:r w:rsidRPr="00CC57D5">
        <w:rPr>
          <w:rFonts w:ascii="Times New Roman" w:hAnsi="Times New Roman" w:hint="eastAsia"/>
          <w:szCs w:val="28"/>
        </w:rPr>
        <w:t>ư</w:t>
      </w:r>
      <w:r w:rsidRPr="00CC57D5">
        <w:rPr>
          <w:rFonts w:ascii="Times New Roman" w:hAnsi="Times New Roman"/>
          <w:szCs w:val="28"/>
        </w:rPr>
        <w:t>ớc thấp là yếu tố ảnh h</w:t>
      </w:r>
      <w:r w:rsidRPr="00CC57D5">
        <w:rPr>
          <w:rFonts w:ascii="Times New Roman" w:hAnsi="Times New Roman" w:hint="eastAsia"/>
          <w:szCs w:val="28"/>
        </w:rPr>
        <w:t>ư</w:t>
      </w:r>
      <w:r w:rsidRPr="00CC57D5">
        <w:rPr>
          <w:rFonts w:ascii="Times New Roman" w:hAnsi="Times New Roman"/>
          <w:szCs w:val="28"/>
        </w:rPr>
        <w:t xml:space="preserve">ởng lớn nhất </w:t>
      </w:r>
      <w:r w:rsidRPr="00CC57D5">
        <w:rPr>
          <w:rFonts w:ascii="Times New Roman" w:hAnsi="Times New Roman" w:hint="eastAsia"/>
          <w:szCs w:val="28"/>
        </w:rPr>
        <w:t>đ</w:t>
      </w:r>
      <w:r w:rsidRPr="00CC57D5">
        <w:rPr>
          <w:rFonts w:ascii="Times New Roman" w:hAnsi="Times New Roman"/>
          <w:szCs w:val="28"/>
        </w:rPr>
        <w:t xml:space="preserve">ến hoạt </w:t>
      </w:r>
      <w:r w:rsidRPr="00CC57D5">
        <w:rPr>
          <w:rFonts w:ascii="Times New Roman" w:hAnsi="Times New Roman" w:hint="eastAsia"/>
          <w:szCs w:val="28"/>
        </w:rPr>
        <w:t>đ</w:t>
      </w:r>
      <w:r w:rsidRPr="00CC57D5">
        <w:rPr>
          <w:rFonts w:ascii="Times New Roman" w:hAnsi="Times New Roman"/>
          <w:szCs w:val="28"/>
        </w:rPr>
        <w:t xml:space="preserve">ộng sản xuất kinh doanh; 36,67% số doanh nghiệp nhận </w:t>
      </w:r>
      <w:r w:rsidRPr="00CC57D5">
        <w:rPr>
          <w:rFonts w:ascii="Times New Roman" w:hAnsi="Times New Roman" w:hint="eastAsia"/>
          <w:szCs w:val="28"/>
        </w:rPr>
        <w:t>đ</w:t>
      </w:r>
      <w:r w:rsidRPr="00CC57D5">
        <w:rPr>
          <w:rFonts w:ascii="Times New Roman" w:hAnsi="Times New Roman"/>
          <w:szCs w:val="28"/>
        </w:rPr>
        <w:t>ịnh nhu cầu thị tr</w:t>
      </w:r>
      <w:r w:rsidRPr="00CC57D5">
        <w:rPr>
          <w:rFonts w:ascii="Times New Roman" w:hAnsi="Times New Roman" w:hint="eastAsia"/>
          <w:szCs w:val="28"/>
        </w:rPr>
        <w:t>ư</w:t>
      </w:r>
      <w:r w:rsidRPr="00CC57D5">
        <w:rPr>
          <w:rFonts w:ascii="Times New Roman" w:hAnsi="Times New Roman"/>
          <w:szCs w:val="28"/>
        </w:rPr>
        <w:t xml:space="preserve">ờng quốc tế thấp là nguyên nhân chính; 43,33% </w:t>
      </w:r>
      <w:r w:rsidRPr="00CC57D5">
        <w:rPr>
          <w:rFonts w:ascii="Times New Roman" w:hAnsi="Times New Roman"/>
          <w:szCs w:val="28"/>
        </w:rPr>
        <w:lastRenderedPageBreak/>
        <w:t xml:space="preserve">số doanh nghiệp </w:t>
      </w:r>
      <w:r w:rsidRPr="00CC57D5">
        <w:rPr>
          <w:rFonts w:ascii="Times New Roman" w:hAnsi="Times New Roman" w:hint="eastAsia"/>
          <w:szCs w:val="28"/>
        </w:rPr>
        <w:t>đá</w:t>
      </w:r>
      <w:r w:rsidRPr="00CC57D5">
        <w:rPr>
          <w:rFonts w:ascii="Times New Roman" w:hAnsi="Times New Roman"/>
          <w:szCs w:val="28"/>
        </w:rPr>
        <w:t>nh giá tính cạnh tranh của hàng hóa trong n</w:t>
      </w:r>
      <w:r w:rsidRPr="00CC57D5">
        <w:rPr>
          <w:rFonts w:ascii="Times New Roman" w:hAnsi="Times New Roman" w:hint="eastAsia"/>
          <w:szCs w:val="28"/>
        </w:rPr>
        <w:t>ư</w:t>
      </w:r>
      <w:r w:rsidRPr="00CC57D5">
        <w:rPr>
          <w:rFonts w:ascii="Times New Roman" w:hAnsi="Times New Roman"/>
          <w:szCs w:val="28"/>
        </w:rPr>
        <w:t xml:space="preserve">ớc cao gây áp lực </w:t>
      </w:r>
      <w:r w:rsidRPr="00CC57D5">
        <w:rPr>
          <w:rFonts w:ascii="Times New Roman" w:hAnsi="Times New Roman" w:hint="eastAsia"/>
          <w:szCs w:val="28"/>
        </w:rPr>
        <w:t>đ</w:t>
      </w:r>
      <w:r w:rsidRPr="00CC57D5">
        <w:rPr>
          <w:rFonts w:ascii="Times New Roman" w:hAnsi="Times New Roman"/>
          <w:szCs w:val="28"/>
        </w:rPr>
        <w:t>ến sản xuất; 23,33% số doanh nghiệp gặp khó kh</w:t>
      </w:r>
      <w:r w:rsidRPr="00CC57D5">
        <w:rPr>
          <w:rFonts w:ascii="Times New Roman" w:hAnsi="Times New Roman" w:hint="eastAsia"/>
          <w:szCs w:val="28"/>
        </w:rPr>
        <w:t>ă</w:t>
      </w:r>
      <w:r w:rsidRPr="00CC57D5">
        <w:rPr>
          <w:rFonts w:ascii="Times New Roman" w:hAnsi="Times New Roman"/>
          <w:szCs w:val="28"/>
        </w:rPr>
        <w:t xml:space="preserve">n do tính cạnh tranh của hàng nhập khẩu; 16,67% số doanh nghiệp cho rằng thiếu nguyên, nhiên, vật liệu là yếu tố cản trở lớn; 20,00% số doanh nghiệp </w:t>
      </w:r>
      <w:r w:rsidRPr="00CC57D5">
        <w:rPr>
          <w:rFonts w:ascii="Times New Roman" w:hAnsi="Times New Roman" w:hint="eastAsia"/>
          <w:szCs w:val="28"/>
        </w:rPr>
        <w:t>đ</w:t>
      </w:r>
      <w:r w:rsidRPr="00CC57D5">
        <w:rPr>
          <w:rFonts w:ascii="Times New Roman" w:hAnsi="Times New Roman"/>
          <w:szCs w:val="28"/>
        </w:rPr>
        <w:t xml:space="preserve">ang </w:t>
      </w:r>
      <w:r w:rsidRPr="00CC57D5">
        <w:rPr>
          <w:rFonts w:ascii="Times New Roman" w:hAnsi="Times New Roman" w:hint="eastAsia"/>
          <w:szCs w:val="28"/>
        </w:rPr>
        <w:t>đ</w:t>
      </w:r>
      <w:r w:rsidRPr="00CC57D5">
        <w:rPr>
          <w:rFonts w:ascii="Times New Roman" w:hAnsi="Times New Roman"/>
          <w:szCs w:val="28"/>
        </w:rPr>
        <w:t>ối mặt với khó kh</w:t>
      </w:r>
      <w:r w:rsidRPr="00CC57D5">
        <w:rPr>
          <w:rFonts w:ascii="Times New Roman" w:hAnsi="Times New Roman" w:hint="eastAsia"/>
          <w:szCs w:val="28"/>
        </w:rPr>
        <w:t>ă</w:t>
      </w:r>
      <w:r w:rsidRPr="00CC57D5">
        <w:rPr>
          <w:rFonts w:ascii="Times New Roman" w:hAnsi="Times New Roman"/>
          <w:szCs w:val="28"/>
        </w:rPr>
        <w:t xml:space="preserve">n về tài chính; 10,0% số doanh nghiệp nhận </w:t>
      </w:r>
      <w:r w:rsidRPr="00CC57D5">
        <w:rPr>
          <w:rFonts w:ascii="Times New Roman" w:hAnsi="Times New Roman" w:hint="eastAsia"/>
          <w:szCs w:val="28"/>
        </w:rPr>
        <w:t>đ</w:t>
      </w:r>
      <w:r w:rsidRPr="00CC57D5">
        <w:rPr>
          <w:rFonts w:ascii="Times New Roman" w:hAnsi="Times New Roman"/>
          <w:szCs w:val="28"/>
        </w:rPr>
        <w:t xml:space="preserve">ịnh lãi suất vay vốn cao gây tác </w:t>
      </w:r>
      <w:r w:rsidRPr="00CC57D5">
        <w:rPr>
          <w:rFonts w:ascii="Times New Roman" w:hAnsi="Times New Roman" w:hint="eastAsia"/>
          <w:szCs w:val="28"/>
        </w:rPr>
        <w:t>đ</w:t>
      </w:r>
      <w:r w:rsidRPr="00CC57D5">
        <w:rPr>
          <w:rFonts w:ascii="Times New Roman" w:hAnsi="Times New Roman"/>
          <w:szCs w:val="28"/>
        </w:rPr>
        <w:t>ộng tiêu cực. Ngoài ra, 13,33% số doanh nghiệp cho rằng chính sách pháp luật của Nhà n</w:t>
      </w:r>
      <w:r w:rsidRPr="00CC57D5">
        <w:rPr>
          <w:rFonts w:ascii="Times New Roman" w:hAnsi="Times New Roman" w:hint="eastAsia"/>
          <w:szCs w:val="28"/>
        </w:rPr>
        <w:t>ư</w:t>
      </w:r>
      <w:r w:rsidRPr="00CC57D5">
        <w:rPr>
          <w:rFonts w:ascii="Times New Roman" w:hAnsi="Times New Roman"/>
          <w:szCs w:val="28"/>
        </w:rPr>
        <w:t xml:space="preserve">ớc cũng là một rào cản </w:t>
      </w:r>
      <w:r w:rsidRPr="00CC57D5">
        <w:rPr>
          <w:rFonts w:ascii="Times New Roman" w:hAnsi="Times New Roman" w:hint="eastAsia"/>
          <w:szCs w:val="28"/>
        </w:rPr>
        <w:t>đá</w:t>
      </w:r>
      <w:r w:rsidRPr="00CC57D5">
        <w:rPr>
          <w:rFonts w:ascii="Times New Roman" w:hAnsi="Times New Roman"/>
          <w:szCs w:val="28"/>
        </w:rPr>
        <w:t xml:space="preserve">ng kể </w:t>
      </w:r>
      <w:r w:rsidRPr="00CC57D5">
        <w:rPr>
          <w:rFonts w:ascii="Times New Roman" w:hAnsi="Times New Roman" w:hint="eastAsia"/>
          <w:szCs w:val="28"/>
        </w:rPr>
        <w:t>đ</w:t>
      </w:r>
      <w:r w:rsidRPr="00CC57D5">
        <w:rPr>
          <w:rFonts w:ascii="Times New Roman" w:hAnsi="Times New Roman"/>
          <w:szCs w:val="28"/>
        </w:rPr>
        <w:t xml:space="preserve">ối với hoạt </w:t>
      </w:r>
      <w:r w:rsidRPr="00CC57D5">
        <w:rPr>
          <w:rFonts w:ascii="Times New Roman" w:hAnsi="Times New Roman" w:hint="eastAsia"/>
          <w:szCs w:val="28"/>
        </w:rPr>
        <w:t>đ</w:t>
      </w:r>
      <w:r w:rsidRPr="00CC57D5">
        <w:rPr>
          <w:rFonts w:ascii="Times New Roman" w:hAnsi="Times New Roman"/>
          <w:szCs w:val="28"/>
        </w:rPr>
        <w:t xml:space="preserve">ộng kinh doanh. Nhìn chung, các yếu tố liên quan </w:t>
      </w:r>
      <w:r w:rsidRPr="00CC57D5">
        <w:rPr>
          <w:rFonts w:ascii="Times New Roman" w:hAnsi="Times New Roman" w:hint="eastAsia"/>
          <w:szCs w:val="28"/>
        </w:rPr>
        <w:t>đ</w:t>
      </w:r>
      <w:r w:rsidRPr="00CC57D5">
        <w:rPr>
          <w:rFonts w:ascii="Times New Roman" w:hAnsi="Times New Roman"/>
          <w:szCs w:val="28"/>
        </w:rPr>
        <w:t>ến nhu cầu thị tr</w:t>
      </w:r>
      <w:r w:rsidRPr="00CC57D5">
        <w:rPr>
          <w:rFonts w:ascii="Times New Roman" w:hAnsi="Times New Roman" w:hint="eastAsia"/>
          <w:szCs w:val="28"/>
        </w:rPr>
        <w:t>ư</w:t>
      </w:r>
      <w:r w:rsidRPr="00CC57D5">
        <w:rPr>
          <w:rFonts w:ascii="Times New Roman" w:hAnsi="Times New Roman"/>
          <w:szCs w:val="28"/>
        </w:rPr>
        <w:t xml:space="preserve">ờng và chi phí tài chính tiếp tục là những thách thức lớn nhất </w:t>
      </w:r>
      <w:r w:rsidRPr="00CC57D5">
        <w:rPr>
          <w:rFonts w:ascii="Times New Roman" w:hAnsi="Times New Roman" w:hint="eastAsia"/>
          <w:szCs w:val="28"/>
        </w:rPr>
        <w:t>đ</w:t>
      </w:r>
      <w:r w:rsidRPr="00CC57D5">
        <w:rPr>
          <w:rFonts w:ascii="Times New Roman" w:hAnsi="Times New Roman"/>
          <w:szCs w:val="28"/>
        </w:rPr>
        <w:t>ối với doanh nghiệp trong ngành công nghiệp chế biến, chế tạo, ảnh h</w:t>
      </w:r>
      <w:r w:rsidRPr="00CC57D5">
        <w:rPr>
          <w:rFonts w:ascii="Times New Roman" w:hAnsi="Times New Roman" w:hint="eastAsia"/>
          <w:szCs w:val="28"/>
        </w:rPr>
        <w:t>ư</w:t>
      </w:r>
      <w:r w:rsidRPr="00CC57D5">
        <w:rPr>
          <w:rFonts w:ascii="Times New Roman" w:hAnsi="Times New Roman"/>
          <w:szCs w:val="28"/>
        </w:rPr>
        <w:t xml:space="preserve">ởng mạnh mẽ </w:t>
      </w:r>
      <w:r w:rsidRPr="00CC57D5">
        <w:rPr>
          <w:rFonts w:ascii="Times New Roman" w:hAnsi="Times New Roman" w:hint="eastAsia"/>
          <w:szCs w:val="28"/>
        </w:rPr>
        <w:t>đ</w:t>
      </w:r>
      <w:r w:rsidRPr="00CC57D5">
        <w:rPr>
          <w:rFonts w:ascii="Times New Roman" w:hAnsi="Times New Roman"/>
          <w:szCs w:val="28"/>
        </w:rPr>
        <w:t>ến khả n</w:t>
      </w:r>
      <w:r w:rsidRPr="00CC57D5">
        <w:rPr>
          <w:rFonts w:ascii="Times New Roman" w:hAnsi="Times New Roman" w:hint="eastAsia"/>
          <w:szCs w:val="28"/>
        </w:rPr>
        <w:t>ă</w:t>
      </w:r>
      <w:r w:rsidRPr="00CC57D5">
        <w:rPr>
          <w:rFonts w:ascii="Times New Roman" w:hAnsi="Times New Roman"/>
          <w:szCs w:val="28"/>
        </w:rPr>
        <w:t xml:space="preserve">ng duy trì và phát triển sản xuất kinh doanh trong </w:t>
      </w:r>
      <w:r w:rsidR="00931D8F" w:rsidRPr="00CC57D5">
        <w:rPr>
          <w:rFonts w:ascii="Times New Roman" w:hAnsi="Times New Roman"/>
          <w:szCs w:val="28"/>
        </w:rPr>
        <w:t>những tháng</w:t>
      </w:r>
      <w:r w:rsidRPr="00CC57D5">
        <w:rPr>
          <w:rFonts w:ascii="Times New Roman" w:hAnsi="Times New Roman"/>
          <w:szCs w:val="28"/>
        </w:rPr>
        <w:t xml:space="preserve"> cuối n</w:t>
      </w:r>
      <w:r w:rsidRPr="00CC57D5">
        <w:rPr>
          <w:rFonts w:ascii="Times New Roman" w:hAnsi="Times New Roman" w:hint="eastAsia"/>
          <w:szCs w:val="28"/>
        </w:rPr>
        <w:t>ă</w:t>
      </w:r>
      <w:r w:rsidRPr="00CC57D5">
        <w:rPr>
          <w:rFonts w:ascii="Times New Roman" w:hAnsi="Times New Roman"/>
          <w:szCs w:val="28"/>
        </w:rPr>
        <w:t>m 2024.</w:t>
      </w:r>
    </w:p>
    <w:p w14:paraId="4C0389B8" w14:textId="5AD80309" w:rsidR="00820FEE" w:rsidRDefault="003A3091" w:rsidP="00820FEE">
      <w:pPr>
        <w:spacing w:line="264" w:lineRule="auto"/>
        <w:jc w:val="center"/>
        <w:rPr>
          <w:rFonts w:ascii="Times New Roman" w:hAnsi="Times New Roman"/>
          <w:b/>
          <w:spacing w:val="-2"/>
          <w:szCs w:val="28"/>
        </w:rPr>
      </w:pPr>
      <w:r w:rsidRPr="003A3091">
        <w:rPr>
          <w:rFonts w:ascii="Times New Roman" w:hAnsi="Times New Roman"/>
          <w:b/>
          <w:spacing w:val="-2"/>
          <w:szCs w:val="28"/>
        </w:rPr>
        <w:t>Xu hướng</w:t>
      </w:r>
      <w:r w:rsidR="00820FEE" w:rsidRPr="003A3091">
        <w:rPr>
          <w:rFonts w:ascii="Times New Roman" w:hAnsi="Times New Roman"/>
          <w:b/>
          <w:spacing w:val="-2"/>
          <w:szCs w:val="28"/>
        </w:rPr>
        <w:t xml:space="preserve"> </w:t>
      </w:r>
      <w:r w:rsidR="00820FEE" w:rsidRPr="00FF277D">
        <w:rPr>
          <w:rFonts w:ascii="Times New Roman" w:hAnsi="Times New Roman"/>
          <w:b/>
          <w:spacing w:val="-2"/>
          <w:szCs w:val="28"/>
        </w:rPr>
        <w:t xml:space="preserve">sản xuất </w:t>
      </w:r>
      <w:r w:rsidR="00820FEE">
        <w:rPr>
          <w:rFonts w:ascii="Times New Roman" w:hAnsi="Times New Roman"/>
          <w:b/>
          <w:spacing w:val="-2"/>
          <w:szCs w:val="28"/>
        </w:rPr>
        <w:t>kinh doanh của các doanh nghiệp</w:t>
      </w:r>
    </w:p>
    <w:p w14:paraId="3EC726BE" w14:textId="77777777" w:rsidR="00820FEE" w:rsidRDefault="00820FEE" w:rsidP="00820FEE">
      <w:pPr>
        <w:spacing w:line="264" w:lineRule="auto"/>
        <w:jc w:val="center"/>
        <w:rPr>
          <w:rFonts w:ascii="Times New Roman" w:hAnsi="Times New Roman"/>
          <w:b/>
          <w:spacing w:val="-2"/>
          <w:szCs w:val="28"/>
        </w:rPr>
      </w:pPr>
      <w:r w:rsidRPr="00FF277D">
        <w:rPr>
          <w:rFonts w:ascii="Times New Roman" w:hAnsi="Times New Roman"/>
          <w:b/>
          <w:spacing w:val="-2"/>
          <w:szCs w:val="28"/>
        </w:rPr>
        <w:t>ngành công nghiệp chế biến</w:t>
      </w:r>
    </w:p>
    <w:p w14:paraId="79262B20" w14:textId="77777777" w:rsidR="00820FEE" w:rsidRPr="00FF277D" w:rsidRDefault="00820FEE" w:rsidP="00820FEE">
      <w:pPr>
        <w:spacing w:line="264" w:lineRule="auto"/>
        <w:jc w:val="center"/>
        <w:rPr>
          <w:rFonts w:ascii="Times New Roman" w:hAnsi="Times New Roman"/>
          <w:sz w:val="16"/>
          <w:szCs w:val="16"/>
        </w:rPr>
      </w:pPr>
    </w:p>
    <w:p w14:paraId="7FDA32F2" w14:textId="352DDE36" w:rsidR="00820FEE" w:rsidRPr="00CC57D5" w:rsidRDefault="00820FEE" w:rsidP="00820FEE">
      <w:pPr>
        <w:spacing w:after="120" w:line="276" w:lineRule="auto"/>
        <w:jc w:val="both"/>
        <w:rPr>
          <w:rFonts w:ascii="Times New Roman" w:hAnsi="Times New Roman"/>
          <w:szCs w:val="28"/>
        </w:rPr>
      </w:pPr>
      <w:r>
        <w:rPr>
          <w:rFonts w:ascii="Times New Roman" w:hAnsi="Times New Roman"/>
          <w:noProof/>
          <w:szCs w:val="28"/>
        </w:rPr>
        <w:drawing>
          <wp:inline distT="0" distB="0" distL="0" distR="0" wp14:anchorId="449CBCCB" wp14:editId="3D0F57E3">
            <wp:extent cx="5760720" cy="2209800"/>
            <wp:effectExtent l="0" t="0" r="0" b="0"/>
            <wp:docPr id="3149387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209800"/>
                    </a:xfrm>
                    <a:prstGeom prst="rect">
                      <a:avLst/>
                    </a:prstGeom>
                    <a:noFill/>
                    <a:ln>
                      <a:noFill/>
                    </a:ln>
                  </pic:spPr>
                </pic:pic>
              </a:graphicData>
            </a:graphic>
          </wp:inline>
        </w:drawing>
      </w:r>
    </w:p>
    <w:p w14:paraId="1BB39058" w14:textId="2873642A" w:rsidR="00EB3985" w:rsidRPr="00CC57D5" w:rsidRDefault="00EB3985" w:rsidP="006F0068">
      <w:pPr>
        <w:spacing w:after="120" w:line="276" w:lineRule="auto"/>
        <w:ind w:firstLine="720"/>
        <w:jc w:val="both"/>
        <w:rPr>
          <w:rFonts w:ascii="Times New Roman" w:hAnsi="Times New Roman"/>
          <w:szCs w:val="28"/>
        </w:rPr>
      </w:pPr>
      <w:r w:rsidRPr="00CC57D5">
        <w:rPr>
          <w:rFonts w:ascii="Times New Roman" w:hAnsi="Times New Roman"/>
          <w:i/>
          <w:szCs w:val="28"/>
        </w:rPr>
        <w:t>Về khối l</w:t>
      </w:r>
      <w:r w:rsidRPr="00CC57D5">
        <w:rPr>
          <w:rFonts w:ascii="Times New Roman" w:hAnsi="Times New Roman" w:hint="eastAsia"/>
          <w:i/>
          <w:szCs w:val="28"/>
        </w:rPr>
        <w:t>ư</w:t>
      </w:r>
      <w:r w:rsidRPr="00CC57D5">
        <w:rPr>
          <w:rFonts w:ascii="Times New Roman" w:hAnsi="Times New Roman"/>
          <w:i/>
          <w:szCs w:val="28"/>
        </w:rPr>
        <w:t>ợng sản xuất,</w:t>
      </w:r>
      <w:r w:rsidRPr="00CC57D5">
        <w:rPr>
          <w:rFonts w:ascii="Times New Roman" w:hAnsi="Times New Roman"/>
          <w:szCs w:val="28"/>
        </w:rPr>
        <w:t xml:space="preserve"> số doanh nghiệp </w:t>
      </w:r>
      <w:r w:rsidRPr="00CC57D5">
        <w:rPr>
          <w:rFonts w:ascii="Times New Roman" w:hAnsi="Times New Roman" w:hint="eastAsia"/>
          <w:szCs w:val="28"/>
        </w:rPr>
        <w:t>đá</w:t>
      </w:r>
      <w:r w:rsidRPr="00CC57D5">
        <w:rPr>
          <w:rFonts w:ascii="Times New Roman" w:hAnsi="Times New Roman"/>
          <w:szCs w:val="28"/>
        </w:rPr>
        <w:t>nh giá khối l</w:t>
      </w:r>
      <w:r w:rsidRPr="00CC57D5">
        <w:rPr>
          <w:rFonts w:ascii="Times New Roman" w:hAnsi="Times New Roman" w:hint="eastAsia"/>
          <w:szCs w:val="28"/>
        </w:rPr>
        <w:t>ư</w:t>
      </w:r>
      <w:r w:rsidRPr="00CC57D5">
        <w:rPr>
          <w:rFonts w:ascii="Times New Roman" w:hAnsi="Times New Roman"/>
          <w:szCs w:val="28"/>
        </w:rPr>
        <w:t>ợng sản xuất của doanh nghiệp quý IV/2024 t</w:t>
      </w:r>
      <w:r w:rsidRPr="00CC57D5">
        <w:rPr>
          <w:rFonts w:ascii="Times New Roman" w:hAnsi="Times New Roman" w:hint="eastAsia"/>
          <w:szCs w:val="28"/>
        </w:rPr>
        <w:t>ă</w:t>
      </w:r>
      <w:r w:rsidRPr="00CC57D5">
        <w:rPr>
          <w:rFonts w:ascii="Times New Roman" w:hAnsi="Times New Roman"/>
          <w:szCs w:val="28"/>
        </w:rPr>
        <w:t>ng so với quý tr</w:t>
      </w:r>
      <w:r w:rsidRPr="00CC57D5">
        <w:rPr>
          <w:rFonts w:ascii="Times New Roman" w:hAnsi="Times New Roman" w:hint="eastAsia"/>
          <w:szCs w:val="28"/>
        </w:rPr>
        <w:t>ư</w:t>
      </w:r>
      <w:r w:rsidRPr="00CC57D5">
        <w:rPr>
          <w:rFonts w:ascii="Times New Roman" w:hAnsi="Times New Roman"/>
          <w:szCs w:val="28"/>
        </w:rPr>
        <w:t xml:space="preserve">ớc là 40,0%; 13,33% số doanh nghiệp </w:t>
      </w:r>
      <w:r w:rsidRPr="00CC57D5">
        <w:rPr>
          <w:rFonts w:ascii="Times New Roman" w:hAnsi="Times New Roman" w:hint="eastAsia"/>
          <w:szCs w:val="28"/>
        </w:rPr>
        <w:t>đá</w:t>
      </w:r>
      <w:r w:rsidRPr="00CC57D5">
        <w:rPr>
          <w:rFonts w:ascii="Times New Roman" w:hAnsi="Times New Roman"/>
          <w:szCs w:val="28"/>
        </w:rPr>
        <w:t>nh giá khối l</w:t>
      </w:r>
      <w:r w:rsidRPr="00CC57D5">
        <w:rPr>
          <w:rFonts w:ascii="Times New Roman" w:hAnsi="Times New Roman" w:hint="eastAsia"/>
          <w:szCs w:val="28"/>
        </w:rPr>
        <w:t>ư</w:t>
      </w:r>
      <w:r w:rsidRPr="00CC57D5">
        <w:rPr>
          <w:rFonts w:ascii="Times New Roman" w:hAnsi="Times New Roman"/>
          <w:szCs w:val="28"/>
        </w:rPr>
        <w:t xml:space="preserve">ợng sản xuất ổn </w:t>
      </w:r>
      <w:r w:rsidRPr="00CC57D5">
        <w:rPr>
          <w:rFonts w:ascii="Times New Roman" w:hAnsi="Times New Roman" w:hint="eastAsia"/>
          <w:szCs w:val="28"/>
        </w:rPr>
        <w:t>đ</w:t>
      </w:r>
      <w:r w:rsidRPr="00CC57D5">
        <w:rPr>
          <w:rFonts w:ascii="Times New Roman" w:hAnsi="Times New Roman"/>
          <w:szCs w:val="28"/>
        </w:rPr>
        <w:t>ịnh và 46,67% số doanh nghiệp cho rằng khối l</w:t>
      </w:r>
      <w:r w:rsidRPr="00CC57D5">
        <w:rPr>
          <w:rFonts w:ascii="Times New Roman" w:hAnsi="Times New Roman" w:hint="eastAsia"/>
          <w:szCs w:val="28"/>
        </w:rPr>
        <w:t>ư</w:t>
      </w:r>
      <w:r w:rsidRPr="00CC57D5">
        <w:rPr>
          <w:rFonts w:ascii="Times New Roman" w:hAnsi="Times New Roman"/>
          <w:szCs w:val="28"/>
        </w:rPr>
        <w:t>ợng sản xuất giảm. Xu h</w:t>
      </w:r>
      <w:r w:rsidRPr="00CC57D5">
        <w:rPr>
          <w:rFonts w:ascii="Times New Roman" w:hAnsi="Times New Roman" w:hint="eastAsia"/>
          <w:szCs w:val="28"/>
        </w:rPr>
        <w:t>ư</w:t>
      </w:r>
      <w:r w:rsidRPr="00CC57D5">
        <w:rPr>
          <w:rFonts w:ascii="Times New Roman" w:hAnsi="Times New Roman"/>
          <w:szCs w:val="28"/>
        </w:rPr>
        <w:t>ớng khối l</w:t>
      </w:r>
      <w:r w:rsidRPr="00CC57D5">
        <w:rPr>
          <w:rFonts w:ascii="Times New Roman" w:hAnsi="Times New Roman" w:hint="eastAsia"/>
          <w:szCs w:val="28"/>
        </w:rPr>
        <w:t>ư</w:t>
      </w:r>
      <w:r w:rsidRPr="00CC57D5">
        <w:rPr>
          <w:rFonts w:ascii="Times New Roman" w:hAnsi="Times New Roman"/>
          <w:szCs w:val="28"/>
        </w:rPr>
        <w:t>ợng sản xuất quý I n</w:t>
      </w:r>
      <w:r w:rsidRPr="00CC57D5">
        <w:rPr>
          <w:rFonts w:ascii="Times New Roman" w:hAnsi="Times New Roman" w:hint="eastAsia"/>
          <w:szCs w:val="28"/>
        </w:rPr>
        <w:t>ă</w:t>
      </w:r>
      <w:r w:rsidRPr="00CC57D5">
        <w:rPr>
          <w:rFonts w:ascii="Times New Roman" w:hAnsi="Times New Roman"/>
          <w:szCs w:val="28"/>
        </w:rPr>
        <w:t xml:space="preserve">m 2025 </w:t>
      </w:r>
      <w:r w:rsidRPr="00CC57D5">
        <w:rPr>
          <w:rFonts w:ascii="Times New Roman" w:hAnsi="Times New Roman" w:hint="eastAsia"/>
          <w:szCs w:val="28"/>
        </w:rPr>
        <w:t>đư</w:t>
      </w:r>
      <w:r w:rsidRPr="00CC57D5">
        <w:rPr>
          <w:rFonts w:ascii="Times New Roman" w:hAnsi="Times New Roman"/>
          <w:szCs w:val="28"/>
        </w:rPr>
        <w:t>ợc dự báo khả quan h</w:t>
      </w:r>
      <w:r w:rsidRPr="00CC57D5">
        <w:rPr>
          <w:rFonts w:ascii="Times New Roman" w:hAnsi="Times New Roman" w:hint="eastAsia"/>
          <w:szCs w:val="28"/>
        </w:rPr>
        <w:t>ơ</w:t>
      </w:r>
      <w:r w:rsidRPr="00CC57D5">
        <w:rPr>
          <w:rFonts w:ascii="Times New Roman" w:hAnsi="Times New Roman"/>
          <w:szCs w:val="28"/>
        </w:rPr>
        <w:t>n so với quý IV/2024: 23,34% số doanh nghiệp dự báo khối l</w:t>
      </w:r>
      <w:r w:rsidRPr="00CC57D5">
        <w:rPr>
          <w:rFonts w:ascii="Times New Roman" w:hAnsi="Times New Roman" w:hint="eastAsia"/>
          <w:szCs w:val="28"/>
        </w:rPr>
        <w:t>ư</w:t>
      </w:r>
      <w:r w:rsidRPr="00CC57D5">
        <w:rPr>
          <w:rFonts w:ascii="Times New Roman" w:hAnsi="Times New Roman"/>
          <w:szCs w:val="28"/>
        </w:rPr>
        <w:t>ợng sản xuất sẽ t</w:t>
      </w:r>
      <w:r w:rsidRPr="00CC57D5">
        <w:rPr>
          <w:rFonts w:ascii="Times New Roman" w:hAnsi="Times New Roman" w:hint="eastAsia"/>
          <w:szCs w:val="28"/>
        </w:rPr>
        <w:t>ă</w:t>
      </w:r>
      <w:r w:rsidRPr="00CC57D5">
        <w:rPr>
          <w:rFonts w:ascii="Times New Roman" w:hAnsi="Times New Roman"/>
          <w:szCs w:val="28"/>
        </w:rPr>
        <w:t xml:space="preserve">ng lên, tập trung vào các ngành chế biến thực phẩm, </w:t>
      </w:r>
      <w:r w:rsidRPr="00CC57D5">
        <w:rPr>
          <w:rFonts w:ascii="Times New Roman" w:hAnsi="Times New Roman" w:hint="eastAsia"/>
          <w:szCs w:val="28"/>
        </w:rPr>
        <w:t>đ</w:t>
      </w:r>
      <w:r w:rsidRPr="00CC57D5">
        <w:rPr>
          <w:rFonts w:ascii="Times New Roman" w:hAnsi="Times New Roman"/>
          <w:szCs w:val="28"/>
        </w:rPr>
        <w:t xml:space="preserve">ồ uống, sản xuất trang phục, sản xuất dầu mỏ, sản xuất sản phẩm từ kim loại </w:t>
      </w:r>
      <w:r w:rsidRPr="00CC57D5">
        <w:rPr>
          <w:rFonts w:ascii="Times New Roman" w:hAnsi="Times New Roman" w:hint="eastAsia"/>
          <w:szCs w:val="28"/>
        </w:rPr>
        <w:t>đú</w:t>
      </w:r>
      <w:r w:rsidRPr="00CC57D5">
        <w:rPr>
          <w:rFonts w:ascii="Times New Roman" w:hAnsi="Times New Roman"/>
          <w:szCs w:val="28"/>
        </w:rPr>
        <w:t>c sẵn...; 33,33% số doanh nghiệp dự báo khối l</w:t>
      </w:r>
      <w:r w:rsidRPr="00CC57D5">
        <w:rPr>
          <w:rFonts w:ascii="Times New Roman" w:hAnsi="Times New Roman" w:hint="eastAsia"/>
          <w:szCs w:val="28"/>
        </w:rPr>
        <w:t>ư</w:t>
      </w:r>
      <w:r w:rsidRPr="00CC57D5">
        <w:rPr>
          <w:rFonts w:ascii="Times New Roman" w:hAnsi="Times New Roman"/>
          <w:szCs w:val="28"/>
        </w:rPr>
        <w:t xml:space="preserve">ợng sản xuất ổn </w:t>
      </w:r>
      <w:r w:rsidRPr="00CC57D5">
        <w:rPr>
          <w:rFonts w:ascii="Times New Roman" w:hAnsi="Times New Roman" w:hint="eastAsia"/>
          <w:szCs w:val="28"/>
        </w:rPr>
        <w:t>đ</w:t>
      </w:r>
      <w:r w:rsidRPr="00CC57D5">
        <w:rPr>
          <w:rFonts w:ascii="Times New Roman" w:hAnsi="Times New Roman"/>
          <w:szCs w:val="28"/>
        </w:rPr>
        <w:t>ịnh; 43,33% số doanh nghiệp dự báo khối l</w:t>
      </w:r>
      <w:r w:rsidRPr="00CC57D5">
        <w:rPr>
          <w:rFonts w:ascii="Times New Roman" w:hAnsi="Times New Roman" w:hint="eastAsia"/>
          <w:szCs w:val="28"/>
        </w:rPr>
        <w:t>ư</w:t>
      </w:r>
      <w:r w:rsidRPr="00CC57D5">
        <w:rPr>
          <w:rFonts w:ascii="Times New Roman" w:hAnsi="Times New Roman"/>
          <w:szCs w:val="28"/>
        </w:rPr>
        <w:t>ợng sản xuất sẽ giảm, chủ yếu ở các ngành dệt, sản xuất trang phục, sản xuất máy móc, thiết bị ch</w:t>
      </w:r>
      <w:r w:rsidRPr="00CC57D5">
        <w:rPr>
          <w:rFonts w:ascii="Times New Roman" w:hAnsi="Times New Roman" w:hint="eastAsia"/>
          <w:szCs w:val="28"/>
        </w:rPr>
        <w:t>ư</w:t>
      </w:r>
      <w:r w:rsidRPr="00CC57D5">
        <w:rPr>
          <w:rFonts w:ascii="Times New Roman" w:hAnsi="Times New Roman"/>
          <w:szCs w:val="28"/>
        </w:rPr>
        <w:t xml:space="preserve">a </w:t>
      </w:r>
      <w:r w:rsidRPr="00CC57D5">
        <w:rPr>
          <w:rFonts w:ascii="Times New Roman" w:hAnsi="Times New Roman" w:hint="eastAsia"/>
          <w:szCs w:val="28"/>
        </w:rPr>
        <w:t>đư</w:t>
      </w:r>
      <w:r w:rsidRPr="00CC57D5">
        <w:rPr>
          <w:rFonts w:ascii="Times New Roman" w:hAnsi="Times New Roman"/>
          <w:szCs w:val="28"/>
        </w:rPr>
        <w:t xml:space="preserve">ợc phân vào </w:t>
      </w:r>
      <w:r w:rsidRPr="00CC57D5">
        <w:rPr>
          <w:rFonts w:ascii="Times New Roman" w:hAnsi="Times New Roman" w:hint="eastAsia"/>
          <w:szCs w:val="28"/>
        </w:rPr>
        <w:t>đâ</w:t>
      </w:r>
      <w:r w:rsidRPr="00CC57D5">
        <w:rPr>
          <w:rFonts w:ascii="Times New Roman" w:hAnsi="Times New Roman"/>
          <w:szCs w:val="28"/>
        </w:rPr>
        <w:t xml:space="preserve">u và sản xuất sản phẩm từ khoáng phi kim loại khác. </w:t>
      </w:r>
    </w:p>
    <w:p w14:paraId="52B534DE" w14:textId="77777777" w:rsidR="00EB3985" w:rsidRPr="00CC57D5" w:rsidRDefault="00EB3985" w:rsidP="006F0068">
      <w:pPr>
        <w:spacing w:after="120" w:line="276" w:lineRule="auto"/>
        <w:ind w:firstLine="720"/>
        <w:jc w:val="both"/>
        <w:rPr>
          <w:rFonts w:ascii="Times New Roman" w:hAnsi="Times New Roman"/>
          <w:szCs w:val="28"/>
        </w:rPr>
      </w:pPr>
      <w:r w:rsidRPr="00CC57D5">
        <w:rPr>
          <w:rFonts w:ascii="Times New Roman" w:hAnsi="Times New Roman"/>
          <w:i/>
          <w:szCs w:val="28"/>
        </w:rPr>
        <w:t xml:space="preserve">Về </w:t>
      </w:r>
      <w:r w:rsidRPr="00CC57D5">
        <w:rPr>
          <w:rFonts w:ascii="Times New Roman" w:hAnsi="Times New Roman" w:hint="eastAsia"/>
          <w:i/>
          <w:szCs w:val="28"/>
        </w:rPr>
        <w:t>đơ</w:t>
      </w:r>
      <w:r w:rsidRPr="00CC57D5">
        <w:rPr>
          <w:rFonts w:ascii="Times New Roman" w:hAnsi="Times New Roman"/>
          <w:i/>
          <w:szCs w:val="28"/>
        </w:rPr>
        <w:t xml:space="preserve">n </w:t>
      </w:r>
      <w:r w:rsidRPr="00CC57D5">
        <w:rPr>
          <w:rFonts w:ascii="Times New Roman" w:hAnsi="Times New Roman" w:hint="eastAsia"/>
          <w:i/>
          <w:szCs w:val="28"/>
        </w:rPr>
        <w:t>đ</w:t>
      </w:r>
      <w:r w:rsidRPr="00CC57D5">
        <w:rPr>
          <w:rFonts w:ascii="Times New Roman" w:hAnsi="Times New Roman"/>
          <w:i/>
          <w:szCs w:val="28"/>
        </w:rPr>
        <w:t>ặt hàng,</w:t>
      </w:r>
      <w:r w:rsidRPr="00CC57D5">
        <w:rPr>
          <w:rFonts w:ascii="Times New Roman" w:hAnsi="Times New Roman"/>
          <w:szCs w:val="28"/>
        </w:rPr>
        <w:t xml:space="preserve"> trong quý IV/2024, có 33,34% số doanh nghiệp </w:t>
      </w:r>
      <w:r w:rsidRPr="00CC57D5">
        <w:rPr>
          <w:rFonts w:ascii="Times New Roman" w:hAnsi="Times New Roman" w:hint="eastAsia"/>
          <w:szCs w:val="28"/>
        </w:rPr>
        <w:t>đá</w:t>
      </w:r>
      <w:r w:rsidRPr="00CC57D5">
        <w:rPr>
          <w:rFonts w:ascii="Times New Roman" w:hAnsi="Times New Roman"/>
          <w:szCs w:val="28"/>
        </w:rPr>
        <w:t xml:space="preserve">nh giá số </w:t>
      </w:r>
      <w:r w:rsidRPr="00CC57D5">
        <w:rPr>
          <w:rFonts w:ascii="Times New Roman" w:hAnsi="Times New Roman" w:hint="eastAsia"/>
          <w:szCs w:val="28"/>
        </w:rPr>
        <w:t>đơ</w:t>
      </w:r>
      <w:r w:rsidRPr="00CC57D5">
        <w:rPr>
          <w:rFonts w:ascii="Times New Roman" w:hAnsi="Times New Roman"/>
          <w:szCs w:val="28"/>
        </w:rPr>
        <w:t xml:space="preserve">n </w:t>
      </w:r>
      <w:r w:rsidRPr="00CC57D5">
        <w:rPr>
          <w:rFonts w:ascii="Times New Roman" w:hAnsi="Times New Roman" w:hint="eastAsia"/>
          <w:szCs w:val="28"/>
        </w:rPr>
        <w:t>đ</w:t>
      </w:r>
      <w:r w:rsidRPr="00CC57D5">
        <w:rPr>
          <w:rFonts w:ascii="Times New Roman" w:hAnsi="Times New Roman"/>
          <w:szCs w:val="28"/>
        </w:rPr>
        <w:t>ặt hàng cao h</w:t>
      </w:r>
      <w:r w:rsidRPr="00CC57D5">
        <w:rPr>
          <w:rFonts w:ascii="Times New Roman" w:hAnsi="Times New Roman" w:hint="eastAsia"/>
          <w:szCs w:val="28"/>
        </w:rPr>
        <w:t>ơ</w:t>
      </w:r>
      <w:r w:rsidRPr="00CC57D5">
        <w:rPr>
          <w:rFonts w:ascii="Times New Roman" w:hAnsi="Times New Roman"/>
          <w:szCs w:val="28"/>
        </w:rPr>
        <w:t>n so với quý tr</w:t>
      </w:r>
      <w:r w:rsidRPr="00CC57D5">
        <w:rPr>
          <w:rFonts w:ascii="Times New Roman" w:hAnsi="Times New Roman" w:hint="eastAsia"/>
          <w:szCs w:val="28"/>
        </w:rPr>
        <w:t>ư</w:t>
      </w:r>
      <w:r w:rsidRPr="00CC57D5">
        <w:rPr>
          <w:rFonts w:ascii="Times New Roman" w:hAnsi="Times New Roman"/>
          <w:szCs w:val="28"/>
        </w:rPr>
        <w:t xml:space="preserve">ớc; 44,44% số doanh nghiệp nhận </w:t>
      </w:r>
      <w:r w:rsidRPr="00CC57D5">
        <w:rPr>
          <w:rFonts w:ascii="Times New Roman" w:hAnsi="Times New Roman" w:hint="eastAsia"/>
          <w:szCs w:val="28"/>
        </w:rPr>
        <w:t>đ</w:t>
      </w:r>
      <w:r w:rsidRPr="00CC57D5">
        <w:rPr>
          <w:rFonts w:ascii="Times New Roman" w:hAnsi="Times New Roman"/>
          <w:szCs w:val="28"/>
        </w:rPr>
        <w:t xml:space="preserve">ịnh số </w:t>
      </w:r>
      <w:r w:rsidRPr="00CC57D5">
        <w:rPr>
          <w:rFonts w:ascii="Times New Roman" w:hAnsi="Times New Roman" w:hint="eastAsia"/>
          <w:szCs w:val="28"/>
        </w:rPr>
        <w:t>đơ</w:t>
      </w:r>
      <w:r w:rsidRPr="00CC57D5">
        <w:rPr>
          <w:rFonts w:ascii="Times New Roman" w:hAnsi="Times New Roman"/>
          <w:szCs w:val="28"/>
        </w:rPr>
        <w:t xml:space="preserve">n </w:t>
      </w:r>
      <w:r w:rsidRPr="00CC57D5">
        <w:rPr>
          <w:rFonts w:ascii="Times New Roman" w:hAnsi="Times New Roman" w:hint="eastAsia"/>
          <w:szCs w:val="28"/>
        </w:rPr>
        <w:t>đ</w:t>
      </w:r>
      <w:r w:rsidRPr="00CC57D5">
        <w:rPr>
          <w:rFonts w:ascii="Times New Roman" w:hAnsi="Times New Roman"/>
          <w:szCs w:val="28"/>
        </w:rPr>
        <w:t xml:space="preserve">ặt hàng giảm; 22,22% số doanh nghiệp cho rằng số </w:t>
      </w:r>
      <w:r w:rsidRPr="00CC57D5">
        <w:rPr>
          <w:rFonts w:ascii="Times New Roman" w:hAnsi="Times New Roman" w:hint="eastAsia"/>
          <w:szCs w:val="28"/>
        </w:rPr>
        <w:t>đơ</w:t>
      </w:r>
      <w:r w:rsidRPr="00CC57D5">
        <w:rPr>
          <w:rFonts w:ascii="Times New Roman" w:hAnsi="Times New Roman"/>
          <w:szCs w:val="28"/>
        </w:rPr>
        <w:t xml:space="preserve">n </w:t>
      </w:r>
      <w:r w:rsidRPr="00CC57D5">
        <w:rPr>
          <w:rFonts w:ascii="Times New Roman" w:hAnsi="Times New Roman" w:hint="eastAsia"/>
          <w:szCs w:val="28"/>
        </w:rPr>
        <w:t>đ</w:t>
      </w:r>
      <w:r w:rsidRPr="00CC57D5">
        <w:rPr>
          <w:rFonts w:ascii="Times New Roman" w:hAnsi="Times New Roman"/>
          <w:szCs w:val="28"/>
        </w:rPr>
        <w:t xml:space="preserve">ặt hàng ổn </w:t>
      </w:r>
      <w:r w:rsidRPr="00CC57D5">
        <w:rPr>
          <w:rFonts w:ascii="Times New Roman" w:hAnsi="Times New Roman" w:hint="eastAsia"/>
          <w:szCs w:val="28"/>
        </w:rPr>
        <w:t>đ</w:t>
      </w:r>
      <w:r w:rsidRPr="00CC57D5">
        <w:rPr>
          <w:rFonts w:ascii="Times New Roman" w:hAnsi="Times New Roman"/>
          <w:szCs w:val="28"/>
        </w:rPr>
        <w:t xml:space="preserve">ịnh. </w:t>
      </w:r>
      <w:r w:rsidRPr="00CC57D5">
        <w:rPr>
          <w:rFonts w:ascii="Times New Roman" w:hAnsi="Times New Roman"/>
          <w:szCs w:val="28"/>
        </w:rPr>
        <w:lastRenderedPageBreak/>
        <w:t>Dự kiến trong quý I/2025, xu h</w:t>
      </w:r>
      <w:r w:rsidRPr="00CC57D5">
        <w:rPr>
          <w:rFonts w:ascii="Times New Roman" w:hAnsi="Times New Roman" w:hint="eastAsia"/>
          <w:szCs w:val="28"/>
        </w:rPr>
        <w:t>ư</w:t>
      </w:r>
      <w:r w:rsidRPr="00CC57D5">
        <w:rPr>
          <w:rFonts w:ascii="Times New Roman" w:hAnsi="Times New Roman"/>
          <w:szCs w:val="28"/>
        </w:rPr>
        <w:t xml:space="preserve">ớng </w:t>
      </w:r>
      <w:r w:rsidRPr="00CC57D5">
        <w:rPr>
          <w:rFonts w:ascii="Times New Roman" w:hAnsi="Times New Roman" w:hint="eastAsia"/>
          <w:szCs w:val="28"/>
        </w:rPr>
        <w:t>đơ</w:t>
      </w:r>
      <w:r w:rsidRPr="00CC57D5">
        <w:rPr>
          <w:rFonts w:ascii="Times New Roman" w:hAnsi="Times New Roman"/>
          <w:szCs w:val="28"/>
        </w:rPr>
        <w:t xml:space="preserve">n </w:t>
      </w:r>
      <w:r w:rsidRPr="00CC57D5">
        <w:rPr>
          <w:rFonts w:ascii="Times New Roman" w:hAnsi="Times New Roman" w:hint="eastAsia"/>
          <w:szCs w:val="28"/>
        </w:rPr>
        <w:t>đ</w:t>
      </w:r>
      <w:r w:rsidRPr="00CC57D5">
        <w:rPr>
          <w:rFonts w:ascii="Times New Roman" w:hAnsi="Times New Roman"/>
          <w:szCs w:val="28"/>
        </w:rPr>
        <w:t>ặt hàng có sự chuyển biến tích cực h</w:t>
      </w:r>
      <w:r w:rsidRPr="00CC57D5">
        <w:rPr>
          <w:rFonts w:ascii="Times New Roman" w:hAnsi="Times New Roman" w:hint="eastAsia"/>
          <w:szCs w:val="28"/>
        </w:rPr>
        <w:t>ơ</w:t>
      </w:r>
      <w:r w:rsidRPr="00CC57D5">
        <w:rPr>
          <w:rFonts w:ascii="Times New Roman" w:hAnsi="Times New Roman"/>
          <w:szCs w:val="28"/>
        </w:rPr>
        <w:t xml:space="preserve">n: 25,93% số doanh nghiệp dự báo số </w:t>
      </w:r>
      <w:r w:rsidRPr="00CC57D5">
        <w:rPr>
          <w:rFonts w:ascii="Times New Roman" w:hAnsi="Times New Roman" w:hint="eastAsia"/>
          <w:szCs w:val="28"/>
        </w:rPr>
        <w:t>đơ</w:t>
      </w:r>
      <w:r w:rsidRPr="00CC57D5">
        <w:rPr>
          <w:rFonts w:ascii="Times New Roman" w:hAnsi="Times New Roman"/>
          <w:szCs w:val="28"/>
        </w:rPr>
        <w:t xml:space="preserve">n </w:t>
      </w:r>
      <w:r w:rsidRPr="00CC57D5">
        <w:rPr>
          <w:rFonts w:ascii="Times New Roman" w:hAnsi="Times New Roman" w:hint="eastAsia"/>
          <w:szCs w:val="28"/>
        </w:rPr>
        <w:t>đ</w:t>
      </w:r>
      <w:r w:rsidRPr="00CC57D5">
        <w:rPr>
          <w:rFonts w:ascii="Times New Roman" w:hAnsi="Times New Roman"/>
          <w:szCs w:val="28"/>
        </w:rPr>
        <w:t>ặt hàng sẽ t</w:t>
      </w:r>
      <w:r w:rsidRPr="00CC57D5">
        <w:rPr>
          <w:rFonts w:ascii="Times New Roman" w:hAnsi="Times New Roman" w:hint="eastAsia"/>
          <w:szCs w:val="28"/>
        </w:rPr>
        <w:t>ă</w:t>
      </w:r>
      <w:r w:rsidRPr="00CC57D5">
        <w:rPr>
          <w:rFonts w:ascii="Times New Roman" w:hAnsi="Times New Roman"/>
          <w:szCs w:val="28"/>
        </w:rPr>
        <w:t xml:space="preserve">ng lên; 40,74% số doanh nghiệp dự báo số </w:t>
      </w:r>
      <w:r w:rsidRPr="00CC57D5">
        <w:rPr>
          <w:rFonts w:ascii="Times New Roman" w:hAnsi="Times New Roman" w:hint="eastAsia"/>
          <w:szCs w:val="28"/>
        </w:rPr>
        <w:t>đơ</w:t>
      </w:r>
      <w:r w:rsidRPr="00CC57D5">
        <w:rPr>
          <w:rFonts w:ascii="Times New Roman" w:hAnsi="Times New Roman"/>
          <w:szCs w:val="28"/>
        </w:rPr>
        <w:t xml:space="preserve">n </w:t>
      </w:r>
      <w:r w:rsidRPr="00CC57D5">
        <w:rPr>
          <w:rFonts w:ascii="Times New Roman" w:hAnsi="Times New Roman" w:hint="eastAsia"/>
          <w:szCs w:val="28"/>
        </w:rPr>
        <w:t>đ</w:t>
      </w:r>
      <w:r w:rsidRPr="00CC57D5">
        <w:rPr>
          <w:rFonts w:ascii="Times New Roman" w:hAnsi="Times New Roman"/>
          <w:szCs w:val="28"/>
        </w:rPr>
        <w:t xml:space="preserve">ặt hàng ổn </w:t>
      </w:r>
      <w:r w:rsidRPr="00CC57D5">
        <w:rPr>
          <w:rFonts w:ascii="Times New Roman" w:hAnsi="Times New Roman" w:hint="eastAsia"/>
          <w:szCs w:val="28"/>
        </w:rPr>
        <w:t>đ</w:t>
      </w:r>
      <w:r w:rsidRPr="00CC57D5">
        <w:rPr>
          <w:rFonts w:ascii="Times New Roman" w:hAnsi="Times New Roman"/>
          <w:szCs w:val="28"/>
        </w:rPr>
        <w:t xml:space="preserve">ịnh; 33,33% số doanh nghiệp dự báo số </w:t>
      </w:r>
      <w:r w:rsidRPr="00CC57D5">
        <w:rPr>
          <w:rFonts w:ascii="Times New Roman" w:hAnsi="Times New Roman" w:hint="eastAsia"/>
          <w:szCs w:val="28"/>
        </w:rPr>
        <w:t>đơ</w:t>
      </w:r>
      <w:r w:rsidRPr="00CC57D5">
        <w:rPr>
          <w:rFonts w:ascii="Times New Roman" w:hAnsi="Times New Roman"/>
          <w:szCs w:val="28"/>
        </w:rPr>
        <w:t xml:space="preserve">n </w:t>
      </w:r>
      <w:r w:rsidRPr="00CC57D5">
        <w:rPr>
          <w:rFonts w:ascii="Times New Roman" w:hAnsi="Times New Roman" w:hint="eastAsia"/>
          <w:szCs w:val="28"/>
        </w:rPr>
        <w:t>đ</w:t>
      </w:r>
      <w:r w:rsidRPr="00CC57D5">
        <w:rPr>
          <w:rFonts w:ascii="Times New Roman" w:hAnsi="Times New Roman"/>
          <w:szCs w:val="28"/>
        </w:rPr>
        <w:t>ặt hàng sẽ giảm.</w:t>
      </w:r>
    </w:p>
    <w:p w14:paraId="0CBA0BA2" w14:textId="77777777" w:rsidR="00EB3985" w:rsidRPr="00CC57D5" w:rsidRDefault="00EB3985" w:rsidP="006F0068">
      <w:pPr>
        <w:spacing w:after="120" w:line="276" w:lineRule="auto"/>
        <w:ind w:firstLine="720"/>
        <w:jc w:val="both"/>
        <w:rPr>
          <w:rFonts w:ascii="Times New Roman" w:hAnsi="Times New Roman"/>
          <w:szCs w:val="28"/>
        </w:rPr>
      </w:pPr>
      <w:r w:rsidRPr="00CC57D5">
        <w:rPr>
          <w:rFonts w:ascii="Times New Roman" w:hAnsi="Times New Roman"/>
          <w:i/>
          <w:szCs w:val="28"/>
        </w:rPr>
        <w:t xml:space="preserve">Về </w:t>
      </w:r>
      <w:r w:rsidRPr="00CC57D5">
        <w:rPr>
          <w:rFonts w:ascii="Times New Roman" w:hAnsi="Times New Roman" w:hint="eastAsia"/>
          <w:i/>
          <w:szCs w:val="28"/>
        </w:rPr>
        <w:t>đơ</w:t>
      </w:r>
      <w:r w:rsidRPr="00CC57D5">
        <w:rPr>
          <w:rFonts w:ascii="Times New Roman" w:hAnsi="Times New Roman"/>
          <w:i/>
          <w:szCs w:val="28"/>
        </w:rPr>
        <w:t xml:space="preserve">n </w:t>
      </w:r>
      <w:r w:rsidRPr="00CC57D5">
        <w:rPr>
          <w:rFonts w:ascii="Times New Roman" w:hAnsi="Times New Roman" w:hint="eastAsia"/>
          <w:i/>
          <w:szCs w:val="28"/>
        </w:rPr>
        <w:t>đ</w:t>
      </w:r>
      <w:r w:rsidRPr="00CC57D5">
        <w:rPr>
          <w:rFonts w:ascii="Times New Roman" w:hAnsi="Times New Roman"/>
          <w:i/>
          <w:szCs w:val="28"/>
        </w:rPr>
        <w:t>ặt hàng xuất khẩu,</w:t>
      </w:r>
      <w:r w:rsidRPr="00CC57D5">
        <w:rPr>
          <w:rFonts w:ascii="Times New Roman" w:hAnsi="Times New Roman"/>
          <w:szCs w:val="28"/>
        </w:rPr>
        <w:t xml:space="preserve"> quý IV/2024 so với quý tr</w:t>
      </w:r>
      <w:r w:rsidRPr="00CC57D5">
        <w:rPr>
          <w:rFonts w:ascii="Times New Roman" w:hAnsi="Times New Roman" w:hint="eastAsia"/>
          <w:szCs w:val="28"/>
        </w:rPr>
        <w:t>ư</w:t>
      </w:r>
      <w:r w:rsidRPr="00CC57D5">
        <w:rPr>
          <w:rFonts w:ascii="Times New Roman" w:hAnsi="Times New Roman"/>
          <w:szCs w:val="28"/>
        </w:rPr>
        <w:t xml:space="preserve">ớc có: 31,58% số doanh nghiệp khẳng </w:t>
      </w:r>
      <w:r w:rsidRPr="00CC57D5">
        <w:rPr>
          <w:rFonts w:ascii="Times New Roman" w:hAnsi="Times New Roman" w:hint="eastAsia"/>
          <w:szCs w:val="28"/>
        </w:rPr>
        <w:t>đ</w:t>
      </w:r>
      <w:r w:rsidRPr="00CC57D5">
        <w:rPr>
          <w:rFonts w:ascii="Times New Roman" w:hAnsi="Times New Roman"/>
          <w:szCs w:val="28"/>
        </w:rPr>
        <w:t xml:space="preserve">ịnh số </w:t>
      </w:r>
      <w:r w:rsidRPr="00CC57D5">
        <w:rPr>
          <w:rFonts w:ascii="Times New Roman" w:hAnsi="Times New Roman" w:hint="eastAsia"/>
          <w:szCs w:val="28"/>
        </w:rPr>
        <w:t>đơ</w:t>
      </w:r>
      <w:r w:rsidRPr="00CC57D5">
        <w:rPr>
          <w:rFonts w:ascii="Times New Roman" w:hAnsi="Times New Roman"/>
          <w:szCs w:val="28"/>
        </w:rPr>
        <w:t>n hàng xuất khẩu cao h</w:t>
      </w:r>
      <w:r w:rsidRPr="00CC57D5">
        <w:rPr>
          <w:rFonts w:ascii="Times New Roman" w:hAnsi="Times New Roman" w:hint="eastAsia"/>
          <w:szCs w:val="28"/>
        </w:rPr>
        <w:t>ơ</w:t>
      </w:r>
      <w:r w:rsidRPr="00CC57D5">
        <w:rPr>
          <w:rFonts w:ascii="Times New Roman" w:hAnsi="Times New Roman"/>
          <w:szCs w:val="28"/>
        </w:rPr>
        <w:t xml:space="preserve">n; 36,84% số doanh nghiệp có </w:t>
      </w:r>
      <w:r w:rsidRPr="00CC57D5">
        <w:rPr>
          <w:rFonts w:ascii="Times New Roman" w:hAnsi="Times New Roman" w:hint="eastAsia"/>
          <w:szCs w:val="28"/>
        </w:rPr>
        <w:t>đơ</w:t>
      </w:r>
      <w:r w:rsidRPr="00CC57D5">
        <w:rPr>
          <w:rFonts w:ascii="Times New Roman" w:hAnsi="Times New Roman"/>
          <w:szCs w:val="28"/>
        </w:rPr>
        <w:t xml:space="preserve">n hàng xuất khẩu giảm; 31,58% số doanh nghiệp có </w:t>
      </w:r>
      <w:r w:rsidRPr="00CC57D5">
        <w:rPr>
          <w:rFonts w:ascii="Times New Roman" w:hAnsi="Times New Roman" w:hint="eastAsia"/>
          <w:szCs w:val="28"/>
        </w:rPr>
        <w:t>đơ</w:t>
      </w:r>
      <w:r w:rsidRPr="00CC57D5">
        <w:rPr>
          <w:rFonts w:ascii="Times New Roman" w:hAnsi="Times New Roman"/>
          <w:szCs w:val="28"/>
        </w:rPr>
        <w:t xml:space="preserve">n hàng xuất khẩu ổn </w:t>
      </w:r>
      <w:r w:rsidRPr="00CC57D5">
        <w:rPr>
          <w:rFonts w:ascii="Times New Roman" w:hAnsi="Times New Roman" w:hint="eastAsia"/>
          <w:szCs w:val="28"/>
        </w:rPr>
        <w:t>đ</w:t>
      </w:r>
      <w:r w:rsidRPr="00CC57D5">
        <w:rPr>
          <w:rFonts w:ascii="Times New Roman" w:hAnsi="Times New Roman"/>
          <w:szCs w:val="28"/>
        </w:rPr>
        <w:t>ịnh. Xu h</w:t>
      </w:r>
      <w:r w:rsidRPr="00CC57D5">
        <w:rPr>
          <w:rFonts w:ascii="Times New Roman" w:hAnsi="Times New Roman" w:hint="eastAsia"/>
          <w:szCs w:val="28"/>
        </w:rPr>
        <w:t>ư</w:t>
      </w:r>
      <w:r w:rsidRPr="00CC57D5">
        <w:rPr>
          <w:rFonts w:ascii="Times New Roman" w:hAnsi="Times New Roman"/>
          <w:szCs w:val="28"/>
        </w:rPr>
        <w:t>ớng quý I/2025, dự kiến: 21,06% số doanh nghiệp sẽ t</w:t>
      </w:r>
      <w:r w:rsidRPr="00CC57D5">
        <w:rPr>
          <w:rFonts w:ascii="Times New Roman" w:hAnsi="Times New Roman" w:hint="eastAsia"/>
          <w:szCs w:val="28"/>
        </w:rPr>
        <w:t>ă</w:t>
      </w:r>
      <w:r w:rsidRPr="00CC57D5">
        <w:rPr>
          <w:rFonts w:ascii="Times New Roman" w:hAnsi="Times New Roman"/>
          <w:szCs w:val="28"/>
        </w:rPr>
        <w:t xml:space="preserve">ng </w:t>
      </w:r>
      <w:r w:rsidRPr="00CC57D5">
        <w:rPr>
          <w:rFonts w:ascii="Times New Roman" w:hAnsi="Times New Roman" w:hint="eastAsia"/>
          <w:szCs w:val="28"/>
        </w:rPr>
        <w:t>đơ</w:t>
      </w:r>
      <w:r w:rsidRPr="00CC57D5">
        <w:rPr>
          <w:rFonts w:ascii="Times New Roman" w:hAnsi="Times New Roman"/>
          <w:szCs w:val="28"/>
        </w:rPr>
        <w:t xml:space="preserve">n hàng xuất khẩu; 21,05% số doanh nghiệp dự báo số </w:t>
      </w:r>
      <w:r w:rsidRPr="00CC57D5">
        <w:rPr>
          <w:rFonts w:ascii="Times New Roman" w:hAnsi="Times New Roman" w:hint="eastAsia"/>
          <w:szCs w:val="28"/>
        </w:rPr>
        <w:t>đơ</w:t>
      </w:r>
      <w:r w:rsidRPr="00CC57D5">
        <w:rPr>
          <w:rFonts w:ascii="Times New Roman" w:hAnsi="Times New Roman"/>
          <w:szCs w:val="28"/>
        </w:rPr>
        <w:t xml:space="preserve">n hàng xuất khẩu giảm; 57,89% số doanh nghiệp nhận </w:t>
      </w:r>
      <w:r w:rsidRPr="00CC57D5">
        <w:rPr>
          <w:rFonts w:ascii="Times New Roman" w:hAnsi="Times New Roman" w:hint="eastAsia"/>
          <w:szCs w:val="28"/>
        </w:rPr>
        <w:t>đ</w:t>
      </w:r>
      <w:r w:rsidRPr="00CC57D5">
        <w:rPr>
          <w:rFonts w:ascii="Times New Roman" w:hAnsi="Times New Roman"/>
          <w:szCs w:val="28"/>
        </w:rPr>
        <w:t xml:space="preserve">ịnh số </w:t>
      </w:r>
      <w:r w:rsidRPr="00CC57D5">
        <w:rPr>
          <w:rFonts w:ascii="Times New Roman" w:hAnsi="Times New Roman" w:hint="eastAsia"/>
          <w:szCs w:val="28"/>
        </w:rPr>
        <w:t>đơ</w:t>
      </w:r>
      <w:r w:rsidRPr="00CC57D5">
        <w:rPr>
          <w:rFonts w:ascii="Times New Roman" w:hAnsi="Times New Roman"/>
          <w:szCs w:val="28"/>
        </w:rPr>
        <w:t xml:space="preserve">n hàng xuất khẩu sẽ ổn </w:t>
      </w:r>
      <w:r w:rsidRPr="00CC57D5">
        <w:rPr>
          <w:rFonts w:ascii="Times New Roman" w:hAnsi="Times New Roman" w:hint="eastAsia"/>
          <w:szCs w:val="28"/>
        </w:rPr>
        <w:t>đ</w:t>
      </w:r>
      <w:r w:rsidRPr="00CC57D5">
        <w:rPr>
          <w:rFonts w:ascii="Times New Roman" w:hAnsi="Times New Roman"/>
          <w:szCs w:val="28"/>
        </w:rPr>
        <w:t>ịnh so với quý IV/2024. Nhìn chung, triển vọng xuất khẩu trong quý I/2025 cho thấy xu h</w:t>
      </w:r>
      <w:r w:rsidRPr="00CC57D5">
        <w:rPr>
          <w:rFonts w:ascii="Times New Roman" w:hAnsi="Times New Roman" w:hint="eastAsia"/>
          <w:szCs w:val="28"/>
        </w:rPr>
        <w:t>ư</w:t>
      </w:r>
      <w:r w:rsidRPr="00CC57D5">
        <w:rPr>
          <w:rFonts w:ascii="Times New Roman" w:hAnsi="Times New Roman"/>
          <w:szCs w:val="28"/>
        </w:rPr>
        <w:t>ớng tích cực tại một số ngành, mặc dù vẫn còn những khó kh</w:t>
      </w:r>
      <w:r w:rsidRPr="00CC57D5">
        <w:rPr>
          <w:rFonts w:ascii="Times New Roman" w:hAnsi="Times New Roman" w:hint="eastAsia"/>
          <w:szCs w:val="28"/>
        </w:rPr>
        <w:t>ă</w:t>
      </w:r>
      <w:r w:rsidRPr="00CC57D5">
        <w:rPr>
          <w:rFonts w:ascii="Times New Roman" w:hAnsi="Times New Roman"/>
          <w:szCs w:val="28"/>
        </w:rPr>
        <w:t>n từ nhu cầu thị tr</w:t>
      </w:r>
      <w:r w:rsidRPr="00CC57D5">
        <w:rPr>
          <w:rFonts w:ascii="Times New Roman" w:hAnsi="Times New Roman" w:hint="eastAsia"/>
          <w:szCs w:val="28"/>
        </w:rPr>
        <w:t>ư</w:t>
      </w:r>
      <w:r w:rsidRPr="00CC57D5">
        <w:rPr>
          <w:rFonts w:ascii="Times New Roman" w:hAnsi="Times New Roman"/>
          <w:szCs w:val="28"/>
        </w:rPr>
        <w:t>ờng quốc tế và cạnh tranh gay gắt.</w:t>
      </w:r>
    </w:p>
    <w:p w14:paraId="585CF74E" w14:textId="5655783F" w:rsidR="00EB3985" w:rsidRPr="00CC57D5" w:rsidRDefault="00EB3985" w:rsidP="006F0068">
      <w:pPr>
        <w:spacing w:after="120" w:line="276" w:lineRule="auto"/>
        <w:ind w:firstLine="720"/>
        <w:jc w:val="both"/>
        <w:rPr>
          <w:rFonts w:ascii="Times New Roman" w:hAnsi="Times New Roman"/>
          <w:szCs w:val="28"/>
        </w:rPr>
      </w:pPr>
      <w:r w:rsidRPr="00CC57D5">
        <w:rPr>
          <w:rFonts w:ascii="Times New Roman" w:hAnsi="Times New Roman"/>
          <w:i/>
          <w:szCs w:val="28"/>
        </w:rPr>
        <w:t>Về tình hình tồn kho sản phẩm,</w:t>
      </w:r>
      <w:r w:rsidRPr="00CC57D5">
        <w:rPr>
          <w:rFonts w:ascii="Times New Roman" w:hAnsi="Times New Roman"/>
          <w:szCs w:val="28"/>
        </w:rPr>
        <w:t xml:space="preserve"> trong quý IV/2024: 30,0% số doanh nghiệp báo cáo tình hình tồn kho t</w:t>
      </w:r>
      <w:r w:rsidRPr="00CC57D5">
        <w:rPr>
          <w:rFonts w:ascii="Times New Roman" w:hAnsi="Times New Roman" w:hint="eastAsia"/>
          <w:szCs w:val="28"/>
        </w:rPr>
        <w:t>ă</w:t>
      </w:r>
      <w:r w:rsidRPr="00CC57D5">
        <w:rPr>
          <w:rFonts w:ascii="Times New Roman" w:hAnsi="Times New Roman"/>
          <w:szCs w:val="28"/>
        </w:rPr>
        <w:t>ng lên so với quý tr</w:t>
      </w:r>
      <w:r w:rsidRPr="00CC57D5">
        <w:rPr>
          <w:rFonts w:ascii="Times New Roman" w:hAnsi="Times New Roman" w:hint="eastAsia"/>
          <w:szCs w:val="28"/>
        </w:rPr>
        <w:t>ư</w:t>
      </w:r>
      <w:r w:rsidRPr="00CC57D5">
        <w:rPr>
          <w:rFonts w:ascii="Times New Roman" w:hAnsi="Times New Roman"/>
          <w:szCs w:val="28"/>
        </w:rPr>
        <w:t xml:space="preserve">ớc; 36,67% số doanh nghiệp cho biết tình hình tồn kho giảm; 33,33% số doanh nghiệp giữ ổn </w:t>
      </w:r>
      <w:r w:rsidRPr="00CC57D5">
        <w:rPr>
          <w:rFonts w:ascii="Times New Roman" w:hAnsi="Times New Roman" w:hint="eastAsia"/>
          <w:szCs w:val="28"/>
        </w:rPr>
        <w:t>đ</w:t>
      </w:r>
      <w:r w:rsidRPr="00CC57D5">
        <w:rPr>
          <w:rFonts w:ascii="Times New Roman" w:hAnsi="Times New Roman"/>
          <w:szCs w:val="28"/>
        </w:rPr>
        <w:t>ịnh mức tồn kho. Xu h</w:t>
      </w:r>
      <w:r w:rsidRPr="00CC57D5">
        <w:rPr>
          <w:rFonts w:ascii="Times New Roman" w:hAnsi="Times New Roman" w:hint="eastAsia"/>
          <w:szCs w:val="28"/>
        </w:rPr>
        <w:t>ư</w:t>
      </w:r>
      <w:r w:rsidRPr="00CC57D5">
        <w:rPr>
          <w:rFonts w:ascii="Times New Roman" w:hAnsi="Times New Roman"/>
          <w:szCs w:val="28"/>
        </w:rPr>
        <w:t xml:space="preserve">ớng tồn kho trong quý I/2025 so với quý IV/2024 </w:t>
      </w:r>
      <w:r w:rsidRPr="00CC57D5">
        <w:rPr>
          <w:rFonts w:ascii="Times New Roman" w:hAnsi="Times New Roman" w:hint="eastAsia"/>
          <w:szCs w:val="28"/>
        </w:rPr>
        <w:t>đư</w:t>
      </w:r>
      <w:r w:rsidRPr="00CC57D5">
        <w:rPr>
          <w:rFonts w:ascii="Times New Roman" w:hAnsi="Times New Roman"/>
          <w:szCs w:val="28"/>
        </w:rPr>
        <w:t>ợc dự báo: 23,33% số doanh nghiệp dự kiến tình hình tồn kho t</w:t>
      </w:r>
      <w:r w:rsidRPr="00CC57D5">
        <w:rPr>
          <w:rFonts w:ascii="Times New Roman" w:hAnsi="Times New Roman" w:hint="eastAsia"/>
          <w:szCs w:val="28"/>
        </w:rPr>
        <w:t>ă</w:t>
      </w:r>
      <w:r w:rsidRPr="00CC57D5">
        <w:rPr>
          <w:rFonts w:ascii="Times New Roman" w:hAnsi="Times New Roman"/>
          <w:szCs w:val="28"/>
        </w:rPr>
        <w:t xml:space="preserve">ng lên; 20,0% số doanh nghiệp dự báo tồn kho sẽ giảm; 56,67% số doanh nghiệp cho rằng mức tồn kho sẽ giữ ổn </w:t>
      </w:r>
      <w:r w:rsidRPr="00CC57D5">
        <w:rPr>
          <w:rFonts w:ascii="Times New Roman" w:hAnsi="Times New Roman" w:hint="eastAsia"/>
          <w:szCs w:val="28"/>
        </w:rPr>
        <w:t>đ</w:t>
      </w:r>
      <w:r w:rsidRPr="00CC57D5">
        <w:rPr>
          <w:rFonts w:ascii="Times New Roman" w:hAnsi="Times New Roman"/>
          <w:szCs w:val="28"/>
        </w:rPr>
        <w:t>ịnh.</w:t>
      </w:r>
    </w:p>
    <w:p w14:paraId="018840AF" w14:textId="27F2F037" w:rsidR="00EB3985" w:rsidRPr="00CC57D5" w:rsidRDefault="00EB3985" w:rsidP="006F0068">
      <w:pPr>
        <w:spacing w:after="120" w:line="276" w:lineRule="auto"/>
        <w:ind w:firstLine="720"/>
        <w:jc w:val="both"/>
        <w:rPr>
          <w:rFonts w:ascii="Times New Roman" w:hAnsi="Times New Roman"/>
          <w:szCs w:val="28"/>
        </w:rPr>
      </w:pPr>
      <w:r w:rsidRPr="00CC57D5">
        <w:rPr>
          <w:rFonts w:ascii="Times New Roman" w:hAnsi="Times New Roman"/>
          <w:i/>
          <w:szCs w:val="28"/>
        </w:rPr>
        <w:t>Về tồn kho nguyên vật liệu,</w:t>
      </w:r>
      <w:r w:rsidRPr="00CC57D5">
        <w:rPr>
          <w:rFonts w:ascii="Times New Roman" w:hAnsi="Times New Roman"/>
          <w:szCs w:val="28"/>
        </w:rPr>
        <w:t xml:space="preserve"> trong quý IV/2024 so với quý III/2024: 26,67% số doanh nghiệp cho biết tình hình tồn kho nguyên vật liệu t</w:t>
      </w:r>
      <w:r w:rsidRPr="00CC57D5">
        <w:rPr>
          <w:rFonts w:ascii="Times New Roman" w:hAnsi="Times New Roman" w:hint="eastAsia"/>
          <w:szCs w:val="28"/>
        </w:rPr>
        <w:t>ă</w:t>
      </w:r>
      <w:r w:rsidRPr="00CC57D5">
        <w:rPr>
          <w:rFonts w:ascii="Times New Roman" w:hAnsi="Times New Roman"/>
          <w:szCs w:val="28"/>
        </w:rPr>
        <w:t xml:space="preserve">ng lên; 23,33% số doanh nghiệp nhận </w:t>
      </w:r>
      <w:r w:rsidRPr="00CC57D5">
        <w:rPr>
          <w:rFonts w:ascii="Times New Roman" w:hAnsi="Times New Roman" w:hint="eastAsia"/>
          <w:szCs w:val="28"/>
        </w:rPr>
        <w:t>đ</w:t>
      </w:r>
      <w:r w:rsidRPr="00CC57D5">
        <w:rPr>
          <w:rFonts w:ascii="Times New Roman" w:hAnsi="Times New Roman"/>
          <w:szCs w:val="28"/>
        </w:rPr>
        <w:t xml:space="preserve">ịnh tồn kho giảm; 50,0% số doanh nghiệp cho rằng mức tồn kho giữ ổn </w:t>
      </w:r>
      <w:r w:rsidRPr="00CC57D5">
        <w:rPr>
          <w:rFonts w:ascii="Times New Roman" w:hAnsi="Times New Roman" w:hint="eastAsia"/>
          <w:szCs w:val="28"/>
        </w:rPr>
        <w:t>đ</w:t>
      </w:r>
      <w:r w:rsidRPr="00CC57D5">
        <w:rPr>
          <w:rFonts w:ascii="Times New Roman" w:hAnsi="Times New Roman"/>
          <w:szCs w:val="28"/>
        </w:rPr>
        <w:t>ịnh. Dự kiến trong quý I/2025 so với quý IV/2024: 26,67% số doanh nghiệp dự báo tình hình tồn kho nguyên vật liệu sẽ t</w:t>
      </w:r>
      <w:r w:rsidRPr="00CC57D5">
        <w:rPr>
          <w:rFonts w:ascii="Times New Roman" w:hAnsi="Times New Roman" w:hint="eastAsia"/>
          <w:szCs w:val="28"/>
        </w:rPr>
        <w:t>ă</w:t>
      </w:r>
      <w:r w:rsidRPr="00CC57D5">
        <w:rPr>
          <w:rFonts w:ascii="Times New Roman" w:hAnsi="Times New Roman"/>
          <w:szCs w:val="28"/>
        </w:rPr>
        <w:t xml:space="preserve">ng lên; 16,67% số doanh nghiệp cho rằng tồn kho sẽ giảm; 56,66% số doanh nghiệp dự kiến mức tồn kho nguyên vật liệu sẽ giữ ổn </w:t>
      </w:r>
      <w:r w:rsidRPr="00CC57D5">
        <w:rPr>
          <w:rFonts w:ascii="Times New Roman" w:hAnsi="Times New Roman" w:hint="eastAsia"/>
          <w:szCs w:val="28"/>
        </w:rPr>
        <w:t>đ</w:t>
      </w:r>
      <w:r w:rsidRPr="00CC57D5">
        <w:rPr>
          <w:rFonts w:ascii="Times New Roman" w:hAnsi="Times New Roman"/>
          <w:szCs w:val="28"/>
        </w:rPr>
        <w:t>ịnh. Nhìn chung, xu h</w:t>
      </w:r>
      <w:r w:rsidRPr="00CC57D5">
        <w:rPr>
          <w:rFonts w:ascii="Times New Roman" w:hAnsi="Times New Roman" w:hint="eastAsia"/>
          <w:szCs w:val="28"/>
        </w:rPr>
        <w:t>ư</w:t>
      </w:r>
      <w:r w:rsidRPr="00CC57D5">
        <w:rPr>
          <w:rFonts w:ascii="Times New Roman" w:hAnsi="Times New Roman"/>
          <w:szCs w:val="28"/>
        </w:rPr>
        <w:t xml:space="preserve">ớng tồn kho nguyên vật liệu quý I/2025 tiếp tục ổn </w:t>
      </w:r>
      <w:r w:rsidRPr="00CC57D5">
        <w:rPr>
          <w:rFonts w:ascii="Times New Roman" w:hAnsi="Times New Roman" w:hint="eastAsia"/>
          <w:szCs w:val="28"/>
        </w:rPr>
        <w:t>đ</w:t>
      </w:r>
      <w:r w:rsidRPr="00CC57D5">
        <w:rPr>
          <w:rFonts w:ascii="Times New Roman" w:hAnsi="Times New Roman"/>
          <w:szCs w:val="28"/>
        </w:rPr>
        <w:t>ịnh ở phần lớn các doanh nghiệp, với một số ngành dự báo có mức t</w:t>
      </w:r>
      <w:r w:rsidRPr="00CC57D5">
        <w:rPr>
          <w:rFonts w:ascii="Times New Roman" w:hAnsi="Times New Roman" w:hint="eastAsia"/>
          <w:szCs w:val="28"/>
        </w:rPr>
        <w:t>ă</w:t>
      </w:r>
      <w:r w:rsidRPr="00CC57D5">
        <w:rPr>
          <w:rFonts w:ascii="Times New Roman" w:hAnsi="Times New Roman"/>
          <w:szCs w:val="28"/>
        </w:rPr>
        <w:t xml:space="preserve">ng nhẹ trong tồn kho nguyên vật liệu </w:t>
      </w:r>
      <w:r w:rsidRPr="00CC57D5">
        <w:rPr>
          <w:rFonts w:ascii="Times New Roman" w:hAnsi="Times New Roman" w:hint="eastAsia"/>
          <w:szCs w:val="28"/>
        </w:rPr>
        <w:t>đ</w:t>
      </w:r>
      <w:r w:rsidRPr="00CC57D5">
        <w:rPr>
          <w:rFonts w:ascii="Times New Roman" w:hAnsi="Times New Roman"/>
          <w:szCs w:val="28"/>
        </w:rPr>
        <w:t>ể chuẩn bị cho nhu cầu sản xuất t</w:t>
      </w:r>
      <w:r w:rsidRPr="00CC57D5">
        <w:rPr>
          <w:rFonts w:ascii="Times New Roman" w:hAnsi="Times New Roman" w:hint="eastAsia"/>
          <w:szCs w:val="28"/>
        </w:rPr>
        <w:t>ă</w:t>
      </w:r>
      <w:r w:rsidRPr="00CC57D5">
        <w:rPr>
          <w:rFonts w:ascii="Times New Roman" w:hAnsi="Times New Roman"/>
          <w:szCs w:val="28"/>
        </w:rPr>
        <w:t>ng trong các quý tiếp theo.</w:t>
      </w:r>
    </w:p>
    <w:p w14:paraId="632628C7" w14:textId="5934573B" w:rsidR="00EB3985" w:rsidRPr="00CC57D5" w:rsidRDefault="00EB3985" w:rsidP="006F0068">
      <w:pPr>
        <w:spacing w:after="120" w:line="276" w:lineRule="auto"/>
        <w:ind w:firstLine="720"/>
        <w:jc w:val="both"/>
        <w:rPr>
          <w:rFonts w:ascii="Times New Roman" w:hAnsi="Times New Roman"/>
          <w:szCs w:val="28"/>
        </w:rPr>
      </w:pPr>
      <w:r w:rsidRPr="00E26C42">
        <w:rPr>
          <w:rFonts w:ascii="Times New Roman" w:hAnsi="Times New Roman"/>
          <w:i/>
          <w:iCs/>
          <w:szCs w:val="28"/>
        </w:rPr>
        <w:t xml:space="preserve">Về sử dụng lao </w:t>
      </w:r>
      <w:r w:rsidRPr="00E26C42">
        <w:rPr>
          <w:rFonts w:ascii="Times New Roman" w:hAnsi="Times New Roman" w:hint="eastAsia"/>
          <w:i/>
          <w:iCs/>
          <w:szCs w:val="28"/>
        </w:rPr>
        <w:t>đ</w:t>
      </w:r>
      <w:r w:rsidRPr="00E26C42">
        <w:rPr>
          <w:rFonts w:ascii="Times New Roman" w:hAnsi="Times New Roman"/>
          <w:i/>
          <w:iCs/>
          <w:szCs w:val="28"/>
        </w:rPr>
        <w:t>ộng</w:t>
      </w:r>
      <w:r w:rsidRPr="00CC57D5">
        <w:rPr>
          <w:rFonts w:ascii="Times New Roman" w:hAnsi="Times New Roman"/>
          <w:szCs w:val="28"/>
        </w:rPr>
        <w:t xml:space="preserve">, trong quý IV/2024: 26,67% số doanh nghiệp khẳng </w:t>
      </w:r>
      <w:r w:rsidRPr="00CC57D5">
        <w:rPr>
          <w:rFonts w:ascii="Times New Roman" w:hAnsi="Times New Roman" w:hint="eastAsia"/>
          <w:szCs w:val="28"/>
        </w:rPr>
        <w:t>đ</w:t>
      </w:r>
      <w:r w:rsidRPr="00CC57D5">
        <w:rPr>
          <w:rFonts w:ascii="Times New Roman" w:hAnsi="Times New Roman"/>
          <w:szCs w:val="28"/>
        </w:rPr>
        <w:t xml:space="preserve">ịnh quy mô lao </w:t>
      </w:r>
      <w:r w:rsidRPr="00CC57D5">
        <w:rPr>
          <w:rFonts w:ascii="Times New Roman" w:hAnsi="Times New Roman" w:hint="eastAsia"/>
          <w:szCs w:val="28"/>
        </w:rPr>
        <w:t>đ</w:t>
      </w:r>
      <w:r w:rsidRPr="00CC57D5">
        <w:rPr>
          <w:rFonts w:ascii="Times New Roman" w:hAnsi="Times New Roman"/>
          <w:szCs w:val="28"/>
        </w:rPr>
        <w:t>ộng cao h</w:t>
      </w:r>
      <w:r w:rsidRPr="00CC57D5">
        <w:rPr>
          <w:rFonts w:ascii="Times New Roman" w:hAnsi="Times New Roman" w:hint="eastAsia"/>
          <w:szCs w:val="28"/>
        </w:rPr>
        <w:t>ơ</w:t>
      </w:r>
      <w:r w:rsidRPr="00CC57D5">
        <w:rPr>
          <w:rFonts w:ascii="Times New Roman" w:hAnsi="Times New Roman"/>
          <w:szCs w:val="28"/>
        </w:rPr>
        <w:t>n so với quý tr</w:t>
      </w:r>
      <w:r w:rsidRPr="00CC57D5">
        <w:rPr>
          <w:rFonts w:ascii="Times New Roman" w:hAnsi="Times New Roman" w:hint="eastAsia"/>
          <w:szCs w:val="28"/>
        </w:rPr>
        <w:t>ư</w:t>
      </w:r>
      <w:r w:rsidRPr="00CC57D5">
        <w:rPr>
          <w:rFonts w:ascii="Times New Roman" w:hAnsi="Times New Roman"/>
          <w:szCs w:val="28"/>
        </w:rPr>
        <w:t xml:space="preserve">ớc; 50,0% số doanh nghiệp cho biết quy mô lao </w:t>
      </w:r>
      <w:r w:rsidRPr="00CC57D5">
        <w:rPr>
          <w:rFonts w:ascii="Times New Roman" w:hAnsi="Times New Roman" w:hint="eastAsia"/>
          <w:szCs w:val="28"/>
        </w:rPr>
        <w:t>đ</w:t>
      </w:r>
      <w:r w:rsidRPr="00CC57D5">
        <w:rPr>
          <w:rFonts w:ascii="Times New Roman" w:hAnsi="Times New Roman"/>
          <w:szCs w:val="28"/>
        </w:rPr>
        <w:t xml:space="preserve">ộng giữ ổn </w:t>
      </w:r>
      <w:r w:rsidRPr="00CC57D5">
        <w:rPr>
          <w:rFonts w:ascii="Times New Roman" w:hAnsi="Times New Roman" w:hint="eastAsia"/>
          <w:szCs w:val="28"/>
        </w:rPr>
        <w:t>đ</w:t>
      </w:r>
      <w:r w:rsidRPr="00CC57D5">
        <w:rPr>
          <w:rFonts w:ascii="Times New Roman" w:hAnsi="Times New Roman"/>
          <w:szCs w:val="28"/>
        </w:rPr>
        <w:t xml:space="preserve">ịnh; 23,33% số doanh nghiệp có lao </w:t>
      </w:r>
      <w:r w:rsidRPr="00CC57D5">
        <w:rPr>
          <w:rFonts w:ascii="Times New Roman" w:hAnsi="Times New Roman" w:hint="eastAsia"/>
          <w:szCs w:val="28"/>
        </w:rPr>
        <w:t>đ</w:t>
      </w:r>
      <w:r w:rsidRPr="00CC57D5">
        <w:rPr>
          <w:rFonts w:ascii="Times New Roman" w:hAnsi="Times New Roman"/>
          <w:szCs w:val="28"/>
        </w:rPr>
        <w:t xml:space="preserve">ộng giảm. Dự kiến trong quý I/2025 so với quý IV/2024: 16,67% số doanh nghiệp dự báo quy mô lao </w:t>
      </w:r>
      <w:r w:rsidRPr="00CC57D5">
        <w:rPr>
          <w:rFonts w:ascii="Times New Roman" w:hAnsi="Times New Roman" w:hint="eastAsia"/>
          <w:szCs w:val="28"/>
        </w:rPr>
        <w:t>đ</w:t>
      </w:r>
      <w:r w:rsidRPr="00CC57D5">
        <w:rPr>
          <w:rFonts w:ascii="Times New Roman" w:hAnsi="Times New Roman"/>
          <w:szCs w:val="28"/>
        </w:rPr>
        <w:t>ộng sẽ t</w:t>
      </w:r>
      <w:r w:rsidRPr="00CC57D5">
        <w:rPr>
          <w:rFonts w:ascii="Times New Roman" w:hAnsi="Times New Roman" w:hint="eastAsia"/>
          <w:szCs w:val="28"/>
        </w:rPr>
        <w:t>ă</w:t>
      </w:r>
      <w:r w:rsidRPr="00CC57D5">
        <w:rPr>
          <w:rFonts w:ascii="Times New Roman" w:hAnsi="Times New Roman"/>
          <w:szCs w:val="28"/>
        </w:rPr>
        <w:t xml:space="preserve">ng lên; 60,0% số doanh nghiệp dự báo quy mô lao </w:t>
      </w:r>
      <w:r w:rsidRPr="00CC57D5">
        <w:rPr>
          <w:rFonts w:ascii="Times New Roman" w:hAnsi="Times New Roman" w:hint="eastAsia"/>
          <w:szCs w:val="28"/>
        </w:rPr>
        <w:t>đ</w:t>
      </w:r>
      <w:r w:rsidRPr="00CC57D5">
        <w:rPr>
          <w:rFonts w:ascii="Times New Roman" w:hAnsi="Times New Roman"/>
          <w:szCs w:val="28"/>
        </w:rPr>
        <w:t xml:space="preserve">ộng sẽ giữ ổn </w:t>
      </w:r>
      <w:r w:rsidRPr="00CC57D5">
        <w:rPr>
          <w:rFonts w:ascii="Times New Roman" w:hAnsi="Times New Roman" w:hint="eastAsia"/>
          <w:szCs w:val="28"/>
        </w:rPr>
        <w:t>đ</w:t>
      </w:r>
      <w:r w:rsidRPr="00CC57D5">
        <w:rPr>
          <w:rFonts w:ascii="Times New Roman" w:hAnsi="Times New Roman"/>
          <w:szCs w:val="28"/>
        </w:rPr>
        <w:t xml:space="preserve">ịnh; 23,33% số doanh nghiệp dự kiến quy mô lao </w:t>
      </w:r>
      <w:r w:rsidRPr="00CC57D5">
        <w:rPr>
          <w:rFonts w:ascii="Times New Roman" w:hAnsi="Times New Roman" w:hint="eastAsia"/>
          <w:szCs w:val="28"/>
        </w:rPr>
        <w:t>đ</w:t>
      </w:r>
      <w:r w:rsidRPr="00CC57D5">
        <w:rPr>
          <w:rFonts w:ascii="Times New Roman" w:hAnsi="Times New Roman"/>
          <w:szCs w:val="28"/>
        </w:rPr>
        <w:t>ộng giảm, chủ yếu do các khó kh</w:t>
      </w:r>
      <w:r w:rsidRPr="00CC57D5">
        <w:rPr>
          <w:rFonts w:ascii="Times New Roman" w:hAnsi="Times New Roman" w:hint="eastAsia"/>
          <w:szCs w:val="28"/>
        </w:rPr>
        <w:t>ă</w:t>
      </w:r>
      <w:r w:rsidRPr="00CC57D5">
        <w:rPr>
          <w:rFonts w:ascii="Times New Roman" w:hAnsi="Times New Roman"/>
          <w:szCs w:val="28"/>
        </w:rPr>
        <w:t xml:space="preserve">n trong việc duy trì sản xuất ở một số ngành công nghiệp chế biến. </w:t>
      </w:r>
      <w:r w:rsidRPr="00CC57D5">
        <w:rPr>
          <w:rFonts w:ascii="Times New Roman" w:hAnsi="Times New Roman"/>
          <w:szCs w:val="28"/>
        </w:rPr>
        <w:lastRenderedPageBreak/>
        <w:t>Xu h</w:t>
      </w:r>
      <w:r w:rsidRPr="00CC57D5">
        <w:rPr>
          <w:rFonts w:ascii="Times New Roman" w:hAnsi="Times New Roman" w:hint="eastAsia"/>
          <w:szCs w:val="28"/>
        </w:rPr>
        <w:t>ư</w:t>
      </w:r>
      <w:r w:rsidRPr="00CC57D5">
        <w:rPr>
          <w:rFonts w:ascii="Times New Roman" w:hAnsi="Times New Roman"/>
          <w:szCs w:val="28"/>
        </w:rPr>
        <w:t xml:space="preserve">ớng sử dụng lao </w:t>
      </w:r>
      <w:r w:rsidRPr="00CC57D5">
        <w:rPr>
          <w:rFonts w:ascii="Times New Roman" w:hAnsi="Times New Roman" w:hint="eastAsia"/>
          <w:szCs w:val="28"/>
        </w:rPr>
        <w:t>đ</w:t>
      </w:r>
      <w:r w:rsidRPr="00CC57D5">
        <w:rPr>
          <w:rFonts w:ascii="Times New Roman" w:hAnsi="Times New Roman"/>
          <w:szCs w:val="28"/>
        </w:rPr>
        <w:t xml:space="preserve">ộng quý I/2025 cho thấy sự ổn </w:t>
      </w:r>
      <w:r w:rsidRPr="00CC57D5">
        <w:rPr>
          <w:rFonts w:ascii="Times New Roman" w:hAnsi="Times New Roman" w:hint="eastAsia"/>
          <w:szCs w:val="28"/>
        </w:rPr>
        <w:t>đ</w:t>
      </w:r>
      <w:r w:rsidRPr="00CC57D5">
        <w:rPr>
          <w:rFonts w:ascii="Times New Roman" w:hAnsi="Times New Roman"/>
          <w:szCs w:val="28"/>
        </w:rPr>
        <w:t xml:space="preserve">ịnh trong </w:t>
      </w:r>
      <w:r w:rsidRPr="00CC57D5">
        <w:rPr>
          <w:rFonts w:ascii="Times New Roman" w:hAnsi="Times New Roman" w:hint="eastAsia"/>
          <w:szCs w:val="28"/>
        </w:rPr>
        <w:t>đ</w:t>
      </w:r>
      <w:r w:rsidRPr="00CC57D5">
        <w:rPr>
          <w:rFonts w:ascii="Times New Roman" w:hAnsi="Times New Roman"/>
          <w:szCs w:val="28"/>
        </w:rPr>
        <w:t>a số doanh nghiệp, với một số ngành có triển vọng t</w:t>
      </w:r>
      <w:r w:rsidRPr="00CC57D5">
        <w:rPr>
          <w:rFonts w:ascii="Times New Roman" w:hAnsi="Times New Roman" w:hint="eastAsia"/>
          <w:szCs w:val="28"/>
        </w:rPr>
        <w:t>ă</w:t>
      </w:r>
      <w:r w:rsidRPr="00CC57D5">
        <w:rPr>
          <w:rFonts w:ascii="Times New Roman" w:hAnsi="Times New Roman"/>
          <w:szCs w:val="28"/>
        </w:rPr>
        <w:t xml:space="preserve">ng lao </w:t>
      </w:r>
      <w:r w:rsidRPr="00CC57D5">
        <w:rPr>
          <w:rFonts w:ascii="Times New Roman" w:hAnsi="Times New Roman" w:hint="eastAsia"/>
          <w:szCs w:val="28"/>
        </w:rPr>
        <w:t>đ</w:t>
      </w:r>
      <w:r w:rsidRPr="00CC57D5">
        <w:rPr>
          <w:rFonts w:ascii="Times New Roman" w:hAnsi="Times New Roman"/>
          <w:szCs w:val="28"/>
        </w:rPr>
        <w:t xml:space="preserve">ộng nhờ các </w:t>
      </w:r>
      <w:r w:rsidRPr="00CC57D5">
        <w:rPr>
          <w:rFonts w:ascii="Times New Roman" w:hAnsi="Times New Roman" w:hint="eastAsia"/>
          <w:szCs w:val="28"/>
        </w:rPr>
        <w:t>đơ</w:t>
      </w:r>
      <w:r w:rsidRPr="00CC57D5">
        <w:rPr>
          <w:rFonts w:ascii="Times New Roman" w:hAnsi="Times New Roman"/>
          <w:szCs w:val="28"/>
        </w:rPr>
        <w:t xml:space="preserve">n hàng xuất khẩu </w:t>
      </w:r>
      <w:r w:rsidRPr="00CC57D5">
        <w:rPr>
          <w:rFonts w:ascii="Times New Roman" w:hAnsi="Times New Roman" w:hint="eastAsia"/>
          <w:szCs w:val="28"/>
        </w:rPr>
        <w:t>đư</w:t>
      </w:r>
      <w:r w:rsidRPr="00CC57D5">
        <w:rPr>
          <w:rFonts w:ascii="Times New Roman" w:hAnsi="Times New Roman"/>
          <w:szCs w:val="28"/>
        </w:rPr>
        <w:t>ợc cải thiện và thị tr</w:t>
      </w:r>
      <w:r w:rsidRPr="00CC57D5">
        <w:rPr>
          <w:rFonts w:ascii="Times New Roman" w:hAnsi="Times New Roman" w:hint="eastAsia"/>
          <w:szCs w:val="28"/>
        </w:rPr>
        <w:t>ư</w:t>
      </w:r>
      <w:r w:rsidRPr="00CC57D5">
        <w:rPr>
          <w:rFonts w:ascii="Times New Roman" w:hAnsi="Times New Roman"/>
          <w:szCs w:val="28"/>
        </w:rPr>
        <w:t xml:space="preserve">ờng nội </w:t>
      </w:r>
      <w:r w:rsidRPr="00CC57D5">
        <w:rPr>
          <w:rFonts w:ascii="Times New Roman" w:hAnsi="Times New Roman" w:hint="eastAsia"/>
          <w:szCs w:val="28"/>
        </w:rPr>
        <w:t>đ</w:t>
      </w:r>
      <w:r w:rsidRPr="00CC57D5">
        <w:rPr>
          <w:rFonts w:ascii="Times New Roman" w:hAnsi="Times New Roman"/>
          <w:szCs w:val="28"/>
        </w:rPr>
        <w:t xml:space="preserve">ịa ổn </w:t>
      </w:r>
      <w:r w:rsidRPr="00CC57D5">
        <w:rPr>
          <w:rFonts w:ascii="Times New Roman" w:hAnsi="Times New Roman" w:hint="eastAsia"/>
          <w:szCs w:val="28"/>
        </w:rPr>
        <w:t>đ</w:t>
      </w:r>
      <w:r w:rsidRPr="00CC57D5">
        <w:rPr>
          <w:rFonts w:ascii="Times New Roman" w:hAnsi="Times New Roman"/>
          <w:szCs w:val="28"/>
        </w:rPr>
        <w:t>ịnh.</w:t>
      </w:r>
    </w:p>
    <w:p w14:paraId="1556965B" w14:textId="77777777" w:rsidR="00602E85" w:rsidRPr="00CC57D5" w:rsidRDefault="00602E85" w:rsidP="006F0068">
      <w:pPr>
        <w:pStyle w:val="BodyTextIndent"/>
        <w:spacing w:after="120" w:line="276" w:lineRule="auto"/>
        <w:ind w:firstLine="709"/>
        <w:rPr>
          <w:rFonts w:ascii="Times New Roman" w:hAnsi="Times New Roman"/>
          <w:b/>
          <w:szCs w:val="28"/>
        </w:rPr>
      </w:pPr>
      <w:bookmarkStart w:id="1" w:name="_Hlk187762145"/>
      <w:r w:rsidRPr="00CC57D5">
        <w:rPr>
          <w:rFonts w:ascii="Times New Roman" w:hAnsi="Times New Roman"/>
          <w:b/>
          <w:szCs w:val="28"/>
        </w:rPr>
        <w:t>5. Hoạt động thương mại, dịch vụ</w:t>
      </w:r>
    </w:p>
    <w:p w14:paraId="016A4C93" w14:textId="0B3BF1BA" w:rsidR="000E1015" w:rsidRPr="00CC57D5" w:rsidRDefault="00D62FB5" w:rsidP="006F0068">
      <w:pPr>
        <w:pStyle w:val="BodyTextIndent"/>
        <w:spacing w:after="120" w:line="276" w:lineRule="auto"/>
        <w:ind w:firstLine="709"/>
        <w:jc w:val="both"/>
        <w:rPr>
          <w:rFonts w:ascii="Times New Roman" w:hAnsi="Times New Roman"/>
          <w:b/>
          <w:szCs w:val="28"/>
        </w:rPr>
      </w:pPr>
      <w:r w:rsidRPr="00CC57D5">
        <w:rPr>
          <w:rFonts w:ascii="Times New Roman" w:hAnsi="Times New Roman"/>
          <w:szCs w:val="28"/>
        </w:rPr>
        <w:t>Trong n</w:t>
      </w:r>
      <w:r w:rsidR="000E1015" w:rsidRPr="00CC57D5">
        <w:rPr>
          <w:rFonts w:ascii="Times New Roman" w:hAnsi="Times New Roman" w:hint="eastAsia"/>
          <w:szCs w:val="28"/>
        </w:rPr>
        <w:t>ă</w:t>
      </w:r>
      <w:r w:rsidR="000E1015" w:rsidRPr="00CC57D5">
        <w:rPr>
          <w:rFonts w:ascii="Times New Roman" w:hAnsi="Times New Roman"/>
          <w:szCs w:val="28"/>
        </w:rPr>
        <w:t>m 2024</w:t>
      </w:r>
      <w:r w:rsidRPr="00CC57D5">
        <w:rPr>
          <w:rFonts w:ascii="Times New Roman" w:hAnsi="Times New Roman"/>
          <w:szCs w:val="28"/>
        </w:rPr>
        <w:t>, tuy tình hình thế giới</w:t>
      </w:r>
      <w:r w:rsidR="000E1015" w:rsidRPr="00CC57D5">
        <w:rPr>
          <w:rFonts w:ascii="Times New Roman" w:hAnsi="Times New Roman"/>
          <w:szCs w:val="28"/>
        </w:rPr>
        <w:t xml:space="preserve"> </w:t>
      </w:r>
      <w:r w:rsidRPr="00CC57D5">
        <w:rPr>
          <w:rFonts w:ascii="Times New Roman" w:hAnsi="Times New Roman"/>
          <w:szCs w:val="28"/>
        </w:rPr>
        <w:t>có nhiều biến động khó lường</w:t>
      </w:r>
      <w:r w:rsidR="0045368A" w:rsidRPr="00CC57D5">
        <w:rPr>
          <w:rFonts w:ascii="Times New Roman" w:hAnsi="Times New Roman"/>
          <w:szCs w:val="28"/>
        </w:rPr>
        <w:t xml:space="preserve"> </w:t>
      </w:r>
      <w:r w:rsidR="000E1015" w:rsidRPr="00CC57D5">
        <w:rPr>
          <w:rFonts w:ascii="Times New Roman" w:hAnsi="Times New Roman"/>
          <w:szCs w:val="28"/>
        </w:rPr>
        <w:t>nh</w:t>
      </w:r>
      <w:r w:rsidR="000E1015" w:rsidRPr="00CC57D5">
        <w:rPr>
          <w:rFonts w:ascii="Times New Roman" w:hAnsi="Times New Roman" w:hint="eastAsia"/>
          <w:szCs w:val="28"/>
        </w:rPr>
        <w:t>ư</w:t>
      </w:r>
      <w:r w:rsidR="000E1015" w:rsidRPr="00CC57D5">
        <w:rPr>
          <w:rFonts w:ascii="Times New Roman" w:hAnsi="Times New Roman"/>
          <w:szCs w:val="28"/>
        </w:rPr>
        <w:t xml:space="preserve">: </w:t>
      </w:r>
      <w:r w:rsidRPr="00CC57D5">
        <w:rPr>
          <w:rFonts w:ascii="Times New Roman" w:hAnsi="Times New Roman"/>
          <w:szCs w:val="28"/>
        </w:rPr>
        <w:t>X</w:t>
      </w:r>
      <w:r w:rsidR="000E1015" w:rsidRPr="00CC57D5">
        <w:rPr>
          <w:rFonts w:ascii="Times New Roman" w:hAnsi="Times New Roman"/>
          <w:szCs w:val="28"/>
        </w:rPr>
        <w:t xml:space="preserve">ung </w:t>
      </w:r>
      <w:r w:rsidR="000E1015" w:rsidRPr="00CC57D5">
        <w:rPr>
          <w:rFonts w:ascii="Times New Roman" w:hAnsi="Times New Roman" w:hint="eastAsia"/>
          <w:szCs w:val="28"/>
        </w:rPr>
        <w:t>đ</w:t>
      </w:r>
      <w:r w:rsidR="000E1015" w:rsidRPr="00CC57D5">
        <w:rPr>
          <w:rFonts w:ascii="Times New Roman" w:hAnsi="Times New Roman"/>
          <w:szCs w:val="28"/>
        </w:rPr>
        <w:t xml:space="preserve">ột </w:t>
      </w:r>
      <w:r w:rsidR="0045368A" w:rsidRPr="00CC57D5">
        <w:rPr>
          <w:rFonts w:ascii="Times New Roman" w:hAnsi="Times New Roman"/>
          <w:szCs w:val="28"/>
        </w:rPr>
        <w:t>giữa Nga và</w:t>
      </w:r>
      <w:r w:rsidR="0045368A" w:rsidRPr="00CC57D5">
        <w:rPr>
          <w:rFonts w:ascii="Times New Roman" w:hAnsi="Times New Roman"/>
          <w:szCs w:val="28"/>
          <w:lang w:val="vi-VN"/>
        </w:rPr>
        <w:t xml:space="preserve"> Ukraine </w:t>
      </w:r>
      <w:r w:rsidR="0045368A" w:rsidRPr="00CC57D5">
        <w:rPr>
          <w:rFonts w:ascii="Times New Roman" w:hAnsi="Times New Roman"/>
          <w:szCs w:val="28"/>
        </w:rPr>
        <w:t>kéo dài, căng thẳng tại Trung Đông leo thang</w:t>
      </w:r>
      <w:r w:rsidR="000E1015" w:rsidRPr="00CC57D5">
        <w:rPr>
          <w:rFonts w:ascii="Times New Roman" w:hAnsi="Times New Roman"/>
          <w:szCs w:val="28"/>
        </w:rPr>
        <w:t>, sự t</w:t>
      </w:r>
      <w:r w:rsidR="000E1015" w:rsidRPr="00CC57D5">
        <w:rPr>
          <w:rFonts w:ascii="Times New Roman" w:hAnsi="Times New Roman" w:hint="eastAsia"/>
          <w:szCs w:val="28"/>
        </w:rPr>
        <w:t>ă</w:t>
      </w:r>
      <w:r w:rsidR="000E1015" w:rsidRPr="00CC57D5">
        <w:rPr>
          <w:rFonts w:ascii="Times New Roman" w:hAnsi="Times New Roman"/>
          <w:szCs w:val="28"/>
        </w:rPr>
        <w:t>ng tr</w:t>
      </w:r>
      <w:r w:rsidR="000E1015" w:rsidRPr="00CC57D5">
        <w:rPr>
          <w:rFonts w:ascii="Times New Roman" w:hAnsi="Times New Roman" w:hint="eastAsia"/>
          <w:szCs w:val="28"/>
        </w:rPr>
        <w:t>ư</w:t>
      </w:r>
      <w:r w:rsidR="000E1015" w:rsidRPr="00CC57D5">
        <w:rPr>
          <w:rFonts w:ascii="Times New Roman" w:hAnsi="Times New Roman"/>
          <w:szCs w:val="28"/>
        </w:rPr>
        <w:t xml:space="preserve">ởng chậm lại của các nền kinh tế lớn,… </w:t>
      </w:r>
      <w:r w:rsidR="0045368A" w:rsidRPr="00CC57D5">
        <w:rPr>
          <w:rFonts w:ascii="Times New Roman" w:hAnsi="Times New Roman"/>
          <w:szCs w:val="28"/>
        </w:rPr>
        <w:t>nhưng</w:t>
      </w:r>
      <w:r w:rsidR="000E1015" w:rsidRPr="00CC57D5">
        <w:rPr>
          <w:rFonts w:ascii="Times New Roman" w:hAnsi="Times New Roman"/>
          <w:szCs w:val="28"/>
        </w:rPr>
        <w:t xml:space="preserve"> với quyết tâm cao của cả hệ thống chính trị, Việt Nam </w:t>
      </w:r>
      <w:r w:rsidR="000E1015" w:rsidRPr="00CC57D5">
        <w:rPr>
          <w:rFonts w:ascii="Times New Roman" w:hAnsi="Times New Roman" w:hint="eastAsia"/>
          <w:szCs w:val="28"/>
        </w:rPr>
        <w:t>đư</w:t>
      </w:r>
      <w:r w:rsidR="000E1015" w:rsidRPr="00CC57D5">
        <w:rPr>
          <w:rFonts w:ascii="Times New Roman" w:hAnsi="Times New Roman"/>
          <w:szCs w:val="28"/>
        </w:rPr>
        <w:t xml:space="preserve">ợc </w:t>
      </w:r>
      <w:r w:rsidR="000E1015" w:rsidRPr="00CC57D5">
        <w:rPr>
          <w:rFonts w:ascii="Times New Roman" w:hAnsi="Times New Roman" w:hint="eastAsia"/>
          <w:szCs w:val="28"/>
        </w:rPr>
        <w:t>đá</w:t>
      </w:r>
      <w:r w:rsidR="000E1015" w:rsidRPr="00CC57D5">
        <w:rPr>
          <w:rFonts w:ascii="Times New Roman" w:hAnsi="Times New Roman"/>
          <w:szCs w:val="28"/>
        </w:rPr>
        <w:t xml:space="preserve">nh giá là </w:t>
      </w:r>
      <w:r w:rsidR="000E1015" w:rsidRPr="00CC57D5">
        <w:rPr>
          <w:rFonts w:ascii="Times New Roman" w:hAnsi="Times New Roman" w:hint="eastAsia"/>
          <w:szCs w:val="28"/>
        </w:rPr>
        <w:t>đ</w:t>
      </w:r>
      <w:r w:rsidR="000E1015" w:rsidRPr="00CC57D5">
        <w:rPr>
          <w:rFonts w:ascii="Times New Roman" w:hAnsi="Times New Roman"/>
          <w:szCs w:val="28"/>
        </w:rPr>
        <w:t>iểm sáng của t</w:t>
      </w:r>
      <w:r w:rsidR="000E1015" w:rsidRPr="00CC57D5">
        <w:rPr>
          <w:rFonts w:ascii="Times New Roman" w:hAnsi="Times New Roman" w:hint="eastAsia"/>
          <w:szCs w:val="28"/>
        </w:rPr>
        <w:t>ă</w:t>
      </w:r>
      <w:r w:rsidR="000E1015" w:rsidRPr="00CC57D5">
        <w:rPr>
          <w:rFonts w:ascii="Times New Roman" w:hAnsi="Times New Roman"/>
          <w:szCs w:val="28"/>
        </w:rPr>
        <w:t>ng tr</w:t>
      </w:r>
      <w:r w:rsidR="000E1015" w:rsidRPr="00CC57D5">
        <w:rPr>
          <w:rFonts w:ascii="Times New Roman" w:hAnsi="Times New Roman" w:hint="eastAsia"/>
          <w:szCs w:val="28"/>
        </w:rPr>
        <w:t>ư</w:t>
      </w:r>
      <w:r w:rsidR="000E1015" w:rsidRPr="00CC57D5">
        <w:rPr>
          <w:rFonts w:ascii="Times New Roman" w:hAnsi="Times New Roman"/>
          <w:szCs w:val="28"/>
        </w:rPr>
        <w:t xml:space="preserve">ởng kinh tế, </w:t>
      </w:r>
      <w:r w:rsidR="000E1015" w:rsidRPr="00CC57D5">
        <w:rPr>
          <w:rFonts w:ascii="Times New Roman" w:hAnsi="Times New Roman" w:hint="eastAsia"/>
          <w:szCs w:val="28"/>
        </w:rPr>
        <w:t>đ</w:t>
      </w:r>
      <w:r w:rsidR="000E1015" w:rsidRPr="00CC57D5">
        <w:rPr>
          <w:rFonts w:ascii="Times New Roman" w:hAnsi="Times New Roman"/>
          <w:szCs w:val="28"/>
        </w:rPr>
        <w:t xml:space="preserve">ạt </w:t>
      </w:r>
      <w:r w:rsidR="000E1015" w:rsidRPr="00CC57D5">
        <w:rPr>
          <w:rFonts w:ascii="Times New Roman" w:hAnsi="Times New Roman" w:hint="eastAsia"/>
          <w:szCs w:val="28"/>
        </w:rPr>
        <w:t>đư</w:t>
      </w:r>
      <w:r w:rsidR="000E1015" w:rsidRPr="00CC57D5">
        <w:rPr>
          <w:rFonts w:ascii="Times New Roman" w:hAnsi="Times New Roman"/>
          <w:szCs w:val="28"/>
        </w:rPr>
        <w:t>ợc nhiều thành tựu nổi bật, kinh tế phục hồi tích cực. Trong n</w:t>
      </w:r>
      <w:r w:rsidR="000E1015" w:rsidRPr="00CC57D5">
        <w:rPr>
          <w:rFonts w:ascii="Times New Roman" w:hAnsi="Times New Roman" w:hint="eastAsia"/>
          <w:szCs w:val="28"/>
        </w:rPr>
        <w:t>ă</w:t>
      </w:r>
      <w:r w:rsidR="000E1015" w:rsidRPr="00CC57D5">
        <w:rPr>
          <w:rFonts w:ascii="Times New Roman" w:hAnsi="Times New Roman"/>
          <w:szCs w:val="28"/>
        </w:rPr>
        <w:t xml:space="preserve">m, nhiều sự kiện lớn tiếp tục </w:t>
      </w:r>
      <w:r w:rsidR="000E1015" w:rsidRPr="00CC57D5">
        <w:rPr>
          <w:rFonts w:ascii="Times New Roman" w:hAnsi="Times New Roman" w:hint="eastAsia"/>
          <w:szCs w:val="28"/>
        </w:rPr>
        <w:t>đư</w:t>
      </w:r>
      <w:r w:rsidR="000E1015" w:rsidRPr="00CC57D5">
        <w:rPr>
          <w:rFonts w:ascii="Times New Roman" w:hAnsi="Times New Roman"/>
          <w:szCs w:val="28"/>
        </w:rPr>
        <w:t>ợc tỉnh Quảng Ngãi duy trì và mở rộng</w:t>
      </w:r>
      <w:r w:rsidR="0045368A" w:rsidRPr="00CC57D5">
        <w:rPr>
          <w:rFonts w:ascii="Times New Roman" w:hAnsi="Times New Roman"/>
          <w:szCs w:val="28"/>
        </w:rPr>
        <w:t>,</w:t>
      </w:r>
      <w:r w:rsidR="000E1015" w:rsidRPr="00CC57D5">
        <w:rPr>
          <w:rFonts w:ascii="Times New Roman" w:hAnsi="Times New Roman"/>
          <w:szCs w:val="28"/>
        </w:rPr>
        <w:t xml:space="preserve"> nhất là các sự kiện về v</w:t>
      </w:r>
      <w:r w:rsidR="000E1015" w:rsidRPr="00CC57D5">
        <w:rPr>
          <w:rFonts w:ascii="Times New Roman" w:hAnsi="Times New Roman" w:hint="eastAsia"/>
          <w:szCs w:val="28"/>
        </w:rPr>
        <w:t>ă</w:t>
      </w:r>
      <w:r w:rsidR="000E1015" w:rsidRPr="00CC57D5">
        <w:rPr>
          <w:rFonts w:ascii="Times New Roman" w:hAnsi="Times New Roman"/>
          <w:szCs w:val="28"/>
        </w:rPr>
        <w:t xml:space="preserve">n hóa, du lịch thu hút </w:t>
      </w:r>
      <w:r w:rsidR="000E1015" w:rsidRPr="00CC57D5">
        <w:rPr>
          <w:rFonts w:ascii="Times New Roman" w:hAnsi="Times New Roman" w:hint="eastAsia"/>
          <w:szCs w:val="28"/>
        </w:rPr>
        <w:t>đô</w:t>
      </w:r>
      <w:r w:rsidR="000E1015" w:rsidRPr="00CC57D5">
        <w:rPr>
          <w:rFonts w:ascii="Times New Roman" w:hAnsi="Times New Roman"/>
          <w:szCs w:val="28"/>
        </w:rPr>
        <w:t xml:space="preserve">ng </w:t>
      </w:r>
      <w:r w:rsidR="000E1015" w:rsidRPr="00CC57D5">
        <w:rPr>
          <w:rFonts w:ascii="Times New Roman" w:hAnsi="Times New Roman" w:hint="eastAsia"/>
          <w:szCs w:val="28"/>
        </w:rPr>
        <w:t>đ</w:t>
      </w:r>
      <w:r w:rsidR="000E1015" w:rsidRPr="00CC57D5">
        <w:rPr>
          <w:rFonts w:ascii="Times New Roman" w:hAnsi="Times New Roman"/>
          <w:szCs w:val="28"/>
        </w:rPr>
        <w:t xml:space="preserve">ảo du khách tham quan, hoạt </w:t>
      </w:r>
      <w:r w:rsidR="000E1015" w:rsidRPr="00CC57D5">
        <w:rPr>
          <w:rFonts w:ascii="Times New Roman" w:hAnsi="Times New Roman" w:hint="eastAsia"/>
          <w:szCs w:val="28"/>
        </w:rPr>
        <w:t>đ</w:t>
      </w:r>
      <w:r w:rsidR="000E1015" w:rsidRPr="00CC57D5">
        <w:rPr>
          <w:rFonts w:ascii="Times New Roman" w:hAnsi="Times New Roman"/>
          <w:szCs w:val="28"/>
        </w:rPr>
        <w:t>ộng th</w:t>
      </w:r>
      <w:r w:rsidR="000E1015" w:rsidRPr="00CC57D5">
        <w:rPr>
          <w:rFonts w:ascii="Times New Roman" w:hAnsi="Times New Roman" w:hint="eastAsia"/>
          <w:szCs w:val="28"/>
        </w:rPr>
        <w:t>ươ</w:t>
      </w:r>
      <w:r w:rsidR="000E1015" w:rsidRPr="00CC57D5">
        <w:rPr>
          <w:rFonts w:ascii="Times New Roman" w:hAnsi="Times New Roman"/>
          <w:szCs w:val="28"/>
        </w:rPr>
        <w:t xml:space="preserve">ng mại dịch vụ </w:t>
      </w:r>
      <w:r w:rsidR="00E04D8F" w:rsidRPr="00CC57D5">
        <w:rPr>
          <w:rFonts w:ascii="Times New Roman" w:hAnsi="Times New Roman"/>
          <w:szCs w:val="28"/>
        </w:rPr>
        <w:t>tương đối</w:t>
      </w:r>
      <w:r w:rsidR="000E1015" w:rsidRPr="00CC57D5">
        <w:rPr>
          <w:rFonts w:ascii="Times New Roman" w:hAnsi="Times New Roman"/>
          <w:szCs w:val="28"/>
        </w:rPr>
        <w:t xml:space="preserve"> ổn </w:t>
      </w:r>
      <w:r w:rsidR="000E1015" w:rsidRPr="00CC57D5">
        <w:rPr>
          <w:rFonts w:ascii="Times New Roman" w:hAnsi="Times New Roman" w:hint="eastAsia"/>
          <w:szCs w:val="28"/>
        </w:rPr>
        <w:t>đ</w:t>
      </w:r>
      <w:r w:rsidR="000E1015" w:rsidRPr="00CC57D5">
        <w:rPr>
          <w:rFonts w:ascii="Times New Roman" w:hAnsi="Times New Roman"/>
          <w:szCs w:val="28"/>
        </w:rPr>
        <w:t xml:space="preserve">ịnh, nguồn cung hàng hóa luôn </w:t>
      </w:r>
      <w:r w:rsidR="000E1015" w:rsidRPr="00CC57D5">
        <w:rPr>
          <w:rFonts w:ascii="Times New Roman" w:hAnsi="Times New Roman" w:hint="eastAsia"/>
          <w:szCs w:val="28"/>
        </w:rPr>
        <w:t>đư</w:t>
      </w:r>
      <w:r w:rsidR="000E1015" w:rsidRPr="00CC57D5">
        <w:rPr>
          <w:rFonts w:ascii="Times New Roman" w:hAnsi="Times New Roman"/>
          <w:szCs w:val="28"/>
        </w:rPr>
        <w:t xml:space="preserve">ợc </w:t>
      </w:r>
      <w:r w:rsidR="000E1015" w:rsidRPr="00CC57D5">
        <w:rPr>
          <w:rFonts w:ascii="Times New Roman" w:hAnsi="Times New Roman" w:hint="eastAsia"/>
          <w:szCs w:val="28"/>
        </w:rPr>
        <w:t>đ</w:t>
      </w:r>
      <w:r w:rsidR="000E1015" w:rsidRPr="00CC57D5">
        <w:rPr>
          <w:rFonts w:ascii="Times New Roman" w:hAnsi="Times New Roman"/>
          <w:szCs w:val="28"/>
        </w:rPr>
        <w:t xml:space="preserve">ảm bảo. </w:t>
      </w:r>
      <w:r w:rsidR="000E1015" w:rsidRPr="00CC57D5">
        <w:rPr>
          <w:rFonts w:ascii="Times New Roman" w:hAnsi="Times New Roman" w:hint="eastAsia"/>
          <w:szCs w:val="28"/>
        </w:rPr>
        <w:t>Đ</w:t>
      </w:r>
      <w:r w:rsidR="000E1015" w:rsidRPr="00CC57D5">
        <w:rPr>
          <w:rFonts w:ascii="Times New Roman" w:hAnsi="Times New Roman"/>
          <w:szCs w:val="28"/>
        </w:rPr>
        <w:t>ặc biệt, sức mua thị tr</w:t>
      </w:r>
      <w:r w:rsidR="000E1015" w:rsidRPr="00CC57D5">
        <w:rPr>
          <w:rFonts w:ascii="Times New Roman" w:hAnsi="Times New Roman" w:hint="eastAsia"/>
          <w:szCs w:val="28"/>
        </w:rPr>
        <w:t>ư</w:t>
      </w:r>
      <w:r w:rsidR="000E1015" w:rsidRPr="00CC57D5">
        <w:rPr>
          <w:rFonts w:ascii="Times New Roman" w:hAnsi="Times New Roman"/>
          <w:szCs w:val="28"/>
        </w:rPr>
        <w:t xml:space="preserve">ờng </w:t>
      </w:r>
      <w:r w:rsidR="000E1015" w:rsidRPr="00CC57D5">
        <w:rPr>
          <w:rFonts w:ascii="Times New Roman" w:hAnsi="Times New Roman" w:hint="eastAsia"/>
          <w:szCs w:val="28"/>
        </w:rPr>
        <w:t>đã</w:t>
      </w:r>
      <w:r w:rsidR="000E1015" w:rsidRPr="00CC57D5">
        <w:rPr>
          <w:rFonts w:ascii="Times New Roman" w:hAnsi="Times New Roman"/>
          <w:szCs w:val="28"/>
        </w:rPr>
        <w:t xml:space="preserve"> có sự phục hồi tốt, thịt tr</w:t>
      </w:r>
      <w:r w:rsidR="000E1015" w:rsidRPr="00CC57D5">
        <w:rPr>
          <w:rFonts w:ascii="Times New Roman" w:hAnsi="Times New Roman" w:hint="eastAsia"/>
          <w:szCs w:val="28"/>
        </w:rPr>
        <w:t>ư</w:t>
      </w:r>
      <w:r w:rsidR="000E1015" w:rsidRPr="00CC57D5">
        <w:rPr>
          <w:rFonts w:ascii="Times New Roman" w:hAnsi="Times New Roman"/>
          <w:szCs w:val="28"/>
        </w:rPr>
        <w:t xml:space="preserve">ờng bán lẻ khá sôi </w:t>
      </w:r>
      <w:r w:rsidR="000E1015" w:rsidRPr="00CC57D5">
        <w:rPr>
          <w:rFonts w:ascii="Times New Roman" w:hAnsi="Times New Roman" w:hint="eastAsia"/>
          <w:szCs w:val="28"/>
        </w:rPr>
        <w:t>đ</w:t>
      </w:r>
      <w:r w:rsidR="000E1015" w:rsidRPr="00CC57D5">
        <w:rPr>
          <w:rFonts w:ascii="Times New Roman" w:hAnsi="Times New Roman"/>
          <w:szCs w:val="28"/>
        </w:rPr>
        <w:t>ộng với việc t</w:t>
      </w:r>
      <w:r w:rsidR="000E1015" w:rsidRPr="00CC57D5">
        <w:rPr>
          <w:rFonts w:ascii="Times New Roman" w:hAnsi="Times New Roman" w:hint="eastAsia"/>
          <w:szCs w:val="28"/>
        </w:rPr>
        <w:t>ă</w:t>
      </w:r>
      <w:r w:rsidR="000E1015" w:rsidRPr="00CC57D5">
        <w:rPr>
          <w:rFonts w:ascii="Times New Roman" w:hAnsi="Times New Roman"/>
          <w:szCs w:val="28"/>
        </w:rPr>
        <w:t>ng c</w:t>
      </w:r>
      <w:r w:rsidR="000E1015" w:rsidRPr="00CC57D5">
        <w:rPr>
          <w:rFonts w:ascii="Times New Roman" w:hAnsi="Times New Roman" w:hint="eastAsia"/>
          <w:szCs w:val="28"/>
        </w:rPr>
        <w:t>ư</w:t>
      </w:r>
      <w:r w:rsidR="000E1015" w:rsidRPr="00CC57D5">
        <w:rPr>
          <w:rFonts w:ascii="Times New Roman" w:hAnsi="Times New Roman"/>
          <w:szCs w:val="28"/>
        </w:rPr>
        <w:t>ờng mở rộng mạng l</w:t>
      </w:r>
      <w:r w:rsidR="000E1015" w:rsidRPr="00CC57D5">
        <w:rPr>
          <w:rFonts w:ascii="Times New Roman" w:hAnsi="Times New Roman" w:hint="eastAsia"/>
          <w:szCs w:val="28"/>
        </w:rPr>
        <w:t>ư</w:t>
      </w:r>
      <w:r w:rsidR="000E1015" w:rsidRPr="00CC57D5">
        <w:rPr>
          <w:rFonts w:ascii="Times New Roman" w:hAnsi="Times New Roman"/>
          <w:szCs w:val="28"/>
        </w:rPr>
        <w:t>ới của các nhãn hàng.</w:t>
      </w:r>
    </w:p>
    <w:p w14:paraId="66085860" w14:textId="77777777" w:rsidR="000E1015" w:rsidRPr="00CC57D5" w:rsidRDefault="000E1015" w:rsidP="006F0068">
      <w:pPr>
        <w:pStyle w:val="BodyTextIndent"/>
        <w:tabs>
          <w:tab w:val="left" w:pos="0"/>
          <w:tab w:val="left" w:pos="720"/>
        </w:tabs>
        <w:spacing w:after="120" w:line="276" w:lineRule="auto"/>
        <w:ind w:firstLine="0"/>
        <w:jc w:val="both"/>
        <w:rPr>
          <w:rFonts w:ascii="Times New Roman" w:hAnsi="Times New Roman"/>
          <w:b/>
          <w:i/>
          <w:szCs w:val="28"/>
        </w:rPr>
      </w:pPr>
      <w:r w:rsidRPr="00CC57D5">
        <w:rPr>
          <w:rFonts w:ascii="Times New Roman" w:hAnsi="Times New Roman"/>
          <w:szCs w:val="28"/>
        </w:rPr>
        <w:tab/>
      </w:r>
      <w:r w:rsidRPr="00CC57D5">
        <w:rPr>
          <w:rFonts w:ascii="Times New Roman" w:hAnsi="Times New Roman"/>
          <w:b/>
          <w:i/>
          <w:szCs w:val="28"/>
        </w:rPr>
        <w:t>5.1. Tổng mức bán lẻ hàng hóa và doanh thu dịch vụ tiêu dùng:</w:t>
      </w:r>
    </w:p>
    <w:p w14:paraId="693344D3" w14:textId="2BBBFF0A" w:rsidR="000E1015" w:rsidRPr="00CC57D5" w:rsidRDefault="000E1015" w:rsidP="006F0068">
      <w:pPr>
        <w:pStyle w:val="BodyTextIndent"/>
        <w:spacing w:after="120" w:line="276" w:lineRule="auto"/>
        <w:ind w:firstLine="709"/>
        <w:jc w:val="both"/>
        <w:rPr>
          <w:rFonts w:ascii="Times New Roman" w:hAnsi="Times New Roman"/>
          <w:szCs w:val="28"/>
        </w:rPr>
      </w:pPr>
      <w:r w:rsidRPr="00CC57D5">
        <w:rPr>
          <w:rFonts w:ascii="Times New Roman" w:hAnsi="Times New Roman"/>
          <w:szCs w:val="28"/>
        </w:rPr>
        <w:t>Tổng mức bán lẻ hàng hóa và doanh thu dịch vụ tiêu dùng tháng 12/2024 ước đạt 6.709,2 tỷ đồng, tăng 2,46% so với tháng trước và tăng 7,96% so với tháng cùng kỳ năm trước</w:t>
      </w:r>
      <w:r w:rsidR="0045368A" w:rsidRPr="00CC57D5">
        <w:rPr>
          <w:rFonts w:ascii="Times New Roman" w:hAnsi="Times New Roman"/>
          <w:szCs w:val="28"/>
        </w:rPr>
        <w:t>, bao gồm</w:t>
      </w:r>
      <w:r w:rsidRPr="00CC57D5">
        <w:rPr>
          <w:rFonts w:ascii="Times New Roman" w:hAnsi="Times New Roman"/>
          <w:szCs w:val="28"/>
        </w:rPr>
        <w:t xml:space="preserve">: Tổng mức bán lẻ hàng hóa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5.250,0 tỷ </w:t>
      </w:r>
      <w:r w:rsidRPr="00CC57D5">
        <w:rPr>
          <w:rFonts w:ascii="Times New Roman" w:hAnsi="Times New Roman" w:hint="eastAsia"/>
          <w:szCs w:val="28"/>
        </w:rPr>
        <w:t>đ</w:t>
      </w:r>
      <w:r w:rsidRPr="00CC57D5">
        <w:rPr>
          <w:rFonts w:ascii="Times New Roman" w:hAnsi="Times New Roman"/>
          <w:szCs w:val="28"/>
        </w:rPr>
        <w:t>ồng, tương ứng t</w:t>
      </w:r>
      <w:r w:rsidRPr="00CC57D5">
        <w:rPr>
          <w:rFonts w:ascii="Times New Roman" w:hAnsi="Times New Roman" w:hint="eastAsia"/>
          <w:szCs w:val="28"/>
        </w:rPr>
        <w:t>ă</w:t>
      </w:r>
      <w:r w:rsidRPr="00CC57D5">
        <w:rPr>
          <w:rFonts w:ascii="Times New Roman" w:hAnsi="Times New Roman"/>
          <w:szCs w:val="28"/>
        </w:rPr>
        <w:t>ng 2,61% và tăng 7,06%; dịch vụ l</w:t>
      </w:r>
      <w:r w:rsidRPr="00CC57D5">
        <w:rPr>
          <w:rFonts w:ascii="Times New Roman" w:hAnsi="Times New Roman" w:hint="eastAsia"/>
          <w:szCs w:val="28"/>
        </w:rPr>
        <w:t>ư</w:t>
      </w:r>
      <w:r w:rsidRPr="00CC57D5">
        <w:rPr>
          <w:rFonts w:ascii="Times New Roman" w:hAnsi="Times New Roman"/>
          <w:szCs w:val="28"/>
        </w:rPr>
        <w:t xml:space="preserve">u trú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31,0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ươ</w:t>
      </w:r>
      <w:r w:rsidRPr="00CC57D5">
        <w:rPr>
          <w:rFonts w:ascii="Times New Roman" w:hAnsi="Times New Roman"/>
          <w:szCs w:val="28"/>
        </w:rPr>
        <w:t>ng ứng giảm 4,61% và t</w:t>
      </w:r>
      <w:r w:rsidRPr="00CC57D5">
        <w:rPr>
          <w:rFonts w:ascii="Times New Roman" w:hAnsi="Times New Roman" w:hint="eastAsia"/>
          <w:szCs w:val="28"/>
        </w:rPr>
        <w:t>ă</w:t>
      </w:r>
      <w:r w:rsidRPr="00CC57D5">
        <w:rPr>
          <w:rFonts w:ascii="Times New Roman" w:hAnsi="Times New Roman"/>
          <w:szCs w:val="28"/>
        </w:rPr>
        <w:t xml:space="preserve">ng 6,96%; dịch vụ </w:t>
      </w:r>
      <w:r w:rsidRPr="00CC57D5">
        <w:rPr>
          <w:rFonts w:ascii="Times New Roman" w:hAnsi="Times New Roman" w:hint="eastAsia"/>
          <w:szCs w:val="28"/>
        </w:rPr>
        <w:t>ă</w:t>
      </w:r>
      <w:r w:rsidRPr="00CC57D5">
        <w:rPr>
          <w:rFonts w:ascii="Times New Roman" w:hAnsi="Times New Roman"/>
          <w:szCs w:val="28"/>
        </w:rPr>
        <w:t xml:space="preserve">n uống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972,8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ươ</w:t>
      </w:r>
      <w:r w:rsidRPr="00CC57D5">
        <w:rPr>
          <w:rFonts w:ascii="Times New Roman" w:hAnsi="Times New Roman"/>
          <w:szCs w:val="28"/>
        </w:rPr>
        <w:t>ng ứng tăng 1,46% và t</w:t>
      </w:r>
      <w:r w:rsidRPr="00CC57D5">
        <w:rPr>
          <w:rFonts w:ascii="Times New Roman" w:hAnsi="Times New Roman" w:hint="eastAsia"/>
          <w:szCs w:val="28"/>
        </w:rPr>
        <w:t>ă</w:t>
      </w:r>
      <w:r w:rsidRPr="00CC57D5">
        <w:rPr>
          <w:rFonts w:ascii="Times New Roman" w:hAnsi="Times New Roman"/>
          <w:szCs w:val="28"/>
        </w:rPr>
        <w:t xml:space="preserve">ng 10,04%; dịch vụ du lịch lữ hành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3,1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ươ</w:t>
      </w:r>
      <w:r w:rsidRPr="00CC57D5">
        <w:rPr>
          <w:rFonts w:ascii="Times New Roman" w:hAnsi="Times New Roman"/>
          <w:szCs w:val="28"/>
        </w:rPr>
        <w:t>ng ứng giảm 3,40% và t</w:t>
      </w:r>
      <w:r w:rsidRPr="00CC57D5">
        <w:rPr>
          <w:rFonts w:ascii="Times New Roman" w:hAnsi="Times New Roman" w:hint="eastAsia"/>
          <w:szCs w:val="28"/>
        </w:rPr>
        <w:t>ă</w:t>
      </w:r>
      <w:r w:rsidRPr="00CC57D5">
        <w:rPr>
          <w:rFonts w:ascii="Times New Roman" w:hAnsi="Times New Roman"/>
          <w:szCs w:val="28"/>
        </w:rPr>
        <w:t>ng 19,37%; dịch vụ tiêu dùng khác ước đạt 452,3 tỷ đồng, tương ứng tăng 3,40% và tăng 14,45%.</w:t>
      </w:r>
    </w:p>
    <w:p w14:paraId="64F4C392" w14:textId="768BA870" w:rsidR="00B8532A" w:rsidRPr="00CC57D5" w:rsidRDefault="000E1015" w:rsidP="006F0068">
      <w:pPr>
        <w:spacing w:after="120" w:line="276" w:lineRule="auto"/>
        <w:ind w:firstLine="720"/>
        <w:jc w:val="both"/>
        <w:rPr>
          <w:rFonts w:ascii="Times New Roman" w:hAnsi="Times New Roman"/>
          <w:szCs w:val="28"/>
        </w:rPr>
      </w:pPr>
      <w:r w:rsidRPr="00CC57D5">
        <w:rPr>
          <w:rFonts w:ascii="Times New Roman" w:hAnsi="Times New Roman"/>
          <w:szCs w:val="28"/>
        </w:rPr>
        <w:t>Trong tổng mức bán lẻ</w:t>
      </w:r>
      <w:r w:rsidR="0045368A" w:rsidRPr="00CC57D5">
        <w:rPr>
          <w:rFonts w:ascii="Times New Roman" w:hAnsi="Times New Roman"/>
          <w:szCs w:val="28"/>
        </w:rPr>
        <w:t xml:space="preserve"> hàng hóa</w:t>
      </w:r>
      <w:r w:rsidRPr="00CC57D5">
        <w:rPr>
          <w:rFonts w:ascii="Times New Roman" w:hAnsi="Times New Roman"/>
          <w:szCs w:val="28"/>
        </w:rPr>
        <w:t>, so với tháng trước có nhiều nhóm hàng có doanh thu t</w:t>
      </w:r>
      <w:r w:rsidRPr="00CC57D5">
        <w:rPr>
          <w:rFonts w:ascii="Times New Roman" w:hAnsi="Times New Roman" w:hint="eastAsia"/>
          <w:szCs w:val="28"/>
        </w:rPr>
        <w:t>ă</w:t>
      </w:r>
      <w:r w:rsidRPr="00CC57D5">
        <w:rPr>
          <w:rFonts w:ascii="Times New Roman" w:hAnsi="Times New Roman"/>
          <w:szCs w:val="28"/>
        </w:rPr>
        <w:t xml:space="preserve">ng, trong </w:t>
      </w:r>
      <w:r w:rsidRPr="00CC57D5">
        <w:rPr>
          <w:rFonts w:ascii="Times New Roman" w:hAnsi="Times New Roman" w:hint="eastAsia"/>
          <w:szCs w:val="28"/>
        </w:rPr>
        <w:t>đó</w:t>
      </w:r>
      <w:r w:rsidRPr="00CC57D5">
        <w:rPr>
          <w:rFonts w:ascii="Times New Roman" w:hAnsi="Times New Roman"/>
          <w:szCs w:val="28"/>
        </w:rPr>
        <w:t xml:space="preserve"> có một số nhóm hàng có mức t</w:t>
      </w:r>
      <w:r w:rsidRPr="00CC57D5">
        <w:rPr>
          <w:rFonts w:ascii="Times New Roman" w:hAnsi="Times New Roman" w:hint="eastAsia"/>
          <w:szCs w:val="28"/>
        </w:rPr>
        <w:t>ă</w:t>
      </w:r>
      <w:r w:rsidRPr="00CC57D5">
        <w:rPr>
          <w:rFonts w:ascii="Times New Roman" w:hAnsi="Times New Roman"/>
          <w:szCs w:val="28"/>
        </w:rPr>
        <w:t>ng cao h</w:t>
      </w:r>
      <w:r w:rsidRPr="00CC57D5">
        <w:rPr>
          <w:rFonts w:ascii="Times New Roman" w:hAnsi="Times New Roman" w:hint="eastAsia"/>
          <w:szCs w:val="28"/>
        </w:rPr>
        <w:t>ơ</w:t>
      </w:r>
      <w:r w:rsidRPr="00CC57D5">
        <w:rPr>
          <w:rFonts w:ascii="Times New Roman" w:hAnsi="Times New Roman"/>
          <w:szCs w:val="28"/>
        </w:rPr>
        <w:t>n mức t</w:t>
      </w:r>
      <w:r w:rsidRPr="00CC57D5">
        <w:rPr>
          <w:rFonts w:ascii="Times New Roman" w:hAnsi="Times New Roman" w:hint="eastAsia"/>
          <w:szCs w:val="28"/>
        </w:rPr>
        <w:t>ă</w:t>
      </w:r>
      <w:r w:rsidRPr="00CC57D5">
        <w:rPr>
          <w:rFonts w:ascii="Times New Roman" w:hAnsi="Times New Roman"/>
          <w:szCs w:val="28"/>
        </w:rPr>
        <w:t>ng chung chủ yếu do nhu cầu tiêu dùng t</w:t>
      </w:r>
      <w:r w:rsidRPr="00CC57D5">
        <w:rPr>
          <w:rFonts w:ascii="Times New Roman" w:hAnsi="Times New Roman" w:hint="eastAsia"/>
          <w:szCs w:val="28"/>
        </w:rPr>
        <w:t>ă</w:t>
      </w:r>
      <w:r w:rsidRPr="00CC57D5">
        <w:rPr>
          <w:rFonts w:ascii="Times New Roman" w:hAnsi="Times New Roman"/>
          <w:szCs w:val="28"/>
        </w:rPr>
        <w:t>ng vào dịp cuối n</w:t>
      </w:r>
      <w:r w:rsidRPr="00CC57D5">
        <w:rPr>
          <w:rFonts w:ascii="Times New Roman" w:hAnsi="Times New Roman" w:hint="eastAsia"/>
          <w:szCs w:val="28"/>
        </w:rPr>
        <w:t>ă</w:t>
      </w:r>
      <w:r w:rsidRPr="00CC57D5">
        <w:rPr>
          <w:rFonts w:ascii="Times New Roman" w:hAnsi="Times New Roman"/>
          <w:szCs w:val="28"/>
        </w:rPr>
        <w:t>m, cụ thể: Nhóm hàng may mặc t</w:t>
      </w:r>
      <w:r w:rsidRPr="00CC57D5">
        <w:rPr>
          <w:rFonts w:ascii="Times New Roman" w:hAnsi="Times New Roman" w:hint="eastAsia"/>
          <w:szCs w:val="28"/>
        </w:rPr>
        <w:t>ă</w:t>
      </w:r>
      <w:r w:rsidRPr="00CC57D5">
        <w:rPr>
          <w:rFonts w:ascii="Times New Roman" w:hAnsi="Times New Roman"/>
          <w:szCs w:val="28"/>
        </w:rPr>
        <w:t>ng 8,73% do thời tiết m</w:t>
      </w:r>
      <w:r w:rsidRPr="00CC57D5">
        <w:rPr>
          <w:rFonts w:ascii="Times New Roman" w:hAnsi="Times New Roman" w:hint="eastAsia"/>
          <w:szCs w:val="28"/>
        </w:rPr>
        <w:t>ư</w:t>
      </w:r>
      <w:r w:rsidRPr="00CC57D5">
        <w:rPr>
          <w:rFonts w:ascii="Times New Roman" w:hAnsi="Times New Roman"/>
          <w:szCs w:val="28"/>
        </w:rPr>
        <w:t>a lạnh kéo dài nên nhu cầu quần áo ấm t</w:t>
      </w:r>
      <w:r w:rsidRPr="00CC57D5">
        <w:rPr>
          <w:rFonts w:ascii="Times New Roman" w:hAnsi="Times New Roman" w:hint="eastAsia"/>
          <w:szCs w:val="28"/>
        </w:rPr>
        <w:t>ă</w:t>
      </w:r>
      <w:r w:rsidRPr="00CC57D5">
        <w:rPr>
          <w:rFonts w:ascii="Times New Roman" w:hAnsi="Times New Roman"/>
          <w:szCs w:val="28"/>
        </w:rPr>
        <w:t>ng cộng với việc ng</w:t>
      </w:r>
      <w:r w:rsidRPr="00CC57D5">
        <w:rPr>
          <w:rFonts w:ascii="Times New Roman" w:hAnsi="Times New Roman" w:hint="eastAsia"/>
          <w:szCs w:val="28"/>
        </w:rPr>
        <w:t>ư</w:t>
      </w:r>
      <w:r w:rsidRPr="00CC57D5">
        <w:rPr>
          <w:rFonts w:ascii="Times New Roman" w:hAnsi="Times New Roman"/>
          <w:szCs w:val="28"/>
        </w:rPr>
        <w:t xml:space="preserve">ời dân </w:t>
      </w:r>
      <w:r w:rsidRPr="00CC57D5">
        <w:rPr>
          <w:rFonts w:ascii="Times New Roman" w:hAnsi="Times New Roman" w:hint="eastAsia"/>
          <w:szCs w:val="28"/>
        </w:rPr>
        <w:t>đã</w:t>
      </w:r>
      <w:r w:rsidRPr="00CC57D5">
        <w:rPr>
          <w:rFonts w:ascii="Times New Roman" w:hAnsi="Times New Roman"/>
          <w:szCs w:val="28"/>
        </w:rPr>
        <w:t xml:space="preserve"> bắt </w:t>
      </w:r>
      <w:r w:rsidRPr="00CC57D5">
        <w:rPr>
          <w:rFonts w:ascii="Times New Roman" w:hAnsi="Times New Roman" w:hint="eastAsia"/>
          <w:szCs w:val="28"/>
        </w:rPr>
        <w:t>đ</w:t>
      </w:r>
      <w:r w:rsidRPr="00CC57D5">
        <w:rPr>
          <w:rFonts w:ascii="Times New Roman" w:hAnsi="Times New Roman"/>
          <w:szCs w:val="28"/>
        </w:rPr>
        <w:t xml:space="preserve">ầu mua sắm quần áo, giày dép </w:t>
      </w:r>
      <w:r w:rsidRPr="00CC57D5">
        <w:rPr>
          <w:rFonts w:ascii="Times New Roman" w:hAnsi="Times New Roman" w:hint="eastAsia"/>
          <w:szCs w:val="28"/>
        </w:rPr>
        <w:t>đó</w:t>
      </w:r>
      <w:r w:rsidRPr="00CC57D5">
        <w:rPr>
          <w:rFonts w:ascii="Times New Roman" w:hAnsi="Times New Roman"/>
          <w:szCs w:val="28"/>
        </w:rPr>
        <w:t xml:space="preserve">n Tết Nguyên </w:t>
      </w:r>
      <w:r w:rsidRPr="00CC57D5">
        <w:rPr>
          <w:rFonts w:ascii="Times New Roman" w:hAnsi="Times New Roman" w:hint="eastAsia"/>
          <w:szCs w:val="28"/>
        </w:rPr>
        <w:t>đá</w:t>
      </w:r>
      <w:r w:rsidRPr="00CC57D5">
        <w:rPr>
          <w:rFonts w:ascii="Times New Roman" w:hAnsi="Times New Roman"/>
          <w:szCs w:val="28"/>
        </w:rPr>
        <w:t xml:space="preserve">n; nhóm hàng </w:t>
      </w:r>
      <w:r w:rsidRPr="00CC57D5">
        <w:rPr>
          <w:rFonts w:ascii="Times New Roman" w:hAnsi="Times New Roman" w:hint="eastAsia"/>
          <w:szCs w:val="28"/>
        </w:rPr>
        <w:t>đ</w:t>
      </w:r>
      <w:r w:rsidRPr="00CC57D5">
        <w:rPr>
          <w:rFonts w:ascii="Times New Roman" w:hAnsi="Times New Roman"/>
          <w:szCs w:val="28"/>
        </w:rPr>
        <w:t xml:space="preserve">ồ dùng, dụng cụ, trang thiết bị gia </w:t>
      </w:r>
      <w:r w:rsidRPr="00CC57D5">
        <w:rPr>
          <w:rFonts w:ascii="Times New Roman" w:hAnsi="Times New Roman" w:hint="eastAsia"/>
          <w:szCs w:val="28"/>
        </w:rPr>
        <w:t>đì</w:t>
      </w:r>
      <w:r w:rsidRPr="00CC57D5">
        <w:rPr>
          <w:rFonts w:ascii="Times New Roman" w:hAnsi="Times New Roman"/>
          <w:szCs w:val="28"/>
        </w:rPr>
        <w:t>nh t</w:t>
      </w:r>
      <w:r w:rsidRPr="00CC57D5">
        <w:rPr>
          <w:rFonts w:ascii="Times New Roman" w:hAnsi="Times New Roman" w:hint="eastAsia"/>
          <w:szCs w:val="28"/>
        </w:rPr>
        <w:t>ă</w:t>
      </w:r>
      <w:r w:rsidRPr="00CC57D5">
        <w:rPr>
          <w:rFonts w:ascii="Times New Roman" w:hAnsi="Times New Roman"/>
          <w:szCs w:val="28"/>
        </w:rPr>
        <w:t xml:space="preserve">ng 4,26% do nhu cầu mua sắm vật dụng gia </w:t>
      </w:r>
      <w:r w:rsidRPr="00CC57D5">
        <w:rPr>
          <w:rFonts w:ascii="Times New Roman" w:hAnsi="Times New Roman" w:hint="eastAsia"/>
          <w:szCs w:val="28"/>
        </w:rPr>
        <w:t>đì</w:t>
      </w:r>
      <w:r w:rsidRPr="00CC57D5">
        <w:rPr>
          <w:rFonts w:ascii="Times New Roman" w:hAnsi="Times New Roman"/>
          <w:szCs w:val="28"/>
        </w:rPr>
        <w:t>nh nh</w:t>
      </w:r>
      <w:r w:rsidRPr="00CC57D5">
        <w:rPr>
          <w:rFonts w:ascii="Times New Roman" w:hAnsi="Times New Roman" w:hint="eastAsia"/>
          <w:szCs w:val="28"/>
        </w:rPr>
        <w:t>ư</w:t>
      </w:r>
      <w:r w:rsidRPr="00CC57D5">
        <w:rPr>
          <w:rFonts w:ascii="Times New Roman" w:hAnsi="Times New Roman"/>
          <w:szCs w:val="28"/>
        </w:rPr>
        <w:t xml:space="preserve"> ch</w:t>
      </w:r>
      <w:r w:rsidRPr="00CC57D5">
        <w:rPr>
          <w:rFonts w:ascii="Times New Roman" w:hAnsi="Times New Roman" w:hint="eastAsia"/>
          <w:szCs w:val="28"/>
        </w:rPr>
        <w:t>ă</w:t>
      </w:r>
      <w:r w:rsidRPr="00CC57D5">
        <w:rPr>
          <w:rFonts w:ascii="Times New Roman" w:hAnsi="Times New Roman"/>
          <w:szCs w:val="28"/>
        </w:rPr>
        <w:t>n, nệm t</w:t>
      </w:r>
      <w:r w:rsidRPr="00CC57D5">
        <w:rPr>
          <w:rFonts w:ascii="Times New Roman" w:hAnsi="Times New Roman" w:hint="eastAsia"/>
          <w:szCs w:val="28"/>
        </w:rPr>
        <w:t>ă</w:t>
      </w:r>
      <w:r w:rsidRPr="00CC57D5">
        <w:rPr>
          <w:rFonts w:ascii="Times New Roman" w:hAnsi="Times New Roman"/>
          <w:szCs w:val="28"/>
        </w:rPr>
        <w:t>ng</w:t>
      </w:r>
      <w:r w:rsidR="00EA5894" w:rsidRPr="00CC57D5">
        <w:rPr>
          <w:rFonts w:ascii="Times New Roman" w:hAnsi="Times New Roman"/>
          <w:szCs w:val="28"/>
        </w:rPr>
        <w:t>.</w:t>
      </w:r>
      <w:r w:rsidRPr="00CC57D5">
        <w:rPr>
          <w:rFonts w:ascii="Times New Roman" w:hAnsi="Times New Roman"/>
          <w:szCs w:val="28"/>
        </w:rPr>
        <w:t xml:space="preserve"> </w:t>
      </w:r>
      <w:r w:rsidR="00EA5894" w:rsidRPr="00CC57D5">
        <w:rPr>
          <w:rFonts w:ascii="Times New Roman" w:hAnsi="Times New Roman"/>
          <w:szCs w:val="28"/>
        </w:rPr>
        <w:t>B</w:t>
      </w:r>
      <w:r w:rsidRPr="00CC57D5">
        <w:rPr>
          <w:rFonts w:ascii="Times New Roman" w:hAnsi="Times New Roman"/>
          <w:szCs w:val="28"/>
        </w:rPr>
        <w:t>ên cạnh đó</w:t>
      </w:r>
      <w:r w:rsidR="00EA5894" w:rsidRPr="00CC57D5">
        <w:rPr>
          <w:rFonts w:ascii="Times New Roman" w:hAnsi="Times New Roman"/>
          <w:szCs w:val="28"/>
        </w:rPr>
        <w:t>,</w:t>
      </w:r>
      <w:r w:rsidRPr="00CC57D5">
        <w:rPr>
          <w:rFonts w:ascii="Times New Roman" w:hAnsi="Times New Roman"/>
          <w:szCs w:val="28"/>
        </w:rPr>
        <w:t xml:space="preserve"> một số hãng điện tử tung ra nhiều ch</w:t>
      </w:r>
      <w:r w:rsidRPr="00CC57D5">
        <w:rPr>
          <w:rFonts w:ascii="Times New Roman" w:hAnsi="Times New Roman" w:hint="eastAsia"/>
          <w:szCs w:val="28"/>
        </w:rPr>
        <w:t>ươ</w:t>
      </w:r>
      <w:r w:rsidRPr="00CC57D5">
        <w:rPr>
          <w:rFonts w:ascii="Times New Roman" w:hAnsi="Times New Roman"/>
          <w:szCs w:val="28"/>
        </w:rPr>
        <w:t>ng trình khuyến mãi khủng kích cầu ng</w:t>
      </w:r>
      <w:r w:rsidRPr="00CC57D5">
        <w:rPr>
          <w:rFonts w:ascii="Times New Roman" w:hAnsi="Times New Roman" w:hint="eastAsia"/>
          <w:szCs w:val="28"/>
        </w:rPr>
        <w:t>ư</w:t>
      </w:r>
      <w:r w:rsidRPr="00CC57D5">
        <w:rPr>
          <w:rFonts w:ascii="Times New Roman" w:hAnsi="Times New Roman"/>
          <w:szCs w:val="28"/>
        </w:rPr>
        <w:t>ời tiêu dùng làm cho doanh thu nhóm hàng này t</w:t>
      </w:r>
      <w:r w:rsidRPr="00CC57D5">
        <w:rPr>
          <w:rFonts w:ascii="Times New Roman" w:hAnsi="Times New Roman" w:hint="eastAsia"/>
          <w:szCs w:val="28"/>
        </w:rPr>
        <w:t>ă</w:t>
      </w:r>
      <w:r w:rsidRPr="00CC57D5">
        <w:rPr>
          <w:rFonts w:ascii="Times New Roman" w:hAnsi="Times New Roman"/>
          <w:szCs w:val="28"/>
        </w:rPr>
        <w:t>ng; nhóm hàng ph</w:t>
      </w:r>
      <w:r w:rsidRPr="00CC57D5">
        <w:rPr>
          <w:rFonts w:ascii="Times New Roman" w:hAnsi="Times New Roman" w:hint="eastAsia"/>
          <w:szCs w:val="28"/>
        </w:rPr>
        <w:t>ươ</w:t>
      </w:r>
      <w:r w:rsidRPr="00CC57D5">
        <w:rPr>
          <w:rFonts w:ascii="Times New Roman" w:hAnsi="Times New Roman"/>
          <w:szCs w:val="28"/>
        </w:rPr>
        <w:t xml:space="preserve">ng tiện </w:t>
      </w:r>
      <w:r w:rsidRPr="00CC57D5">
        <w:rPr>
          <w:rFonts w:ascii="Times New Roman" w:hAnsi="Times New Roman" w:hint="eastAsia"/>
          <w:szCs w:val="28"/>
        </w:rPr>
        <w:t>đ</w:t>
      </w:r>
      <w:r w:rsidRPr="00CC57D5">
        <w:rPr>
          <w:rFonts w:ascii="Times New Roman" w:hAnsi="Times New Roman"/>
          <w:szCs w:val="28"/>
        </w:rPr>
        <w:t>i lại t</w:t>
      </w:r>
      <w:r w:rsidRPr="00CC57D5">
        <w:rPr>
          <w:rFonts w:ascii="Times New Roman" w:hAnsi="Times New Roman" w:hint="eastAsia"/>
          <w:szCs w:val="28"/>
        </w:rPr>
        <w:t>ă</w:t>
      </w:r>
      <w:r w:rsidRPr="00CC57D5">
        <w:rPr>
          <w:rFonts w:ascii="Times New Roman" w:hAnsi="Times New Roman"/>
          <w:szCs w:val="28"/>
        </w:rPr>
        <w:t>ng 4,19% do nhu cầu mua sắm xe t</w:t>
      </w:r>
      <w:r w:rsidRPr="00CC57D5">
        <w:rPr>
          <w:rFonts w:ascii="Times New Roman" w:hAnsi="Times New Roman" w:hint="eastAsia"/>
          <w:szCs w:val="28"/>
        </w:rPr>
        <w:t>ă</w:t>
      </w:r>
      <w:r w:rsidRPr="00CC57D5">
        <w:rPr>
          <w:rFonts w:ascii="Times New Roman" w:hAnsi="Times New Roman"/>
          <w:szCs w:val="28"/>
        </w:rPr>
        <w:t>ng vào dịp cuối n</w:t>
      </w:r>
      <w:r w:rsidRPr="00CC57D5">
        <w:rPr>
          <w:rFonts w:ascii="Times New Roman" w:hAnsi="Times New Roman" w:hint="eastAsia"/>
          <w:szCs w:val="28"/>
        </w:rPr>
        <w:t>ă</w:t>
      </w:r>
      <w:r w:rsidRPr="00CC57D5">
        <w:rPr>
          <w:rFonts w:ascii="Times New Roman" w:hAnsi="Times New Roman"/>
          <w:szCs w:val="28"/>
        </w:rPr>
        <w:t>m; nhóm hàng x</w:t>
      </w:r>
      <w:r w:rsidRPr="00CC57D5">
        <w:rPr>
          <w:rFonts w:ascii="Times New Roman" w:hAnsi="Times New Roman" w:hint="eastAsia"/>
          <w:szCs w:val="28"/>
        </w:rPr>
        <w:t>ă</w:t>
      </w:r>
      <w:r w:rsidRPr="00CC57D5">
        <w:rPr>
          <w:rFonts w:ascii="Times New Roman" w:hAnsi="Times New Roman"/>
          <w:szCs w:val="28"/>
        </w:rPr>
        <w:t>ng</w:t>
      </w:r>
      <w:r w:rsidR="00EA5894" w:rsidRPr="00CC57D5">
        <w:rPr>
          <w:rFonts w:ascii="Times New Roman" w:hAnsi="Times New Roman"/>
          <w:szCs w:val="28"/>
        </w:rPr>
        <w:t>,</w:t>
      </w:r>
      <w:r w:rsidRPr="00CC57D5">
        <w:rPr>
          <w:rFonts w:ascii="Times New Roman" w:hAnsi="Times New Roman"/>
          <w:szCs w:val="28"/>
        </w:rPr>
        <w:t xml:space="preserve"> dầu các loại t</w:t>
      </w:r>
      <w:r w:rsidRPr="00CC57D5">
        <w:rPr>
          <w:rFonts w:ascii="Times New Roman" w:hAnsi="Times New Roman" w:hint="eastAsia"/>
          <w:szCs w:val="28"/>
        </w:rPr>
        <w:t>ă</w:t>
      </w:r>
      <w:r w:rsidRPr="00CC57D5">
        <w:rPr>
          <w:rFonts w:ascii="Times New Roman" w:hAnsi="Times New Roman"/>
          <w:szCs w:val="28"/>
        </w:rPr>
        <w:t>ng 3,37% do giá x</w:t>
      </w:r>
      <w:r w:rsidRPr="00CC57D5">
        <w:rPr>
          <w:rFonts w:ascii="Times New Roman" w:hAnsi="Times New Roman" w:hint="eastAsia"/>
          <w:szCs w:val="28"/>
        </w:rPr>
        <w:t>ă</w:t>
      </w:r>
      <w:r w:rsidRPr="00CC57D5">
        <w:rPr>
          <w:rFonts w:ascii="Times New Roman" w:hAnsi="Times New Roman"/>
          <w:szCs w:val="28"/>
        </w:rPr>
        <w:t>ng bình quân t</w:t>
      </w:r>
      <w:r w:rsidRPr="00CC57D5">
        <w:rPr>
          <w:rFonts w:ascii="Times New Roman" w:hAnsi="Times New Roman" w:hint="eastAsia"/>
          <w:szCs w:val="28"/>
        </w:rPr>
        <w:t>ă</w:t>
      </w:r>
      <w:r w:rsidRPr="00CC57D5">
        <w:rPr>
          <w:rFonts w:ascii="Times New Roman" w:hAnsi="Times New Roman"/>
          <w:szCs w:val="28"/>
        </w:rPr>
        <w:t xml:space="preserve">ng và nhu cầu </w:t>
      </w:r>
      <w:r w:rsidRPr="00CC57D5">
        <w:rPr>
          <w:rFonts w:ascii="Times New Roman" w:hAnsi="Times New Roman" w:hint="eastAsia"/>
          <w:szCs w:val="28"/>
        </w:rPr>
        <w:t>đ</w:t>
      </w:r>
      <w:r w:rsidRPr="00CC57D5">
        <w:rPr>
          <w:rFonts w:ascii="Times New Roman" w:hAnsi="Times New Roman"/>
          <w:szCs w:val="28"/>
        </w:rPr>
        <w:t>i lại, vận chuyển hàng hóa cuối n</w:t>
      </w:r>
      <w:r w:rsidRPr="00CC57D5">
        <w:rPr>
          <w:rFonts w:ascii="Times New Roman" w:hAnsi="Times New Roman" w:hint="eastAsia"/>
          <w:szCs w:val="28"/>
        </w:rPr>
        <w:t>ă</w:t>
      </w:r>
      <w:r w:rsidRPr="00CC57D5">
        <w:rPr>
          <w:rFonts w:ascii="Times New Roman" w:hAnsi="Times New Roman"/>
          <w:szCs w:val="28"/>
        </w:rPr>
        <w:t>m t</w:t>
      </w:r>
      <w:r w:rsidRPr="00CC57D5">
        <w:rPr>
          <w:rFonts w:ascii="Times New Roman" w:hAnsi="Times New Roman" w:hint="eastAsia"/>
          <w:szCs w:val="28"/>
        </w:rPr>
        <w:t>ă</w:t>
      </w:r>
      <w:r w:rsidRPr="00CC57D5">
        <w:rPr>
          <w:rFonts w:ascii="Times New Roman" w:hAnsi="Times New Roman"/>
          <w:szCs w:val="28"/>
        </w:rPr>
        <w:t>ng; nhóm hàng hóa khác t</w:t>
      </w:r>
      <w:r w:rsidRPr="00CC57D5">
        <w:rPr>
          <w:rFonts w:ascii="Times New Roman" w:hAnsi="Times New Roman" w:hint="eastAsia"/>
          <w:szCs w:val="28"/>
        </w:rPr>
        <w:t>ă</w:t>
      </w:r>
      <w:r w:rsidRPr="00CC57D5">
        <w:rPr>
          <w:rFonts w:ascii="Times New Roman" w:hAnsi="Times New Roman"/>
          <w:szCs w:val="28"/>
        </w:rPr>
        <w:t>ng 4,42% chủ yếu t</w:t>
      </w:r>
      <w:r w:rsidRPr="00CC57D5">
        <w:rPr>
          <w:rFonts w:ascii="Times New Roman" w:hAnsi="Times New Roman" w:hint="eastAsia"/>
          <w:szCs w:val="28"/>
        </w:rPr>
        <w:t>ă</w:t>
      </w:r>
      <w:r w:rsidRPr="00CC57D5">
        <w:rPr>
          <w:rFonts w:ascii="Times New Roman" w:hAnsi="Times New Roman"/>
          <w:szCs w:val="28"/>
        </w:rPr>
        <w:t xml:space="preserve">ng ở kênh bán lẻ siêu thị và chịu tác </w:t>
      </w:r>
      <w:r w:rsidRPr="00CC57D5">
        <w:rPr>
          <w:rFonts w:ascii="Times New Roman" w:hAnsi="Times New Roman" w:hint="eastAsia"/>
          <w:szCs w:val="28"/>
        </w:rPr>
        <w:t>đ</w:t>
      </w:r>
      <w:r w:rsidRPr="00CC57D5">
        <w:rPr>
          <w:rFonts w:ascii="Times New Roman" w:hAnsi="Times New Roman"/>
          <w:szCs w:val="28"/>
        </w:rPr>
        <w:t>ộng của giá hoa t</w:t>
      </w:r>
      <w:r w:rsidRPr="00CC57D5">
        <w:rPr>
          <w:rFonts w:ascii="Times New Roman" w:hAnsi="Times New Roman" w:hint="eastAsia"/>
          <w:szCs w:val="28"/>
        </w:rPr>
        <w:t>ươ</w:t>
      </w:r>
      <w:r w:rsidRPr="00CC57D5">
        <w:rPr>
          <w:rFonts w:ascii="Times New Roman" w:hAnsi="Times New Roman"/>
          <w:szCs w:val="28"/>
        </w:rPr>
        <w:t>i t</w:t>
      </w:r>
      <w:r w:rsidRPr="00CC57D5">
        <w:rPr>
          <w:rFonts w:ascii="Times New Roman" w:hAnsi="Times New Roman" w:hint="eastAsia"/>
          <w:szCs w:val="28"/>
        </w:rPr>
        <w:t>ă</w:t>
      </w:r>
      <w:r w:rsidRPr="00CC57D5">
        <w:rPr>
          <w:rFonts w:ascii="Times New Roman" w:hAnsi="Times New Roman"/>
          <w:szCs w:val="28"/>
        </w:rPr>
        <w:t>ng cao từ giữa tháng. Ở chiều ng</w:t>
      </w:r>
      <w:r w:rsidRPr="00CC57D5">
        <w:rPr>
          <w:rFonts w:ascii="Times New Roman" w:hAnsi="Times New Roman" w:hint="eastAsia"/>
          <w:szCs w:val="28"/>
        </w:rPr>
        <w:t>ư</w:t>
      </w:r>
      <w:r w:rsidRPr="00CC57D5">
        <w:rPr>
          <w:rFonts w:ascii="Times New Roman" w:hAnsi="Times New Roman"/>
          <w:szCs w:val="28"/>
        </w:rPr>
        <w:t>ợc lại, một số nhóm hàng có doanh thu giảm nh</w:t>
      </w:r>
      <w:r w:rsidRPr="00CC57D5">
        <w:rPr>
          <w:rFonts w:ascii="Times New Roman" w:hAnsi="Times New Roman" w:hint="eastAsia"/>
          <w:szCs w:val="28"/>
        </w:rPr>
        <w:t>ư</w:t>
      </w:r>
      <w:r w:rsidRPr="00CC57D5">
        <w:rPr>
          <w:rFonts w:ascii="Times New Roman" w:hAnsi="Times New Roman"/>
          <w:szCs w:val="28"/>
        </w:rPr>
        <w:t xml:space="preserve">: Nhóm hàng ô tô các loại giảm </w:t>
      </w:r>
      <w:r w:rsidRPr="00CC57D5">
        <w:rPr>
          <w:rFonts w:ascii="Times New Roman" w:hAnsi="Times New Roman"/>
          <w:szCs w:val="28"/>
        </w:rPr>
        <w:lastRenderedPageBreak/>
        <w:t>4,88% do l</w:t>
      </w:r>
      <w:r w:rsidRPr="00CC57D5">
        <w:rPr>
          <w:rFonts w:ascii="Times New Roman" w:hAnsi="Times New Roman" w:hint="eastAsia"/>
          <w:szCs w:val="28"/>
        </w:rPr>
        <w:t>ư</w:t>
      </w:r>
      <w:r w:rsidRPr="00CC57D5">
        <w:rPr>
          <w:rFonts w:ascii="Times New Roman" w:hAnsi="Times New Roman"/>
          <w:szCs w:val="28"/>
        </w:rPr>
        <w:t>ợng khách mua xe giảm sau khi t</w:t>
      </w:r>
      <w:r w:rsidRPr="00CC57D5">
        <w:rPr>
          <w:rFonts w:ascii="Times New Roman" w:hAnsi="Times New Roman" w:hint="eastAsia"/>
          <w:szCs w:val="28"/>
        </w:rPr>
        <w:t>ă</w:t>
      </w:r>
      <w:r w:rsidRPr="00CC57D5">
        <w:rPr>
          <w:rFonts w:ascii="Times New Roman" w:hAnsi="Times New Roman"/>
          <w:szCs w:val="28"/>
        </w:rPr>
        <w:t>ng cao vào tháng tr</w:t>
      </w:r>
      <w:r w:rsidRPr="00CC57D5">
        <w:rPr>
          <w:rFonts w:ascii="Times New Roman" w:hAnsi="Times New Roman" w:hint="eastAsia"/>
          <w:szCs w:val="28"/>
        </w:rPr>
        <w:t>ư</w:t>
      </w:r>
      <w:r w:rsidRPr="00CC57D5">
        <w:rPr>
          <w:rFonts w:ascii="Times New Roman" w:hAnsi="Times New Roman"/>
          <w:szCs w:val="28"/>
        </w:rPr>
        <w:t>ớc do áp dụng chính sách giảm 50% lệ phí tr</w:t>
      </w:r>
      <w:r w:rsidRPr="00CC57D5">
        <w:rPr>
          <w:rFonts w:ascii="Times New Roman" w:hAnsi="Times New Roman" w:hint="eastAsia"/>
          <w:szCs w:val="28"/>
        </w:rPr>
        <w:t>ư</w:t>
      </w:r>
      <w:r w:rsidRPr="00CC57D5">
        <w:rPr>
          <w:rFonts w:ascii="Times New Roman" w:hAnsi="Times New Roman"/>
          <w:szCs w:val="28"/>
        </w:rPr>
        <w:t xml:space="preserve">ớc bạ </w:t>
      </w:r>
      <w:r w:rsidRPr="00CC57D5">
        <w:rPr>
          <w:rFonts w:ascii="Times New Roman" w:hAnsi="Times New Roman" w:hint="eastAsia"/>
          <w:szCs w:val="28"/>
        </w:rPr>
        <w:t>đ</w:t>
      </w:r>
      <w:r w:rsidRPr="00CC57D5">
        <w:rPr>
          <w:rFonts w:ascii="Times New Roman" w:hAnsi="Times New Roman"/>
          <w:szCs w:val="28"/>
        </w:rPr>
        <w:t>ối với ô tô sản xuất, lắp ráp trong n</w:t>
      </w:r>
      <w:r w:rsidRPr="00CC57D5">
        <w:rPr>
          <w:rFonts w:ascii="Times New Roman" w:hAnsi="Times New Roman" w:hint="eastAsia"/>
          <w:szCs w:val="28"/>
        </w:rPr>
        <w:t>ư</w:t>
      </w:r>
      <w:r w:rsidRPr="00CC57D5">
        <w:rPr>
          <w:rFonts w:ascii="Times New Roman" w:hAnsi="Times New Roman"/>
          <w:szCs w:val="28"/>
        </w:rPr>
        <w:t xml:space="preserve">ớc; nhóm hàng </w:t>
      </w:r>
      <w:r w:rsidRPr="00CC57D5">
        <w:rPr>
          <w:rFonts w:ascii="Times New Roman" w:hAnsi="Times New Roman" w:hint="eastAsia"/>
          <w:szCs w:val="28"/>
        </w:rPr>
        <w:t>đá</w:t>
      </w:r>
      <w:r w:rsidRPr="00CC57D5">
        <w:rPr>
          <w:rFonts w:ascii="Times New Roman" w:hAnsi="Times New Roman"/>
          <w:szCs w:val="28"/>
        </w:rPr>
        <w:t xml:space="preserve"> quý, kim loại quý và sản phẩm giảm 1,88% chủ yếu do giá vàng giảm. </w:t>
      </w:r>
    </w:p>
    <w:p w14:paraId="6EE431CF" w14:textId="29F14715" w:rsidR="000E1015" w:rsidRPr="00CC57D5" w:rsidRDefault="000E1015" w:rsidP="006F0068">
      <w:pPr>
        <w:spacing w:after="120" w:line="276" w:lineRule="auto"/>
        <w:ind w:firstLine="720"/>
        <w:jc w:val="both"/>
        <w:rPr>
          <w:rFonts w:ascii="Times New Roman" w:hAnsi="Times New Roman"/>
          <w:szCs w:val="28"/>
        </w:rPr>
      </w:pPr>
      <w:r w:rsidRPr="00CC57D5">
        <w:rPr>
          <w:rFonts w:ascii="Times New Roman" w:hAnsi="Times New Roman"/>
          <w:szCs w:val="28"/>
        </w:rPr>
        <w:t>So với tháng cùng kỳ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ớc, tổng mức bán lẻ hàng hoá tháng 12/2024 t</w:t>
      </w:r>
      <w:r w:rsidRPr="00CC57D5">
        <w:rPr>
          <w:rFonts w:ascii="Times New Roman" w:hAnsi="Times New Roman" w:hint="eastAsia"/>
          <w:szCs w:val="28"/>
        </w:rPr>
        <w:t>ă</w:t>
      </w:r>
      <w:r w:rsidRPr="00CC57D5">
        <w:rPr>
          <w:rFonts w:ascii="Times New Roman" w:hAnsi="Times New Roman"/>
          <w:szCs w:val="28"/>
        </w:rPr>
        <w:t>ng 7,06%. Nhiều nhóm hàng có doanh thu t</w:t>
      </w:r>
      <w:r w:rsidRPr="00CC57D5">
        <w:rPr>
          <w:rFonts w:ascii="Times New Roman" w:hAnsi="Times New Roman" w:hint="eastAsia"/>
          <w:szCs w:val="28"/>
        </w:rPr>
        <w:t>ă</w:t>
      </w:r>
      <w:r w:rsidRPr="00CC57D5">
        <w:rPr>
          <w:rFonts w:ascii="Times New Roman" w:hAnsi="Times New Roman"/>
          <w:szCs w:val="28"/>
        </w:rPr>
        <w:t xml:space="preserve">ng, trong </w:t>
      </w:r>
      <w:r w:rsidRPr="00CC57D5">
        <w:rPr>
          <w:rFonts w:ascii="Times New Roman" w:hAnsi="Times New Roman" w:hint="eastAsia"/>
          <w:szCs w:val="28"/>
        </w:rPr>
        <w:t>đó</w:t>
      </w:r>
      <w:r w:rsidRPr="00CC57D5">
        <w:rPr>
          <w:rFonts w:ascii="Times New Roman" w:hAnsi="Times New Roman"/>
          <w:szCs w:val="28"/>
        </w:rPr>
        <w:t xml:space="preserve"> có một số nhóm t</w:t>
      </w:r>
      <w:r w:rsidRPr="00CC57D5">
        <w:rPr>
          <w:rFonts w:ascii="Times New Roman" w:hAnsi="Times New Roman" w:hint="eastAsia"/>
          <w:szCs w:val="28"/>
        </w:rPr>
        <w:t>ă</w:t>
      </w:r>
      <w:r w:rsidRPr="00CC57D5">
        <w:rPr>
          <w:rFonts w:ascii="Times New Roman" w:hAnsi="Times New Roman"/>
          <w:szCs w:val="28"/>
        </w:rPr>
        <w:t>ng mạnh chủ yếu do nhu cầu tiêu dùng t</w:t>
      </w:r>
      <w:r w:rsidRPr="00CC57D5">
        <w:rPr>
          <w:rFonts w:ascii="Times New Roman" w:hAnsi="Times New Roman" w:hint="eastAsia"/>
          <w:szCs w:val="28"/>
        </w:rPr>
        <w:t>ă</w:t>
      </w:r>
      <w:r w:rsidRPr="00CC57D5">
        <w:rPr>
          <w:rFonts w:ascii="Times New Roman" w:hAnsi="Times New Roman"/>
          <w:szCs w:val="28"/>
        </w:rPr>
        <w:t>ng và nhiều mặt hàng t</w:t>
      </w:r>
      <w:r w:rsidRPr="00CC57D5">
        <w:rPr>
          <w:rFonts w:ascii="Times New Roman" w:hAnsi="Times New Roman" w:hint="eastAsia"/>
          <w:szCs w:val="28"/>
        </w:rPr>
        <w:t>ă</w:t>
      </w:r>
      <w:r w:rsidRPr="00CC57D5">
        <w:rPr>
          <w:rFonts w:ascii="Times New Roman" w:hAnsi="Times New Roman"/>
          <w:szCs w:val="28"/>
        </w:rPr>
        <w:t>ng giá so với cùng kỳ, cụ thể: Nhóm hàng l</w:t>
      </w:r>
      <w:r w:rsidRPr="00CC57D5">
        <w:rPr>
          <w:rFonts w:ascii="Times New Roman" w:hAnsi="Times New Roman" w:hint="eastAsia"/>
          <w:szCs w:val="28"/>
        </w:rPr>
        <w:t>ươ</w:t>
      </w:r>
      <w:r w:rsidRPr="00CC57D5">
        <w:rPr>
          <w:rFonts w:ascii="Times New Roman" w:hAnsi="Times New Roman"/>
          <w:szCs w:val="28"/>
        </w:rPr>
        <w:t>ng thực, thực phẩm t</w:t>
      </w:r>
      <w:r w:rsidRPr="00CC57D5">
        <w:rPr>
          <w:rFonts w:ascii="Times New Roman" w:hAnsi="Times New Roman" w:hint="eastAsia"/>
          <w:szCs w:val="28"/>
        </w:rPr>
        <w:t>ă</w:t>
      </w:r>
      <w:r w:rsidRPr="00CC57D5">
        <w:rPr>
          <w:rFonts w:ascii="Times New Roman" w:hAnsi="Times New Roman"/>
          <w:szCs w:val="28"/>
        </w:rPr>
        <w:t xml:space="preserve">ng 8,23%; nhóm hàng </w:t>
      </w:r>
      <w:r w:rsidRPr="00CC57D5">
        <w:rPr>
          <w:rFonts w:ascii="Times New Roman" w:hAnsi="Times New Roman" w:hint="eastAsia"/>
          <w:szCs w:val="28"/>
        </w:rPr>
        <w:t>đá</w:t>
      </w:r>
      <w:r w:rsidRPr="00CC57D5">
        <w:rPr>
          <w:rFonts w:ascii="Times New Roman" w:hAnsi="Times New Roman"/>
          <w:szCs w:val="28"/>
        </w:rPr>
        <w:t xml:space="preserve"> quý, kim loại quý và sản phẩm t</w:t>
      </w:r>
      <w:r w:rsidRPr="00CC57D5">
        <w:rPr>
          <w:rFonts w:ascii="Times New Roman" w:hAnsi="Times New Roman" w:hint="eastAsia"/>
          <w:szCs w:val="28"/>
        </w:rPr>
        <w:t>ă</w:t>
      </w:r>
      <w:r w:rsidRPr="00CC57D5">
        <w:rPr>
          <w:rFonts w:ascii="Times New Roman" w:hAnsi="Times New Roman"/>
          <w:szCs w:val="28"/>
        </w:rPr>
        <w:t>ng 20,69%; nhóm hàng nhiên liệu khác t</w:t>
      </w:r>
      <w:r w:rsidRPr="00CC57D5">
        <w:rPr>
          <w:rFonts w:ascii="Times New Roman" w:hAnsi="Times New Roman" w:hint="eastAsia"/>
          <w:szCs w:val="28"/>
        </w:rPr>
        <w:t>ă</w:t>
      </w:r>
      <w:r w:rsidRPr="00CC57D5">
        <w:rPr>
          <w:rFonts w:ascii="Times New Roman" w:hAnsi="Times New Roman"/>
          <w:szCs w:val="28"/>
        </w:rPr>
        <w:t>ng 17,75%; nhóm hàng may mặc t</w:t>
      </w:r>
      <w:r w:rsidRPr="00CC57D5">
        <w:rPr>
          <w:rFonts w:ascii="Times New Roman" w:hAnsi="Times New Roman" w:hint="eastAsia"/>
          <w:szCs w:val="28"/>
        </w:rPr>
        <w:t>ă</w:t>
      </w:r>
      <w:r w:rsidRPr="00CC57D5">
        <w:rPr>
          <w:rFonts w:ascii="Times New Roman" w:hAnsi="Times New Roman"/>
          <w:szCs w:val="28"/>
        </w:rPr>
        <w:t xml:space="preserve">ng 13,06% do tháng 12/2024 cận kề Tết Nguyên </w:t>
      </w:r>
      <w:r w:rsidRPr="00CC57D5">
        <w:rPr>
          <w:rFonts w:ascii="Times New Roman" w:hAnsi="Times New Roman" w:hint="eastAsia"/>
          <w:szCs w:val="28"/>
        </w:rPr>
        <w:t>đá</w:t>
      </w:r>
      <w:r w:rsidRPr="00CC57D5">
        <w:rPr>
          <w:rFonts w:ascii="Times New Roman" w:hAnsi="Times New Roman"/>
          <w:szCs w:val="28"/>
        </w:rPr>
        <w:t>n h</w:t>
      </w:r>
      <w:r w:rsidRPr="00CC57D5">
        <w:rPr>
          <w:rFonts w:ascii="Times New Roman" w:hAnsi="Times New Roman" w:hint="eastAsia"/>
          <w:szCs w:val="28"/>
        </w:rPr>
        <w:t>ơ</w:t>
      </w:r>
      <w:r w:rsidRPr="00CC57D5">
        <w:rPr>
          <w:rFonts w:ascii="Times New Roman" w:hAnsi="Times New Roman"/>
          <w:szCs w:val="28"/>
        </w:rPr>
        <w:t>n so với cùng kỳ. Ng</w:t>
      </w:r>
      <w:r w:rsidRPr="00CC57D5">
        <w:rPr>
          <w:rFonts w:ascii="Times New Roman" w:hAnsi="Times New Roman" w:hint="eastAsia"/>
          <w:szCs w:val="28"/>
        </w:rPr>
        <w:t>ư</w:t>
      </w:r>
      <w:r w:rsidRPr="00CC57D5">
        <w:rPr>
          <w:rFonts w:ascii="Times New Roman" w:hAnsi="Times New Roman"/>
          <w:szCs w:val="28"/>
        </w:rPr>
        <w:t xml:space="preserve">ợc lại, nhóm </w:t>
      </w:r>
      <w:r w:rsidR="00EA5894" w:rsidRPr="00CC57D5">
        <w:rPr>
          <w:rFonts w:ascii="Times New Roman" w:hAnsi="Times New Roman"/>
          <w:szCs w:val="28"/>
        </w:rPr>
        <w:t xml:space="preserve">hàng </w:t>
      </w:r>
      <w:r w:rsidRPr="00CC57D5">
        <w:rPr>
          <w:rFonts w:ascii="Times New Roman" w:hAnsi="Times New Roman"/>
          <w:szCs w:val="28"/>
        </w:rPr>
        <w:t>gỗ và vật liệu xây dựng giảm 7,45% do nhu cầu vật liệu xây dựng giảm.</w:t>
      </w:r>
    </w:p>
    <w:p w14:paraId="4357C643" w14:textId="77777777" w:rsidR="000E1015" w:rsidRPr="00CC57D5" w:rsidRDefault="000E1015" w:rsidP="006F0068">
      <w:pPr>
        <w:spacing w:after="120" w:line="276" w:lineRule="auto"/>
        <w:ind w:firstLine="720"/>
        <w:jc w:val="both"/>
        <w:rPr>
          <w:rFonts w:ascii="Times New Roman" w:hAnsi="Times New Roman"/>
          <w:szCs w:val="28"/>
        </w:rPr>
      </w:pPr>
      <w:r w:rsidRPr="00CC57D5">
        <w:rPr>
          <w:rFonts w:ascii="Times New Roman" w:hAnsi="Times New Roman"/>
          <w:szCs w:val="28"/>
        </w:rPr>
        <w:t xml:space="preserve">Đối với các ngành dịch vụ, doanh thu hoạt </w:t>
      </w:r>
      <w:r w:rsidRPr="00CC57D5">
        <w:rPr>
          <w:rFonts w:ascii="Times New Roman" w:hAnsi="Times New Roman" w:hint="eastAsia"/>
          <w:szCs w:val="28"/>
        </w:rPr>
        <w:t>đ</w:t>
      </w:r>
      <w:r w:rsidRPr="00CC57D5">
        <w:rPr>
          <w:rFonts w:ascii="Times New Roman" w:hAnsi="Times New Roman"/>
          <w:szCs w:val="28"/>
        </w:rPr>
        <w:t>ộng dịch vụ l</w:t>
      </w:r>
      <w:r w:rsidRPr="00CC57D5">
        <w:rPr>
          <w:rFonts w:ascii="Times New Roman" w:hAnsi="Times New Roman" w:hint="eastAsia"/>
          <w:szCs w:val="28"/>
        </w:rPr>
        <w:t>ư</w:t>
      </w:r>
      <w:r w:rsidRPr="00CC57D5">
        <w:rPr>
          <w:rFonts w:ascii="Times New Roman" w:hAnsi="Times New Roman"/>
          <w:szCs w:val="28"/>
        </w:rPr>
        <w:t>u trú và du lịch lữ hành tháng 12/2024 giảm so với tháng tr</w:t>
      </w:r>
      <w:r w:rsidRPr="00CC57D5">
        <w:rPr>
          <w:rFonts w:ascii="Times New Roman" w:hAnsi="Times New Roman" w:hint="eastAsia"/>
          <w:szCs w:val="28"/>
        </w:rPr>
        <w:t>ư</w:t>
      </w:r>
      <w:r w:rsidRPr="00CC57D5">
        <w:rPr>
          <w:rFonts w:ascii="Times New Roman" w:hAnsi="Times New Roman"/>
          <w:szCs w:val="28"/>
        </w:rPr>
        <w:t>ớc chủ yếu do tình hình thời tiết trong tháng m</w:t>
      </w:r>
      <w:r w:rsidRPr="00CC57D5">
        <w:rPr>
          <w:rFonts w:ascii="Times New Roman" w:hAnsi="Times New Roman" w:hint="eastAsia"/>
          <w:szCs w:val="28"/>
        </w:rPr>
        <w:t>ư</w:t>
      </w:r>
      <w:r w:rsidRPr="00CC57D5">
        <w:rPr>
          <w:rFonts w:ascii="Times New Roman" w:hAnsi="Times New Roman"/>
          <w:szCs w:val="28"/>
        </w:rPr>
        <w:t xml:space="preserve">a nhiều tác </w:t>
      </w:r>
      <w:r w:rsidRPr="00CC57D5">
        <w:rPr>
          <w:rFonts w:ascii="Times New Roman" w:hAnsi="Times New Roman" w:hint="eastAsia"/>
          <w:szCs w:val="28"/>
        </w:rPr>
        <w:t>đ</w:t>
      </w:r>
      <w:r w:rsidRPr="00CC57D5">
        <w:rPr>
          <w:rFonts w:ascii="Times New Roman" w:hAnsi="Times New Roman"/>
          <w:szCs w:val="28"/>
        </w:rPr>
        <w:t xml:space="preserve">ộng </w:t>
      </w:r>
      <w:r w:rsidRPr="00CC57D5">
        <w:rPr>
          <w:rFonts w:ascii="Times New Roman" w:hAnsi="Times New Roman" w:hint="eastAsia"/>
          <w:szCs w:val="28"/>
        </w:rPr>
        <w:t>đ</w:t>
      </w:r>
      <w:r w:rsidRPr="00CC57D5">
        <w:rPr>
          <w:rFonts w:ascii="Times New Roman" w:hAnsi="Times New Roman"/>
          <w:szCs w:val="28"/>
        </w:rPr>
        <w:t xml:space="preserve">ến nhu cầu tham quan du lịch. </w:t>
      </w:r>
    </w:p>
    <w:p w14:paraId="195DE01E" w14:textId="2840C141" w:rsidR="000E1015" w:rsidRPr="00CC57D5" w:rsidRDefault="000E1015" w:rsidP="006F0068">
      <w:pPr>
        <w:spacing w:after="120" w:line="276" w:lineRule="auto"/>
        <w:ind w:firstLine="720"/>
        <w:jc w:val="both"/>
        <w:rPr>
          <w:rFonts w:ascii="Times New Roman" w:hAnsi="Times New Roman"/>
          <w:szCs w:val="28"/>
        </w:rPr>
      </w:pPr>
      <w:r w:rsidRPr="00CC57D5">
        <w:rPr>
          <w:rFonts w:ascii="Times New Roman" w:hAnsi="Times New Roman"/>
          <w:szCs w:val="28"/>
        </w:rPr>
        <w:t>Tính chung cả n</w:t>
      </w:r>
      <w:r w:rsidRPr="00CC57D5">
        <w:rPr>
          <w:rFonts w:ascii="Times New Roman" w:hAnsi="Times New Roman" w:hint="eastAsia"/>
          <w:szCs w:val="28"/>
        </w:rPr>
        <w:t>ă</w:t>
      </w:r>
      <w:r w:rsidRPr="00CC57D5">
        <w:rPr>
          <w:rFonts w:ascii="Times New Roman" w:hAnsi="Times New Roman"/>
          <w:szCs w:val="28"/>
        </w:rPr>
        <w:t xml:space="preserve">m 2024, tổng mức bán lẻ hàng hóa và doanh thu dịch vụ tiêu dùng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77.652,2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ng 8,40% so với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 xml:space="preserve">ớc. Trong </w:t>
      </w:r>
      <w:r w:rsidRPr="00CC57D5">
        <w:rPr>
          <w:rFonts w:ascii="Times New Roman" w:hAnsi="Times New Roman" w:hint="eastAsia"/>
          <w:szCs w:val="28"/>
        </w:rPr>
        <w:t>đó</w:t>
      </w:r>
      <w:r w:rsidR="00B8532A" w:rsidRPr="00CC57D5">
        <w:rPr>
          <w:rFonts w:ascii="Times New Roman" w:hAnsi="Times New Roman"/>
          <w:szCs w:val="28"/>
        </w:rPr>
        <w:t>,</w:t>
      </w:r>
      <w:r w:rsidRPr="00CC57D5">
        <w:rPr>
          <w:rFonts w:ascii="Times New Roman" w:hAnsi="Times New Roman"/>
          <w:szCs w:val="28"/>
        </w:rPr>
        <w:t xml:space="preserve"> </w:t>
      </w:r>
      <w:r w:rsidR="00B8532A" w:rsidRPr="00CC57D5">
        <w:rPr>
          <w:rFonts w:ascii="Times New Roman" w:hAnsi="Times New Roman"/>
          <w:szCs w:val="28"/>
        </w:rPr>
        <w:t>t</w:t>
      </w:r>
      <w:r w:rsidRPr="00CC57D5">
        <w:rPr>
          <w:rFonts w:ascii="Times New Roman" w:hAnsi="Times New Roman"/>
          <w:szCs w:val="28"/>
        </w:rPr>
        <w:t xml:space="preserve">ổng mức bán lẻ hàng hóa ước đạt 60.648,5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ng 8,16%; dịch vụ l</w:t>
      </w:r>
      <w:r w:rsidRPr="00CC57D5">
        <w:rPr>
          <w:rFonts w:ascii="Times New Roman" w:hAnsi="Times New Roman" w:hint="eastAsia"/>
          <w:szCs w:val="28"/>
        </w:rPr>
        <w:t>ư</w:t>
      </w:r>
      <w:r w:rsidRPr="00CC57D5">
        <w:rPr>
          <w:rFonts w:ascii="Times New Roman" w:hAnsi="Times New Roman"/>
          <w:szCs w:val="28"/>
        </w:rPr>
        <w:t xml:space="preserve">u trú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404,5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 xml:space="preserve">ng 15,82%; dịch vụ </w:t>
      </w:r>
      <w:r w:rsidRPr="00CC57D5">
        <w:rPr>
          <w:rFonts w:ascii="Times New Roman" w:hAnsi="Times New Roman" w:hint="eastAsia"/>
          <w:szCs w:val="28"/>
        </w:rPr>
        <w:t>ă</w:t>
      </w:r>
      <w:r w:rsidRPr="00CC57D5">
        <w:rPr>
          <w:rFonts w:ascii="Times New Roman" w:hAnsi="Times New Roman"/>
          <w:szCs w:val="28"/>
        </w:rPr>
        <w:t xml:space="preserve">n uống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11.454,5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 xml:space="preserve">ng 9,18%; dịch vụ du lịch lữ hành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52,7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ng 67,48%; dịch vụ tiêu dùng khác ước đạt 5.092,0 tỷ đồng, tăng 8,66%. Sức mua thị tr</w:t>
      </w:r>
      <w:r w:rsidRPr="00CC57D5">
        <w:rPr>
          <w:rFonts w:ascii="Times New Roman" w:hAnsi="Times New Roman" w:hint="eastAsia"/>
          <w:szCs w:val="28"/>
        </w:rPr>
        <w:t>ư</w:t>
      </w:r>
      <w:r w:rsidRPr="00CC57D5">
        <w:rPr>
          <w:rFonts w:ascii="Times New Roman" w:hAnsi="Times New Roman"/>
          <w:szCs w:val="28"/>
        </w:rPr>
        <w:t xml:space="preserve">ờng phục hồi cùng với chính sách </w:t>
      </w:r>
      <w:r w:rsidRPr="00CC57D5">
        <w:rPr>
          <w:rFonts w:ascii="Times New Roman" w:hAnsi="Times New Roman" w:hint="eastAsia"/>
          <w:szCs w:val="28"/>
        </w:rPr>
        <w:t>đ</w:t>
      </w:r>
      <w:r w:rsidRPr="00CC57D5">
        <w:rPr>
          <w:rFonts w:ascii="Times New Roman" w:hAnsi="Times New Roman"/>
          <w:szCs w:val="28"/>
        </w:rPr>
        <w:t>iều tiết và kiểm soát tốt thị tr</w:t>
      </w:r>
      <w:r w:rsidRPr="00CC57D5">
        <w:rPr>
          <w:rFonts w:ascii="Times New Roman" w:hAnsi="Times New Roman" w:hint="eastAsia"/>
          <w:szCs w:val="28"/>
        </w:rPr>
        <w:t>ư</w:t>
      </w:r>
      <w:r w:rsidRPr="00CC57D5">
        <w:rPr>
          <w:rFonts w:ascii="Times New Roman" w:hAnsi="Times New Roman"/>
          <w:szCs w:val="28"/>
        </w:rPr>
        <w:t>ờng, nhiều ch</w:t>
      </w:r>
      <w:r w:rsidRPr="00CC57D5">
        <w:rPr>
          <w:rFonts w:ascii="Times New Roman" w:hAnsi="Times New Roman" w:hint="eastAsia"/>
          <w:szCs w:val="28"/>
        </w:rPr>
        <w:t>ươ</w:t>
      </w:r>
      <w:r w:rsidRPr="00CC57D5">
        <w:rPr>
          <w:rFonts w:ascii="Times New Roman" w:hAnsi="Times New Roman"/>
          <w:szCs w:val="28"/>
        </w:rPr>
        <w:t xml:space="preserve">ng trình </w:t>
      </w:r>
      <w:r w:rsidRPr="00CC57D5">
        <w:rPr>
          <w:rFonts w:ascii="Times New Roman" w:hAnsi="Times New Roman" w:hint="eastAsia"/>
          <w:szCs w:val="28"/>
        </w:rPr>
        <w:t>ư</w:t>
      </w:r>
      <w:r w:rsidRPr="00CC57D5">
        <w:rPr>
          <w:rFonts w:ascii="Times New Roman" w:hAnsi="Times New Roman"/>
          <w:szCs w:val="28"/>
        </w:rPr>
        <w:t xml:space="preserve">u </w:t>
      </w:r>
      <w:r w:rsidRPr="00CC57D5">
        <w:rPr>
          <w:rFonts w:ascii="Times New Roman" w:hAnsi="Times New Roman" w:hint="eastAsia"/>
          <w:szCs w:val="28"/>
        </w:rPr>
        <w:t>đã</w:t>
      </w:r>
      <w:r w:rsidRPr="00CC57D5">
        <w:rPr>
          <w:rFonts w:ascii="Times New Roman" w:hAnsi="Times New Roman"/>
          <w:szCs w:val="28"/>
        </w:rPr>
        <w:t xml:space="preserve">i </w:t>
      </w:r>
      <w:r w:rsidRPr="00CC57D5">
        <w:rPr>
          <w:rFonts w:ascii="Times New Roman" w:hAnsi="Times New Roman" w:hint="eastAsia"/>
          <w:szCs w:val="28"/>
        </w:rPr>
        <w:t>đư</w:t>
      </w:r>
      <w:r w:rsidRPr="00CC57D5">
        <w:rPr>
          <w:rFonts w:ascii="Times New Roman" w:hAnsi="Times New Roman"/>
          <w:szCs w:val="28"/>
        </w:rPr>
        <w:t xml:space="preserve">ợc doanh nghiệp </w:t>
      </w:r>
      <w:r w:rsidRPr="00CC57D5">
        <w:rPr>
          <w:rFonts w:ascii="Times New Roman" w:hAnsi="Times New Roman" w:hint="eastAsia"/>
          <w:szCs w:val="28"/>
        </w:rPr>
        <w:t>đư</w:t>
      </w:r>
      <w:r w:rsidRPr="00CC57D5">
        <w:rPr>
          <w:rFonts w:ascii="Times New Roman" w:hAnsi="Times New Roman"/>
          <w:szCs w:val="28"/>
        </w:rPr>
        <w:t>a ra nhằm kích cầu tiêu dùng, giá cả một số mặt hàng t</w:t>
      </w:r>
      <w:r w:rsidRPr="00CC57D5">
        <w:rPr>
          <w:rFonts w:ascii="Times New Roman" w:hAnsi="Times New Roman" w:hint="eastAsia"/>
          <w:szCs w:val="28"/>
        </w:rPr>
        <w:t>ă</w:t>
      </w:r>
      <w:r w:rsidRPr="00CC57D5">
        <w:rPr>
          <w:rFonts w:ascii="Times New Roman" w:hAnsi="Times New Roman"/>
          <w:szCs w:val="28"/>
        </w:rPr>
        <w:t>ng cao là những lý do chính làm cho tổng mức bán lẻ hàng hóa và doanh thu dịch vụ tiêu dùng n</w:t>
      </w:r>
      <w:r w:rsidRPr="00CC57D5">
        <w:rPr>
          <w:rFonts w:ascii="Times New Roman" w:hAnsi="Times New Roman" w:hint="eastAsia"/>
          <w:szCs w:val="28"/>
        </w:rPr>
        <w:t>ă</w:t>
      </w:r>
      <w:r w:rsidRPr="00CC57D5">
        <w:rPr>
          <w:rFonts w:ascii="Times New Roman" w:hAnsi="Times New Roman"/>
          <w:szCs w:val="28"/>
        </w:rPr>
        <w:t>m 2024 t</w:t>
      </w:r>
      <w:r w:rsidRPr="00CC57D5">
        <w:rPr>
          <w:rFonts w:ascii="Times New Roman" w:hAnsi="Times New Roman" w:hint="eastAsia"/>
          <w:szCs w:val="28"/>
        </w:rPr>
        <w:t>ă</w:t>
      </w:r>
      <w:r w:rsidRPr="00CC57D5">
        <w:rPr>
          <w:rFonts w:ascii="Times New Roman" w:hAnsi="Times New Roman"/>
          <w:szCs w:val="28"/>
        </w:rPr>
        <w:t>ng so với cùng kỳ.</w:t>
      </w:r>
    </w:p>
    <w:p w14:paraId="416BA854" w14:textId="6B28C3EC" w:rsidR="000E1015" w:rsidRDefault="000E1015" w:rsidP="006F0068">
      <w:pPr>
        <w:spacing w:after="120" w:line="276" w:lineRule="auto"/>
        <w:ind w:firstLine="720"/>
        <w:jc w:val="both"/>
        <w:rPr>
          <w:rFonts w:ascii="Times New Roman" w:hAnsi="Times New Roman"/>
          <w:szCs w:val="28"/>
        </w:rPr>
      </w:pPr>
      <w:r w:rsidRPr="00CC57D5">
        <w:rPr>
          <w:rFonts w:ascii="Times New Roman" w:hAnsi="Times New Roman"/>
          <w:szCs w:val="28"/>
        </w:rPr>
        <w:t>Trong 6 tháng cuối n</w:t>
      </w:r>
      <w:r w:rsidRPr="00CC57D5">
        <w:rPr>
          <w:rFonts w:ascii="Times New Roman" w:hAnsi="Times New Roman" w:hint="eastAsia"/>
          <w:szCs w:val="28"/>
        </w:rPr>
        <w:t>ă</w:t>
      </w:r>
      <w:r w:rsidRPr="00CC57D5">
        <w:rPr>
          <w:rFonts w:ascii="Times New Roman" w:hAnsi="Times New Roman"/>
          <w:szCs w:val="28"/>
        </w:rPr>
        <w:t xml:space="preserve">m 2024, tổng mức bán lẻ hàng hóa và doanh thu dịch vụ tiêu dùng chia theo quý ít có sự chênh lệch cả về quy mô và tốc </w:t>
      </w:r>
      <w:r w:rsidRPr="00CC57D5">
        <w:rPr>
          <w:rFonts w:ascii="Times New Roman" w:hAnsi="Times New Roman" w:hint="eastAsia"/>
          <w:szCs w:val="28"/>
        </w:rPr>
        <w:t>đ</w:t>
      </w:r>
      <w:r w:rsidRPr="00CC57D5">
        <w:rPr>
          <w:rFonts w:ascii="Times New Roman" w:hAnsi="Times New Roman"/>
          <w:szCs w:val="28"/>
        </w:rPr>
        <w:t xml:space="preserve">ộ so với cùng kỳ, cụ thể: Quý III </w:t>
      </w:r>
      <w:r w:rsidRPr="00CC57D5">
        <w:rPr>
          <w:rFonts w:ascii="Times New Roman" w:hAnsi="Times New Roman" w:hint="eastAsia"/>
          <w:szCs w:val="28"/>
        </w:rPr>
        <w:t>đ</w:t>
      </w:r>
      <w:r w:rsidRPr="00CC57D5">
        <w:rPr>
          <w:rFonts w:ascii="Times New Roman" w:hAnsi="Times New Roman"/>
          <w:szCs w:val="28"/>
        </w:rPr>
        <w:t xml:space="preserve">ạt 19.452,3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 xml:space="preserve">ng 7,78%; quý IV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19.712,5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 xml:space="preserve">ng 7,65%. Trong đó, tổng mức bán lẻ hàng hóa với tốc độ tăng lần lượt là 6,90% và 6,60%; dịch vụ lưu trú tăng tương ứng 21,94% và 14,84%; dịch vụ ăn uống </w:t>
      </w:r>
      <w:r w:rsidR="006F4ADF" w:rsidRPr="00CC57D5">
        <w:rPr>
          <w:rFonts w:ascii="Times New Roman" w:hAnsi="Times New Roman"/>
          <w:szCs w:val="28"/>
        </w:rPr>
        <w:t>tăng</w:t>
      </w:r>
      <w:r w:rsidRPr="00CC57D5">
        <w:rPr>
          <w:rFonts w:ascii="Times New Roman" w:hAnsi="Times New Roman"/>
          <w:szCs w:val="28"/>
        </w:rPr>
        <w:t xml:space="preserve"> 10,93% và 10,96%; riêng dịch vụ du lịch lữ hành có tốc </w:t>
      </w:r>
      <w:r w:rsidRPr="00CC57D5">
        <w:rPr>
          <w:rFonts w:ascii="Times New Roman" w:hAnsi="Times New Roman" w:hint="eastAsia"/>
          <w:szCs w:val="28"/>
        </w:rPr>
        <w:t>đ</w:t>
      </w:r>
      <w:r w:rsidRPr="00CC57D5">
        <w:rPr>
          <w:rFonts w:ascii="Times New Roman" w:hAnsi="Times New Roman"/>
          <w:szCs w:val="28"/>
        </w:rPr>
        <w:t>ộ t</w:t>
      </w:r>
      <w:r w:rsidRPr="00CC57D5">
        <w:rPr>
          <w:rFonts w:ascii="Times New Roman" w:hAnsi="Times New Roman" w:hint="eastAsia"/>
          <w:szCs w:val="28"/>
        </w:rPr>
        <w:t>ă</w:t>
      </w:r>
      <w:r w:rsidRPr="00CC57D5">
        <w:rPr>
          <w:rFonts w:ascii="Times New Roman" w:hAnsi="Times New Roman"/>
          <w:szCs w:val="28"/>
        </w:rPr>
        <w:t>ng mạnh nhất lần l</w:t>
      </w:r>
      <w:r w:rsidRPr="00CC57D5">
        <w:rPr>
          <w:rFonts w:ascii="Times New Roman" w:hAnsi="Times New Roman" w:hint="eastAsia"/>
          <w:szCs w:val="28"/>
        </w:rPr>
        <w:t>ư</w:t>
      </w:r>
      <w:r w:rsidRPr="00CC57D5">
        <w:rPr>
          <w:rFonts w:ascii="Times New Roman" w:hAnsi="Times New Roman"/>
          <w:szCs w:val="28"/>
        </w:rPr>
        <w:t xml:space="preserve">ợt là 77,92% và 37,30%; dịch vụ khác </w:t>
      </w:r>
      <w:r w:rsidR="006F4ADF" w:rsidRPr="00CC57D5">
        <w:rPr>
          <w:rFonts w:ascii="Times New Roman" w:hAnsi="Times New Roman"/>
          <w:szCs w:val="28"/>
        </w:rPr>
        <w:t>tăng</w:t>
      </w:r>
      <w:r w:rsidRPr="00CC57D5">
        <w:rPr>
          <w:rFonts w:ascii="Times New Roman" w:hAnsi="Times New Roman"/>
          <w:szCs w:val="28"/>
        </w:rPr>
        <w:t xml:space="preserve"> 9,61% và 12,45%. Sở dĩ các ngành dịch vụ quý III về quy mô và tốc độ </w:t>
      </w:r>
      <w:r w:rsidR="006F4ADF" w:rsidRPr="00CC57D5">
        <w:rPr>
          <w:rFonts w:ascii="Times New Roman" w:hAnsi="Times New Roman"/>
          <w:szCs w:val="28"/>
        </w:rPr>
        <w:t xml:space="preserve">tăng </w:t>
      </w:r>
      <w:r w:rsidRPr="00CC57D5">
        <w:rPr>
          <w:rFonts w:ascii="Times New Roman" w:hAnsi="Times New Roman"/>
          <w:szCs w:val="28"/>
        </w:rPr>
        <w:t xml:space="preserve">đều cao hơn quý IV là do trong quý III, </w:t>
      </w:r>
      <w:r w:rsidRPr="00CC57D5">
        <w:rPr>
          <w:rFonts w:ascii="Times New Roman" w:hAnsi="Times New Roman" w:hint="eastAsia"/>
          <w:szCs w:val="28"/>
        </w:rPr>
        <w:t>đ</w:t>
      </w:r>
      <w:r w:rsidRPr="00CC57D5">
        <w:rPr>
          <w:rFonts w:ascii="Times New Roman" w:hAnsi="Times New Roman"/>
          <w:szCs w:val="28"/>
        </w:rPr>
        <w:t>ịa ph</w:t>
      </w:r>
      <w:r w:rsidRPr="00CC57D5">
        <w:rPr>
          <w:rFonts w:ascii="Times New Roman" w:hAnsi="Times New Roman" w:hint="eastAsia"/>
          <w:szCs w:val="28"/>
        </w:rPr>
        <w:t>ươ</w:t>
      </w:r>
      <w:r w:rsidRPr="00CC57D5">
        <w:rPr>
          <w:rFonts w:ascii="Times New Roman" w:hAnsi="Times New Roman"/>
          <w:szCs w:val="28"/>
        </w:rPr>
        <w:t xml:space="preserve">ng </w:t>
      </w:r>
      <w:r w:rsidRPr="00CC57D5">
        <w:rPr>
          <w:rFonts w:ascii="Times New Roman" w:hAnsi="Times New Roman" w:hint="eastAsia"/>
          <w:szCs w:val="28"/>
        </w:rPr>
        <w:t>đă</w:t>
      </w:r>
      <w:r w:rsidRPr="00CC57D5">
        <w:rPr>
          <w:rFonts w:ascii="Times New Roman" w:hAnsi="Times New Roman"/>
          <w:szCs w:val="28"/>
        </w:rPr>
        <w:t xml:space="preserve">ng cai tổ chức một số hoạt </w:t>
      </w:r>
      <w:r w:rsidRPr="00CC57D5">
        <w:rPr>
          <w:rFonts w:ascii="Times New Roman" w:hAnsi="Times New Roman" w:hint="eastAsia"/>
          <w:szCs w:val="28"/>
        </w:rPr>
        <w:t>đ</w:t>
      </w:r>
      <w:r w:rsidRPr="00CC57D5">
        <w:rPr>
          <w:rFonts w:ascii="Times New Roman" w:hAnsi="Times New Roman"/>
          <w:szCs w:val="28"/>
        </w:rPr>
        <w:t>ộng v</w:t>
      </w:r>
      <w:r w:rsidRPr="00CC57D5">
        <w:rPr>
          <w:rFonts w:ascii="Times New Roman" w:hAnsi="Times New Roman" w:hint="eastAsia"/>
          <w:szCs w:val="28"/>
        </w:rPr>
        <w:t>ă</w:t>
      </w:r>
      <w:r w:rsidRPr="00CC57D5">
        <w:rPr>
          <w:rFonts w:ascii="Times New Roman" w:hAnsi="Times New Roman"/>
          <w:szCs w:val="28"/>
        </w:rPr>
        <w:t>n hóa, thể thao cấp quốc gia nên thu hút l</w:t>
      </w:r>
      <w:r w:rsidRPr="00CC57D5">
        <w:rPr>
          <w:rFonts w:ascii="Times New Roman" w:hAnsi="Times New Roman" w:hint="eastAsia"/>
          <w:szCs w:val="28"/>
        </w:rPr>
        <w:t>ư</w:t>
      </w:r>
      <w:r w:rsidRPr="00CC57D5">
        <w:rPr>
          <w:rFonts w:ascii="Times New Roman" w:hAnsi="Times New Roman"/>
          <w:szCs w:val="28"/>
        </w:rPr>
        <w:t xml:space="preserve">ợng lớn khách du lịch </w:t>
      </w:r>
      <w:r w:rsidRPr="00CC57D5">
        <w:rPr>
          <w:rFonts w:ascii="Times New Roman" w:hAnsi="Times New Roman" w:hint="eastAsia"/>
          <w:szCs w:val="28"/>
        </w:rPr>
        <w:t>đ</w:t>
      </w:r>
      <w:r w:rsidRPr="00CC57D5">
        <w:rPr>
          <w:rFonts w:ascii="Times New Roman" w:hAnsi="Times New Roman"/>
          <w:szCs w:val="28"/>
        </w:rPr>
        <w:t xml:space="preserve">ến với </w:t>
      </w:r>
      <w:r w:rsidRPr="00CC57D5">
        <w:rPr>
          <w:rFonts w:ascii="Times New Roman" w:hAnsi="Times New Roman" w:hint="eastAsia"/>
          <w:szCs w:val="28"/>
        </w:rPr>
        <w:t>đ</w:t>
      </w:r>
      <w:r w:rsidRPr="00CC57D5">
        <w:rPr>
          <w:rFonts w:ascii="Times New Roman" w:hAnsi="Times New Roman"/>
          <w:szCs w:val="28"/>
        </w:rPr>
        <w:t>ịa ph</w:t>
      </w:r>
      <w:r w:rsidRPr="00CC57D5">
        <w:rPr>
          <w:rFonts w:ascii="Times New Roman" w:hAnsi="Times New Roman" w:hint="eastAsia"/>
          <w:szCs w:val="28"/>
        </w:rPr>
        <w:t>ươ</w:t>
      </w:r>
      <w:r w:rsidRPr="00CC57D5">
        <w:rPr>
          <w:rFonts w:ascii="Times New Roman" w:hAnsi="Times New Roman"/>
          <w:szCs w:val="28"/>
        </w:rPr>
        <w:t>ng</w:t>
      </w:r>
      <w:r w:rsidR="006F4ADF" w:rsidRPr="00CC57D5">
        <w:rPr>
          <w:rFonts w:ascii="Times New Roman" w:hAnsi="Times New Roman"/>
          <w:szCs w:val="28"/>
        </w:rPr>
        <w:t>,</w:t>
      </w:r>
      <w:r w:rsidRPr="00CC57D5">
        <w:rPr>
          <w:rFonts w:ascii="Times New Roman" w:hAnsi="Times New Roman"/>
          <w:szCs w:val="28"/>
        </w:rPr>
        <w:t xml:space="preserve"> thúc </w:t>
      </w:r>
      <w:r w:rsidRPr="00CC57D5">
        <w:rPr>
          <w:rFonts w:ascii="Times New Roman" w:hAnsi="Times New Roman" w:hint="eastAsia"/>
          <w:szCs w:val="28"/>
        </w:rPr>
        <w:t>đ</w:t>
      </w:r>
      <w:r w:rsidRPr="00CC57D5">
        <w:rPr>
          <w:rFonts w:ascii="Times New Roman" w:hAnsi="Times New Roman"/>
          <w:szCs w:val="28"/>
        </w:rPr>
        <w:t xml:space="preserve">ẩy doanh thu các ngành dịch vụ. Sang quý IV, một phần do </w:t>
      </w:r>
      <w:r w:rsidRPr="00CC57D5">
        <w:rPr>
          <w:rFonts w:ascii="Times New Roman" w:hAnsi="Times New Roman"/>
          <w:szCs w:val="28"/>
        </w:rPr>
        <w:lastRenderedPageBreak/>
        <w:t>học sinh đã bước vào năm học mới, một phần là mùa mưa nên các ngành dịch vụ như lưu trú và lữ hành đạt doanh thu thấp hơn.</w:t>
      </w:r>
    </w:p>
    <w:p w14:paraId="0725A4C8" w14:textId="77777777" w:rsidR="00820FEE" w:rsidRPr="00913847" w:rsidRDefault="00820FEE" w:rsidP="00820FEE">
      <w:pPr>
        <w:pStyle w:val="BodyTextIndent"/>
        <w:tabs>
          <w:tab w:val="left" w:pos="0"/>
          <w:tab w:val="left" w:pos="180"/>
          <w:tab w:val="left" w:pos="270"/>
          <w:tab w:val="left" w:pos="540"/>
        </w:tabs>
        <w:ind w:firstLine="0"/>
        <w:jc w:val="center"/>
        <w:rPr>
          <w:rFonts w:ascii="Times New Roman" w:hAnsi="Times New Roman"/>
          <w:b/>
          <w:szCs w:val="28"/>
        </w:rPr>
      </w:pPr>
      <w:r w:rsidRPr="00913847">
        <w:rPr>
          <w:rFonts w:ascii="Times New Roman" w:hAnsi="Times New Roman"/>
          <w:b/>
          <w:szCs w:val="28"/>
        </w:rPr>
        <w:t>Tổng mức bán lẻ hàng hóa và doanh thu dịch vụ tiêu dùng</w:t>
      </w:r>
    </w:p>
    <w:p w14:paraId="4A2F521D" w14:textId="77777777" w:rsidR="00820FEE" w:rsidRPr="00913847" w:rsidRDefault="00820FEE" w:rsidP="00820FEE">
      <w:pPr>
        <w:pStyle w:val="BodyTextIndent"/>
        <w:tabs>
          <w:tab w:val="left" w:pos="0"/>
          <w:tab w:val="left" w:pos="180"/>
          <w:tab w:val="left" w:pos="270"/>
          <w:tab w:val="left" w:pos="540"/>
        </w:tabs>
        <w:spacing w:after="120"/>
        <w:ind w:firstLine="0"/>
        <w:jc w:val="center"/>
        <w:rPr>
          <w:rFonts w:ascii="Times New Roman" w:hAnsi="Times New Roman"/>
          <w:b/>
          <w:szCs w:val="28"/>
        </w:rPr>
      </w:pPr>
      <w:r>
        <w:rPr>
          <w:rFonts w:ascii="Times New Roman" w:hAnsi="Times New Roman"/>
          <w:b/>
          <w:szCs w:val="28"/>
        </w:rPr>
        <w:t>năm 2024</w:t>
      </w:r>
      <w:r w:rsidRPr="00913847">
        <w:rPr>
          <w:rFonts w:ascii="Times New Roman" w:hAnsi="Times New Roman"/>
          <w:b/>
          <w:szCs w:val="28"/>
        </w:rPr>
        <w:t xml:space="preserve"> </w:t>
      </w:r>
      <w:r w:rsidRPr="00913847">
        <w:rPr>
          <w:rFonts w:ascii="Times New Roman" w:hAnsi="Times New Roman"/>
          <w:b/>
          <w:spacing w:val="-2"/>
          <w:szCs w:val="28"/>
        </w:rPr>
        <w:t xml:space="preserve"> </w:t>
      </w:r>
      <w:r w:rsidRPr="00913847">
        <w:rPr>
          <w:rFonts w:ascii="Times New Roman" w:hAnsi="Times New Roman"/>
          <w:spacing w:val="-2"/>
          <w:szCs w:val="28"/>
        </w:rPr>
        <w:t>(So cùng kỳ năm trước)</w:t>
      </w:r>
    </w:p>
    <w:p w14:paraId="146E0AFD" w14:textId="77777777" w:rsidR="00820FEE" w:rsidRPr="00913847" w:rsidRDefault="00820FEE" w:rsidP="00820FEE">
      <w:pPr>
        <w:pStyle w:val="BodyTextIndent"/>
        <w:tabs>
          <w:tab w:val="left" w:pos="0"/>
          <w:tab w:val="left" w:pos="180"/>
          <w:tab w:val="left" w:pos="270"/>
          <w:tab w:val="left" w:pos="540"/>
        </w:tabs>
        <w:spacing w:after="120"/>
        <w:ind w:firstLine="0"/>
        <w:jc w:val="center"/>
        <w:rPr>
          <w:rFonts w:ascii="Times New Roman" w:hAnsi="Times New Roman"/>
          <w:b/>
          <w:sz w:val="16"/>
          <w:szCs w:val="16"/>
        </w:rPr>
      </w:pPr>
    </w:p>
    <w:p w14:paraId="7F82335F" w14:textId="273E689F" w:rsidR="00820FEE" w:rsidRPr="00CC57D5" w:rsidRDefault="00820FEE" w:rsidP="00820FEE">
      <w:pPr>
        <w:spacing w:after="120" w:line="276" w:lineRule="auto"/>
        <w:jc w:val="both"/>
        <w:rPr>
          <w:rFonts w:ascii="Times New Roman" w:hAnsi="Times New Roman"/>
          <w:szCs w:val="28"/>
        </w:rPr>
      </w:pPr>
      <w:r>
        <w:rPr>
          <w:rFonts w:ascii="Times New Roman" w:hAnsi="Times New Roman"/>
          <w:b/>
          <w:noProof/>
          <w:sz w:val="16"/>
          <w:szCs w:val="16"/>
        </w:rPr>
        <w:drawing>
          <wp:inline distT="0" distB="0" distL="0" distR="0" wp14:anchorId="7808DD7B" wp14:editId="14FCB097">
            <wp:extent cx="5760720" cy="1777041"/>
            <wp:effectExtent l="0" t="0" r="0" b="0"/>
            <wp:docPr id="3734746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5054" cy="1781463"/>
                    </a:xfrm>
                    <a:prstGeom prst="rect">
                      <a:avLst/>
                    </a:prstGeom>
                    <a:noFill/>
                    <a:ln>
                      <a:noFill/>
                    </a:ln>
                  </pic:spPr>
                </pic:pic>
              </a:graphicData>
            </a:graphic>
          </wp:inline>
        </w:drawing>
      </w:r>
    </w:p>
    <w:p w14:paraId="5A2578A7" w14:textId="288CF53E" w:rsidR="000E1015" w:rsidRPr="00CC57D5" w:rsidRDefault="000E1015" w:rsidP="006F0068">
      <w:pPr>
        <w:pStyle w:val="BodyTextIndent"/>
        <w:tabs>
          <w:tab w:val="left" w:pos="0"/>
          <w:tab w:val="left" w:pos="180"/>
          <w:tab w:val="left" w:pos="270"/>
          <w:tab w:val="left" w:pos="540"/>
        </w:tabs>
        <w:spacing w:after="120" w:line="276" w:lineRule="auto"/>
        <w:ind w:firstLine="709"/>
        <w:jc w:val="both"/>
        <w:rPr>
          <w:rFonts w:ascii="Times New Roman" w:hAnsi="Times New Roman"/>
          <w:b/>
          <w:szCs w:val="28"/>
        </w:rPr>
      </w:pPr>
      <w:r w:rsidRPr="00CC57D5">
        <w:rPr>
          <w:rFonts w:ascii="Times New Roman" w:hAnsi="Times New Roman"/>
          <w:szCs w:val="28"/>
        </w:rPr>
        <w:tab/>
      </w:r>
      <w:r w:rsidRPr="00CC57D5">
        <w:rPr>
          <w:rFonts w:ascii="Times New Roman" w:hAnsi="Times New Roman"/>
          <w:b/>
          <w:i/>
          <w:szCs w:val="28"/>
        </w:rPr>
        <w:t>5.</w:t>
      </w:r>
      <w:r w:rsidR="00B8532A" w:rsidRPr="00CC57D5">
        <w:rPr>
          <w:rFonts w:ascii="Times New Roman" w:hAnsi="Times New Roman"/>
          <w:b/>
          <w:i/>
          <w:szCs w:val="28"/>
        </w:rPr>
        <w:t>2</w:t>
      </w:r>
      <w:r w:rsidRPr="00CC57D5">
        <w:rPr>
          <w:rFonts w:ascii="Times New Roman" w:hAnsi="Times New Roman"/>
          <w:b/>
          <w:i/>
          <w:szCs w:val="28"/>
        </w:rPr>
        <w:t xml:space="preserve">. Hoạt động vận tải </w:t>
      </w:r>
      <w:r w:rsidRPr="00CC57D5">
        <w:rPr>
          <w:rFonts w:ascii="Times New Roman" w:hAnsi="Times New Roman"/>
          <w:b/>
          <w:i/>
          <w:szCs w:val="28"/>
          <w:lang w:val="vi-VN"/>
        </w:rPr>
        <w:t>(không kể vận tải đường sắt)</w:t>
      </w:r>
    </w:p>
    <w:p w14:paraId="6A928C36" w14:textId="77777777" w:rsidR="000E1015" w:rsidRPr="00CC57D5" w:rsidRDefault="000E1015" w:rsidP="006F0068">
      <w:pPr>
        <w:pStyle w:val="NormalWeb"/>
        <w:spacing w:before="0" w:beforeAutospacing="0" w:after="120" w:afterAutospacing="0" w:line="276" w:lineRule="auto"/>
        <w:ind w:firstLine="720"/>
        <w:jc w:val="both"/>
        <w:rPr>
          <w:sz w:val="28"/>
          <w:szCs w:val="28"/>
          <w:lang w:val="en-US"/>
        </w:rPr>
      </w:pPr>
      <w:r w:rsidRPr="00CC57D5">
        <w:rPr>
          <w:sz w:val="28"/>
          <w:szCs w:val="28"/>
        </w:rPr>
        <w:t xml:space="preserve">Vận tải hành khách tháng </w:t>
      </w:r>
      <w:r w:rsidRPr="00CC57D5">
        <w:rPr>
          <w:sz w:val="28"/>
          <w:szCs w:val="28"/>
          <w:lang w:val="en-US"/>
        </w:rPr>
        <w:t>12</w:t>
      </w:r>
      <w:r w:rsidRPr="00CC57D5">
        <w:rPr>
          <w:sz w:val="28"/>
          <w:szCs w:val="28"/>
        </w:rPr>
        <w:t>/202</w:t>
      </w:r>
      <w:r w:rsidRPr="00CC57D5">
        <w:rPr>
          <w:sz w:val="28"/>
          <w:szCs w:val="28"/>
          <w:lang w:val="en-US"/>
        </w:rPr>
        <w:t>4</w:t>
      </w:r>
      <w:r w:rsidRPr="00CC57D5">
        <w:rPr>
          <w:sz w:val="28"/>
          <w:szCs w:val="28"/>
        </w:rPr>
        <w:t xml:space="preserve"> </w:t>
      </w:r>
      <w:r w:rsidRPr="00CC57D5">
        <w:rPr>
          <w:rFonts w:hint="eastAsia"/>
          <w:sz w:val="28"/>
          <w:szCs w:val="28"/>
        </w:rPr>
        <w:t>ư</w:t>
      </w:r>
      <w:r w:rsidRPr="00CC57D5">
        <w:rPr>
          <w:sz w:val="28"/>
          <w:szCs w:val="28"/>
        </w:rPr>
        <w:t xml:space="preserve">ớc </w:t>
      </w:r>
      <w:r w:rsidRPr="00CC57D5">
        <w:rPr>
          <w:rFonts w:hint="eastAsia"/>
          <w:sz w:val="28"/>
          <w:szCs w:val="28"/>
        </w:rPr>
        <w:t>đ</w:t>
      </w:r>
      <w:r w:rsidRPr="00CC57D5">
        <w:rPr>
          <w:sz w:val="28"/>
          <w:szCs w:val="28"/>
        </w:rPr>
        <w:t>ạt 5</w:t>
      </w:r>
      <w:r w:rsidRPr="00CC57D5">
        <w:rPr>
          <w:sz w:val="28"/>
          <w:szCs w:val="28"/>
          <w:lang w:val="en-US"/>
        </w:rPr>
        <w:t>01</w:t>
      </w:r>
      <w:r w:rsidRPr="00CC57D5">
        <w:rPr>
          <w:sz w:val="28"/>
          <w:szCs w:val="28"/>
        </w:rPr>
        <w:t xml:space="preserve"> nghìn l</w:t>
      </w:r>
      <w:r w:rsidRPr="00CC57D5">
        <w:rPr>
          <w:rFonts w:hint="eastAsia"/>
          <w:sz w:val="28"/>
          <w:szCs w:val="28"/>
        </w:rPr>
        <w:t>ư</w:t>
      </w:r>
      <w:r w:rsidRPr="00CC57D5">
        <w:rPr>
          <w:sz w:val="28"/>
          <w:szCs w:val="28"/>
        </w:rPr>
        <w:t>ợt khách với mức luân chuyển 1</w:t>
      </w:r>
      <w:r w:rsidRPr="00CC57D5">
        <w:rPr>
          <w:sz w:val="28"/>
          <w:szCs w:val="28"/>
          <w:lang w:val="en-US"/>
        </w:rPr>
        <w:t>22</w:t>
      </w:r>
      <w:r w:rsidRPr="00CC57D5">
        <w:rPr>
          <w:sz w:val="28"/>
          <w:szCs w:val="28"/>
        </w:rPr>
        <w:t>.</w:t>
      </w:r>
      <w:r w:rsidRPr="00CC57D5">
        <w:rPr>
          <w:sz w:val="28"/>
          <w:szCs w:val="28"/>
          <w:lang w:val="en-US"/>
        </w:rPr>
        <w:t>153</w:t>
      </w:r>
      <w:r w:rsidRPr="00CC57D5">
        <w:rPr>
          <w:sz w:val="28"/>
          <w:szCs w:val="28"/>
        </w:rPr>
        <w:t xml:space="preserve"> nghìn l</w:t>
      </w:r>
      <w:r w:rsidRPr="00CC57D5">
        <w:rPr>
          <w:rFonts w:hint="eastAsia"/>
          <w:sz w:val="28"/>
          <w:szCs w:val="28"/>
        </w:rPr>
        <w:t>ư</w:t>
      </w:r>
      <w:r w:rsidRPr="00CC57D5">
        <w:rPr>
          <w:sz w:val="28"/>
          <w:szCs w:val="28"/>
        </w:rPr>
        <w:t>ợt khách.km, so với tháng tr</w:t>
      </w:r>
      <w:r w:rsidRPr="00CC57D5">
        <w:rPr>
          <w:rFonts w:hint="eastAsia"/>
          <w:sz w:val="28"/>
          <w:szCs w:val="28"/>
        </w:rPr>
        <w:t>ư</w:t>
      </w:r>
      <w:r w:rsidRPr="00CC57D5">
        <w:rPr>
          <w:sz w:val="28"/>
          <w:szCs w:val="28"/>
        </w:rPr>
        <w:t xml:space="preserve">ớc </w:t>
      </w:r>
      <w:r w:rsidRPr="00CC57D5">
        <w:rPr>
          <w:sz w:val="28"/>
          <w:szCs w:val="28"/>
          <w:lang w:val="en-US"/>
        </w:rPr>
        <w:t>giảm</w:t>
      </w:r>
      <w:r w:rsidRPr="00CC57D5">
        <w:rPr>
          <w:sz w:val="28"/>
          <w:szCs w:val="28"/>
        </w:rPr>
        <w:t xml:space="preserve"> </w:t>
      </w:r>
      <w:r w:rsidRPr="00CC57D5">
        <w:rPr>
          <w:sz w:val="28"/>
          <w:szCs w:val="28"/>
          <w:lang w:val="en-US"/>
        </w:rPr>
        <w:t>0</w:t>
      </w:r>
      <w:r w:rsidRPr="00CC57D5">
        <w:rPr>
          <w:sz w:val="28"/>
          <w:szCs w:val="28"/>
        </w:rPr>
        <w:t>,</w:t>
      </w:r>
      <w:r w:rsidRPr="00CC57D5">
        <w:rPr>
          <w:sz w:val="28"/>
          <w:szCs w:val="28"/>
          <w:lang w:val="en-US"/>
        </w:rPr>
        <w:t>62</w:t>
      </w:r>
      <w:r w:rsidRPr="00CC57D5">
        <w:rPr>
          <w:sz w:val="28"/>
          <w:szCs w:val="28"/>
        </w:rPr>
        <w:t xml:space="preserve">% về vận chuyển và </w:t>
      </w:r>
      <w:r w:rsidRPr="00CC57D5">
        <w:rPr>
          <w:sz w:val="28"/>
          <w:szCs w:val="28"/>
          <w:lang w:val="en-US"/>
        </w:rPr>
        <w:t>giảm</w:t>
      </w:r>
      <w:r w:rsidRPr="00CC57D5">
        <w:rPr>
          <w:sz w:val="28"/>
          <w:szCs w:val="28"/>
        </w:rPr>
        <w:t xml:space="preserve"> </w:t>
      </w:r>
      <w:r w:rsidRPr="00CC57D5">
        <w:rPr>
          <w:sz w:val="28"/>
          <w:szCs w:val="28"/>
          <w:lang w:val="en-US"/>
        </w:rPr>
        <w:t>4</w:t>
      </w:r>
      <w:r w:rsidRPr="00CC57D5">
        <w:rPr>
          <w:sz w:val="28"/>
          <w:szCs w:val="28"/>
        </w:rPr>
        <w:t>,</w:t>
      </w:r>
      <w:r w:rsidRPr="00CC57D5">
        <w:rPr>
          <w:sz w:val="28"/>
          <w:szCs w:val="28"/>
          <w:lang w:val="en-US"/>
        </w:rPr>
        <w:t>34</w:t>
      </w:r>
      <w:r w:rsidRPr="00CC57D5">
        <w:rPr>
          <w:sz w:val="28"/>
          <w:szCs w:val="28"/>
        </w:rPr>
        <w:t>% về luân chuyển, t</w:t>
      </w:r>
      <w:r w:rsidRPr="00CC57D5">
        <w:rPr>
          <w:rFonts w:hint="eastAsia"/>
          <w:sz w:val="28"/>
          <w:szCs w:val="28"/>
        </w:rPr>
        <w:t>ươ</w:t>
      </w:r>
      <w:r w:rsidRPr="00CC57D5">
        <w:rPr>
          <w:sz w:val="28"/>
          <w:szCs w:val="28"/>
        </w:rPr>
        <w:t>ng ứng t</w:t>
      </w:r>
      <w:r w:rsidRPr="00CC57D5">
        <w:rPr>
          <w:rFonts w:hint="eastAsia"/>
          <w:sz w:val="28"/>
          <w:szCs w:val="28"/>
        </w:rPr>
        <w:t>ă</w:t>
      </w:r>
      <w:r w:rsidRPr="00CC57D5">
        <w:rPr>
          <w:sz w:val="28"/>
          <w:szCs w:val="28"/>
        </w:rPr>
        <w:t xml:space="preserve">ng </w:t>
      </w:r>
      <w:r w:rsidRPr="00CC57D5">
        <w:rPr>
          <w:sz w:val="28"/>
          <w:szCs w:val="28"/>
          <w:lang w:val="en-US"/>
        </w:rPr>
        <w:t>9</w:t>
      </w:r>
      <w:r w:rsidRPr="00CC57D5">
        <w:rPr>
          <w:sz w:val="28"/>
          <w:szCs w:val="28"/>
        </w:rPr>
        <w:t>,</w:t>
      </w:r>
      <w:r w:rsidRPr="00CC57D5">
        <w:rPr>
          <w:sz w:val="28"/>
          <w:szCs w:val="28"/>
          <w:lang w:val="en-US"/>
        </w:rPr>
        <w:t>20</w:t>
      </w:r>
      <w:r w:rsidRPr="00CC57D5">
        <w:rPr>
          <w:sz w:val="28"/>
          <w:szCs w:val="28"/>
        </w:rPr>
        <w:t>% và t</w:t>
      </w:r>
      <w:r w:rsidRPr="00CC57D5">
        <w:rPr>
          <w:rFonts w:hint="eastAsia"/>
          <w:sz w:val="28"/>
          <w:szCs w:val="28"/>
        </w:rPr>
        <w:t>ă</w:t>
      </w:r>
      <w:r w:rsidRPr="00CC57D5">
        <w:rPr>
          <w:sz w:val="28"/>
          <w:szCs w:val="28"/>
        </w:rPr>
        <w:t xml:space="preserve">ng </w:t>
      </w:r>
      <w:r w:rsidRPr="00CC57D5">
        <w:rPr>
          <w:sz w:val="28"/>
          <w:szCs w:val="28"/>
          <w:lang w:val="en-US"/>
        </w:rPr>
        <w:t>13</w:t>
      </w:r>
      <w:r w:rsidRPr="00CC57D5">
        <w:rPr>
          <w:sz w:val="28"/>
          <w:szCs w:val="28"/>
        </w:rPr>
        <w:t>,</w:t>
      </w:r>
      <w:r w:rsidRPr="00CC57D5">
        <w:rPr>
          <w:sz w:val="28"/>
          <w:szCs w:val="28"/>
          <w:lang w:val="en-US"/>
        </w:rPr>
        <w:t>71</w:t>
      </w:r>
      <w:r w:rsidRPr="00CC57D5">
        <w:rPr>
          <w:sz w:val="28"/>
          <w:szCs w:val="28"/>
        </w:rPr>
        <w:t>% so với tháng cùng kỳ n</w:t>
      </w:r>
      <w:r w:rsidRPr="00CC57D5">
        <w:rPr>
          <w:rFonts w:hint="eastAsia"/>
          <w:sz w:val="28"/>
          <w:szCs w:val="28"/>
        </w:rPr>
        <w:t>ă</w:t>
      </w:r>
      <w:r w:rsidRPr="00CC57D5">
        <w:rPr>
          <w:sz w:val="28"/>
          <w:szCs w:val="28"/>
        </w:rPr>
        <w:t>m tr</w:t>
      </w:r>
      <w:r w:rsidRPr="00CC57D5">
        <w:rPr>
          <w:rFonts w:hint="eastAsia"/>
          <w:sz w:val="28"/>
          <w:szCs w:val="28"/>
        </w:rPr>
        <w:t>ư</w:t>
      </w:r>
      <w:r w:rsidRPr="00CC57D5">
        <w:rPr>
          <w:sz w:val="28"/>
          <w:szCs w:val="28"/>
        </w:rPr>
        <w:t xml:space="preserve">ớc. Trong đó: </w:t>
      </w:r>
      <w:r w:rsidRPr="00CC57D5">
        <w:rPr>
          <w:sz w:val="28"/>
          <w:szCs w:val="28"/>
          <w:lang w:val="en-US"/>
        </w:rPr>
        <w:t>V</w:t>
      </w:r>
      <w:r w:rsidRPr="00CC57D5">
        <w:rPr>
          <w:sz w:val="28"/>
          <w:szCs w:val="28"/>
        </w:rPr>
        <w:t xml:space="preserve">ận tải hành khách </w:t>
      </w:r>
      <w:r w:rsidRPr="00CC57D5">
        <w:rPr>
          <w:rFonts w:hint="eastAsia"/>
          <w:sz w:val="28"/>
          <w:szCs w:val="28"/>
        </w:rPr>
        <w:t>đư</w:t>
      </w:r>
      <w:r w:rsidRPr="00CC57D5">
        <w:rPr>
          <w:sz w:val="28"/>
          <w:szCs w:val="28"/>
        </w:rPr>
        <w:t xml:space="preserve">ờng bộ </w:t>
      </w:r>
      <w:r w:rsidRPr="00CC57D5">
        <w:rPr>
          <w:rFonts w:hint="eastAsia"/>
          <w:sz w:val="28"/>
          <w:szCs w:val="28"/>
        </w:rPr>
        <w:t>ư</w:t>
      </w:r>
      <w:r w:rsidRPr="00CC57D5">
        <w:rPr>
          <w:sz w:val="28"/>
          <w:szCs w:val="28"/>
        </w:rPr>
        <w:t xml:space="preserve">ớc </w:t>
      </w:r>
      <w:r w:rsidRPr="00CC57D5">
        <w:rPr>
          <w:rFonts w:hint="eastAsia"/>
          <w:sz w:val="28"/>
          <w:szCs w:val="28"/>
        </w:rPr>
        <w:t>đ</w:t>
      </w:r>
      <w:r w:rsidRPr="00CC57D5">
        <w:rPr>
          <w:sz w:val="28"/>
          <w:szCs w:val="28"/>
        </w:rPr>
        <w:t>ạt 4</w:t>
      </w:r>
      <w:r w:rsidRPr="00CC57D5">
        <w:rPr>
          <w:sz w:val="28"/>
          <w:szCs w:val="28"/>
          <w:lang w:val="en-US"/>
        </w:rPr>
        <w:t>93</w:t>
      </w:r>
      <w:r w:rsidRPr="00CC57D5">
        <w:rPr>
          <w:sz w:val="28"/>
          <w:szCs w:val="28"/>
        </w:rPr>
        <w:t xml:space="preserve"> nghìn l</w:t>
      </w:r>
      <w:r w:rsidRPr="00CC57D5">
        <w:rPr>
          <w:rFonts w:hint="eastAsia"/>
          <w:sz w:val="28"/>
          <w:szCs w:val="28"/>
        </w:rPr>
        <w:t>ư</w:t>
      </w:r>
      <w:r w:rsidRPr="00CC57D5">
        <w:rPr>
          <w:sz w:val="28"/>
          <w:szCs w:val="28"/>
        </w:rPr>
        <w:t>ợt khách với mức luân chuyển 1</w:t>
      </w:r>
      <w:r w:rsidRPr="00CC57D5">
        <w:rPr>
          <w:sz w:val="28"/>
          <w:szCs w:val="28"/>
          <w:lang w:val="en-US"/>
        </w:rPr>
        <w:t>21</w:t>
      </w:r>
      <w:r w:rsidRPr="00CC57D5">
        <w:rPr>
          <w:sz w:val="28"/>
          <w:szCs w:val="28"/>
        </w:rPr>
        <w:t>.</w:t>
      </w:r>
      <w:r w:rsidRPr="00CC57D5">
        <w:rPr>
          <w:sz w:val="28"/>
          <w:szCs w:val="28"/>
          <w:lang w:val="en-US"/>
        </w:rPr>
        <w:t>929</w:t>
      </w:r>
      <w:r w:rsidRPr="00CC57D5">
        <w:rPr>
          <w:sz w:val="28"/>
          <w:szCs w:val="28"/>
        </w:rPr>
        <w:t xml:space="preserve"> nghìn l</w:t>
      </w:r>
      <w:r w:rsidRPr="00CC57D5">
        <w:rPr>
          <w:rFonts w:hint="eastAsia"/>
          <w:sz w:val="28"/>
          <w:szCs w:val="28"/>
        </w:rPr>
        <w:t>ư</w:t>
      </w:r>
      <w:r w:rsidRPr="00CC57D5">
        <w:rPr>
          <w:sz w:val="28"/>
          <w:szCs w:val="28"/>
        </w:rPr>
        <w:t>ợt khách.km, t</w:t>
      </w:r>
      <w:r w:rsidRPr="00CC57D5">
        <w:rPr>
          <w:rFonts w:hint="eastAsia"/>
          <w:sz w:val="28"/>
          <w:szCs w:val="28"/>
        </w:rPr>
        <w:t>ươ</w:t>
      </w:r>
      <w:r w:rsidRPr="00CC57D5">
        <w:rPr>
          <w:sz w:val="28"/>
          <w:szCs w:val="28"/>
        </w:rPr>
        <w:t xml:space="preserve">ng ứng </w:t>
      </w:r>
      <w:r w:rsidRPr="00CC57D5">
        <w:rPr>
          <w:sz w:val="28"/>
          <w:szCs w:val="28"/>
          <w:lang w:val="en-US"/>
        </w:rPr>
        <w:t>giảm</w:t>
      </w:r>
      <w:r w:rsidRPr="00CC57D5">
        <w:rPr>
          <w:sz w:val="28"/>
          <w:szCs w:val="28"/>
        </w:rPr>
        <w:t xml:space="preserve"> </w:t>
      </w:r>
      <w:r w:rsidRPr="00CC57D5">
        <w:rPr>
          <w:sz w:val="28"/>
          <w:szCs w:val="28"/>
          <w:lang w:val="en-US"/>
        </w:rPr>
        <w:t>0</w:t>
      </w:r>
      <w:r w:rsidRPr="00CC57D5">
        <w:rPr>
          <w:sz w:val="28"/>
          <w:szCs w:val="28"/>
        </w:rPr>
        <w:t>,</w:t>
      </w:r>
      <w:r w:rsidRPr="00CC57D5">
        <w:rPr>
          <w:sz w:val="28"/>
          <w:szCs w:val="28"/>
          <w:lang w:val="en-US"/>
        </w:rPr>
        <w:t>95</w:t>
      </w:r>
      <w:r w:rsidRPr="00CC57D5">
        <w:rPr>
          <w:sz w:val="28"/>
          <w:szCs w:val="28"/>
        </w:rPr>
        <w:t xml:space="preserve">% và </w:t>
      </w:r>
      <w:r w:rsidRPr="00CC57D5">
        <w:rPr>
          <w:sz w:val="28"/>
          <w:szCs w:val="28"/>
          <w:lang w:val="en-US"/>
        </w:rPr>
        <w:t>giảm</w:t>
      </w:r>
      <w:r w:rsidRPr="00CC57D5">
        <w:rPr>
          <w:sz w:val="28"/>
          <w:szCs w:val="28"/>
        </w:rPr>
        <w:t xml:space="preserve"> </w:t>
      </w:r>
      <w:r w:rsidRPr="00CC57D5">
        <w:rPr>
          <w:sz w:val="28"/>
          <w:szCs w:val="28"/>
          <w:lang w:val="en-US"/>
        </w:rPr>
        <w:t>4</w:t>
      </w:r>
      <w:r w:rsidRPr="00CC57D5">
        <w:rPr>
          <w:sz w:val="28"/>
          <w:szCs w:val="28"/>
        </w:rPr>
        <w:t>,</w:t>
      </w:r>
      <w:r w:rsidRPr="00CC57D5">
        <w:rPr>
          <w:sz w:val="28"/>
          <w:szCs w:val="28"/>
          <w:lang w:val="en-US"/>
        </w:rPr>
        <w:t>38</w:t>
      </w:r>
      <w:r w:rsidRPr="00CC57D5">
        <w:rPr>
          <w:sz w:val="28"/>
          <w:szCs w:val="28"/>
        </w:rPr>
        <w:t>% so với tháng tr</w:t>
      </w:r>
      <w:r w:rsidRPr="00CC57D5">
        <w:rPr>
          <w:rFonts w:hint="eastAsia"/>
          <w:sz w:val="28"/>
          <w:szCs w:val="28"/>
        </w:rPr>
        <w:t>ư</w:t>
      </w:r>
      <w:r w:rsidRPr="00CC57D5">
        <w:rPr>
          <w:sz w:val="28"/>
          <w:szCs w:val="28"/>
        </w:rPr>
        <w:t>ớc và t</w:t>
      </w:r>
      <w:r w:rsidRPr="00CC57D5">
        <w:rPr>
          <w:rFonts w:hint="eastAsia"/>
          <w:sz w:val="28"/>
          <w:szCs w:val="28"/>
        </w:rPr>
        <w:t>ă</w:t>
      </w:r>
      <w:r w:rsidRPr="00CC57D5">
        <w:rPr>
          <w:sz w:val="28"/>
          <w:szCs w:val="28"/>
        </w:rPr>
        <w:t>ng t</w:t>
      </w:r>
      <w:r w:rsidRPr="00CC57D5">
        <w:rPr>
          <w:rFonts w:hint="eastAsia"/>
          <w:sz w:val="28"/>
          <w:szCs w:val="28"/>
        </w:rPr>
        <w:t>ươ</w:t>
      </w:r>
      <w:r w:rsidRPr="00CC57D5">
        <w:rPr>
          <w:sz w:val="28"/>
          <w:szCs w:val="28"/>
        </w:rPr>
        <w:t xml:space="preserve">ng ứng </w:t>
      </w:r>
      <w:r w:rsidRPr="00CC57D5">
        <w:rPr>
          <w:sz w:val="28"/>
          <w:szCs w:val="28"/>
          <w:lang w:val="en-US"/>
        </w:rPr>
        <w:t>9</w:t>
      </w:r>
      <w:r w:rsidRPr="00CC57D5">
        <w:rPr>
          <w:sz w:val="28"/>
          <w:szCs w:val="28"/>
        </w:rPr>
        <w:t>,</w:t>
      </w:r>
      <w:r w:rsidRPr="00CC57D5">
        <w:rPr>
          <w:sz w:val="28"/>
          <w:szCs w:val="28"/>
          <w:lang w:val="en-US"/>
        </w:rPr>
        <w:t>88</w:t>
      </w:r>
      <w:r w:rsidRPr="00CC57D5">
        <w:rPr>
          <w:sz w:val="28"/>
          <w:szCs w:val="28"/>
        </w:rPr>
        <w:t xml:space="preserve">% và </w:t>
      </w:r>
      <w:r w:rsidRPr="00CC57D5">
        <w:rPr>
          <w:sz w:val="28"/>
          <w:szCs w:val="28"/>
          <w:lang w:val="en-US"/>
        </w:rPr>
        <w:t>13</w:t>
      </w:r>
      <w:r w:rsidRPr="00CC57D5">
        <w:rPr>
          <w:sz w:val="28"/>
          <w:szCs w:val="28"/>
        </w:rPr>
        <w:t>,</w:t>
      </w:r>
      <w:r w:rsidRPr="00CC57D5">
        <w:rPr>
          <w:sz w:val="28"/>
          <w:szCs w:val="28"/>
          <w:lang w:val="en-US"/>
        </w:rPr>
        <w:t>80</w:t>
      </w:r>
      <w:r w:rsidRPr="00CC57D5">
        <w:rPr>
          <w:sz w:val="28"/>
          <w:szCs w:val="28"/>
        </w:rPr>
        <w:t>% so với tháng cùng kỳ n</w:t>
      </w:r>
      <w:r w:rsidRPr="00CC57D5">
        <w:rPr>
          <w:rFonts w:hint="eastAsia"/>
          <w:sz w:val="28"/>
          <w:szCs w:val="28"/>
        </w:rPr>
        <w:t>ă</w:t>
      </w:r>
      <w:r w:rsidRPr="00CC57D5">
        <w:rPr>
          <w:sz w:val="28"/>
          <w:szCs w:val="28"/>
        </w:rPr>
        <w:t>m tr</w:t>
      </w:r>
      <w:r w:rsidRPr="00CC57D5">
        <w:rPr>
          <w:rFonts w:hint="eastAsia"/>
          <w:sz w:val="28"/>
          <w:szCs w:val="28"/>
        </w:rPr>
        <w:t>ư</w:t>
      </w:r>
      <w:r w:rsidRPr="00CC57D5">
        <w:rPr>
          <w:sz w:val="28"/>
          <w:szCs w:val="28"/>
        </w:rPr>
        <w:t xml:space="preserve">ớc; </w:t>
      </w:r>
      <w:r w:rsidRPr="00CC57D5">
        <w:rPr>
          <w:sz w:val="28"/>
          <w:szCs w:val="28"/>
          <w:lang w:val="en-US"/>
        </w:rPr>
        <w:t xml:space="preserve">vận tải hành khách </w:t>
      </w:r>
      <w:r w:rsidRPr="00CC57D5">
        <w:rPr>
          <w:rFonts w:hint="eastAsia"/>
          <w:sz w:val="28"/>
          <w:szCs w:val="28"/>
          <w:lang w:val="en-US"/>
        </w:rPr>
        <w:t>đư</w:t>
      </w:r>
      <w:r w:rsidRPr="00CC57D5">
        <w:rPr>
          <w:sz w:val="28"/>
          <w:szCs w:val="28"/>
          <w:lang w:val="en-US"/>
        </w:rPr>
        <w:t xml:space="preserve">ờng biển </w:t>
      </w:r>
      <w:r w:rsidRPr="00CC57D5">
        <w:rPr>
          <w:rFonts w:hint="eastAsia"/>
          <w:sz w:val="28"/>
          <w:szCs w:val="28"/>
          <w:lang w:val="en-US"/>
        </w:rPr>
        <w:t>ư</w:t>
      </w:r>
      <w:r w:rsidRPr="00CC57D5">
        <w:rPr>
          <w:sz w:val="28"/>
          <w:szCs w:val="28"/>
          <w:lang w:val="en-US"/>
        </w:rPr>
        <w:t xml:space="preserve">ớc </w:t>
      </w:r>
      <w:r w:rsidRPr="00CC57D5">
        <w:rPr>
          <w:rFonts w:hint="eastAsia"/>
          <w:sz w:val="28"/>
          <w:szCs w:val="28"/>
          <w:lang w:val="en-US"/>
        </w:rPr>
        <w:t>đ</w:t>
      </w:r>
      <w:r w:rsidRPr="00CC57D5">
        <w:rPr>
          <w:sz w:val="28"/>
          <w:szCs w:val="28"/>
          <w:lang w:val="en-US"/>
        </w:rPr>
        <w:t>ạt 8 nghìn l</w:t>
      </w:r>
      <w:r w:rsidRPr="00CC57D5">
        <w:rPr>
          <w:rFonts w:hint="eastAsia"/>
          <w:sz w:val="28"/>
          <w:szCs w:val="28"/>
          <w:lang w:val="en-US"/>
        </w:rPr>
        <w:t>ư</w:t>
      </w:r>
      <w:r w:rsidRPr="00CC57D5">
        <w:rPr>
          <w:sz w:val="28"/>
          <w:szCs w:val="28"/>
          <w:lang w:val="en-US"/>
        </w:rPr>
        <w:t>ợt khách với mức luân chuyển 224 nghìn l</w:t>
      </w:r>
      <w:r w:rsidRPr="00CC57D5">
        <w:rPr>
          <w:rFonts w:hint="eastAsia"/>
          <w:sz w:val="28"/>
          <w:szCs w:val="28"/>
          <w:lang w:val="en-US"/>
        </w:rPr>
        <w:t>ư</w:t>
      </w:r>
      <w:r w:rsidRPr="00CC57D5">
        <w:rPr>
          <w:sz w:val="28"/>
          <w:szCs w:val="28"/>
          <w:lang w:val="en-US"/>
        </w:rPr>
        <w:t>ợt khách.km, tăng t</w:t>
      </w:r>
      <w:r w:rsidRPr="00CC57D5">
        <w:rPr>
          <w:rFonts w:hint="eastAsia"/>
          <w:sz w:val="28"/>
          <w:szCs w:val="28"/>
          <w:lang w:val="en-US"/>
        </w:rPr>
        <w:t>ươ</w:t>
      </w:r>
      <w:r w:rsidRPr="00CC57D5">
        <w:rPr>
          <w:sz w:val="28"/>
          <w:szCs w:val="28"/>
          <w:lang w:val="en-US"/>
        </w:rPr>
        <w:t>ng ứng 26,44% và 24,50% so với tháng tr</w:t>
      </w:r>
      <w:r w:rsidRPr="00CC57D5">
        <w:rPr>
          <w:rFonts w:hint="eastAsia"/>
          <w:sz w:val="28"/>
          <w:szCs w:val="28"/>
          <w:lang w:val="en-US"/>
        </w:rPr>
        <w:t>ư</w:t>
      </w:r>
      <w:r w:rsidRPr="00CC57D5">
        <w:rPr>
          <w:sz w:val="28"/>
          <w:szCs w:val="28"/>
          <w:lang w:val="en-US"/>
        </w:rPr>
        <w:t>ớc và giảm t</w:t>
      </w:r>
      <w:r w:rsidRPr="00CC57D5">
        <w:rPr>
          <w:rFonts w:hint="eastAsia"/>
          <w:sz w:val="28"/>
          <w:szCs w:val="28"/>
          <w:lang w:val="en-US"/>
        </w:rPr>
        <w:t>ươ</w:t>
      </w:r>
      <w:r w:rsidRPr="00CC57D5">
        <w:rPr>
          <w:sz w:val="28"/>
          <w:szCs w:val="28"/>
          <w:lang w:val="en-US"/>
        </w:rPr>
        <w:t>ng ứng 21,94% và 19,25% so với tháng cùng kỳ n</w:t>
      </w:r>
      <w:r w:rsidRPr="00CC57D5">
        <w:rPr>
          <w:rFonts w:hint="eastAsia"/>
          <w:sz w:val="28"/>
          <w:szCs w:val="28"/>
          <w:lang w:val="en-US"/>
        </w:rPr>
        <w:t>ă</w:t>
      </w:r>
      <w:r w:rsidRPr="00CC57D5">
        <w:rPr>
          <w:sz w:val="28"/>
          <w:szCs w:val="28"/>
          <w:lang w:val="en-US"/>
        </w:rPr>
        <w:t>m tr</w:t>
      </w:r>
      <w:r w:rsidRPr="00CC57D5">
        <w:rPr>
          <w:rFonts w:hint="eastAsia"/>
          <w:sz w:val="28"/>
          <w:szCs w:val="28"/>
          <w:lang w:val="en-US"/>
        </w:rPr>
        <w:t>ư</w:t>
      </w:r>
      <w:r w:rsidRPr="00CC57D5">
        <w:rPr>
          <w:sz w:val="28"/>
          <w:szCs w:val="28"/>
          <w:lang w:val="en-US"/>
        </w:rPr>
        <w:t>ớc</w:t>
      </w:r>
      <w:r w:rsidRPr="00CC57D5">
        <w:rPr>
          <w:sz w:val="28"/>
          <w:szCs w:val="28"/>
        </w:rPr>
        <w:t>.</w:t>
      </w:r>
      <w:r w:rsidRPr="00CC57D5">
        <w:rPr>
          <w:sz w:val="28"/>
          <w:szCs w:val="28"/>
          <w:lang w:val="en-US"/>
        </w:rPr>
        <w:t xml:space="preserve"> Vận tải hành khách </w:t>
      </w:r>
      <w:r w:rsidRPr="00CC57D5">
        <w:rPr>
          <w:rFonts w:hint="eastAsia"/>
          <w:sz w:val="28"/>
          <w:szCs w:val="28"/>
          <w:lang w:val="en-US"/>
        </w:rPr>
        <w:t>đư</w:t>
      </w:r>
      <w:r w:rsidRPr="00CC57D5">
        <w:rPr>
          <w:sz w:val="28"/>
          <w:szCs w:val="28"/>
          <w:lang w:val="en-US"/>
        </w:rPr>
        <w:t>ờng biển tăng cao so với tháng trước là do tháng trước tuyến vận tải Sa Kỳ - Lý S</w:t>
      </w:r>
      <w:r w:rsidRPr="00CC57D5">
        <w:rPr>
          <w:rFonts w:hint="eastAsia"/>
          <w:sz w:val="28"/>
          <w:szCs w:val="28"/>
          <w:lang w:val="en-US"/>
        </w:rPr>
        <w:t>ơ</w:t>
      </w:r>
      <w:r w:rsidRPr="00CC57D5">
        <w:rPr>
          <w:sz w:val="28"/>
          <w:szCs w:val="28"/>
          <w:lang w:val="en-US"/>
        </w:rPr>
        <w:t xml:space="preserve">n bị cấm hoạt </w:t>
      </w:r>
      <w:r w:rsidRPr="00CC57D5">
        <w:rPr>
          <w:rFonts w:hint="eastAsia"/>
          <w:sz w:val="28"/>
          <w:szCs w:val="28"/>
          <w:lang w:val="en-US"/>
        </w:rPr>
        <w:t>đ</w:t>
      </w:r>
      <w:r w:rsidRPr="00CC57D5">
        <w:rPr>
          <w:sz w:val="28"/>
          <w:szCs w:val="28"/>
          <w:lang w:val="en-US"/>
        </w:rPr>
        <w:t xml:space="preserve">ộng một số ngày nhằm </w:t>
      </w:r>
      <w:r w:rsidRPr="00CC57D5">
        <w:rPr>
          <w:rFonts w:hint="eastAsia"/>
          <w:sz w:val="28"/>
          <w:szCs w:val="28"/>
          <w:lang w:val="en-US"/>
        </w:rPr>
        <w:t>đ</w:t>
      </w:r>
      <w:r w:rsidRPr="00CC57D5">
        <w:rPr>
          <w:sz w:val="28"/>
          <w:szCs w:val="28"/>
          <w:lang w:val="en-US"/>
        </w:rPr>
        <w:t xml:space="preserve">ảm bảo an toàn cho hành khách do biển </w:t>
      </w:r>
      <w:r w:rsidRPr="00CC57D5">
        <w:rPr>
          <w:rFonts w:hint="eastAsia"/>
          <w:sz w:val="28"/>
          <w:szCs w:val="28"/>
          <w:lang w:val="en-US"/>
        </w:rPr>
        <w:t>đ</w:t>
      </w:r>
      <w:r w:rsidRPr="00CC57D5">
        <w:rPr>
          <w:sz w:val="28"/>
          <w:szCs w:val="28"/>
          <w:lang w:val="en-US"/>
        </w:rPr>
        <w:t xml:space="preserve">ộng. </w:t>
      </w:r>
    </w:p>
    <w:p w14:paraId="1319E2E4" w14:textId="0ACDB132" w:rsidR="000E1015" w:rsidRPr="00CC57D5" w:rsidRDefault="000E1015" w:rsidP="006F0068">
      <w:pPr>
        <w:pStyle w:val="NormalWeb"/>
        <w:spacing w:before="0" w:beforeAutospacing="0" w:after="120" w:afterAutospacing="0" w:line="276" w:lineRule="auto"/>
        <w:ind w:firstLine="720"/>
        <w:jc w:val="both"/>
        <w:rPr>
          <w:sz w:val="28"/>
          <w:szCs w:val="28"/>
          <w:lang w:val="en-US"/>
        </w:rPr>
      </w:pPr>
      <w:r w:rsidRPr="00CC57D5">
        <w:rPr>
          <w:sz w:val="28"/>
          <w:szCs w:val="28"/>
          <w:lang w:val="en-US"/>
        </w:rPr>
        <w:t>Tính chung cả n</w:t>
      </w:r>
      <w:r w:rsidRPr="00CC57D5">
        <w:rPr>
          <w:rFonts w:hint="eastAsia"/>
          <w:sz w:val="28"/>
          <w:szCs w:val="28"/>
          <w:lang w:val="en-US"/>
        </w:rPr>
        <w:t>ă</w:t>
      </w:r>
      <w:r w:rsidRPr="00CC57D5">
        <w:rPr>
          <w:sz w:val="28"/>
          <w:szCs w:val="28"/>
          <w:lang w:val="en-US"/>
        </w:rPr>
        <w:t xml:space="preserve">m 2024, vận tải hành khách </w:t>
      </w:r>
      <w:r w:rsidRPr="00CC57D5">
        <w:rPr>
          <w:rFonts w:hint="eastAsia"/>
          <w:sz w:val="28"/>
          <w:szCs w:val="28"/>
          <w:lang w:val="en-US"/>
        </w:rPr>
        <w:t>ư</w:t>
      </w:r>
      <w:r w:rsidRPr="00CC57D5">
        <w:rPr>
          <w:sz w:val="28"/>
          <w:szCs w:val="28"/>
          <w:lang w:val="en-US"/>
        </w:rPr>
        <w:t xml:space="preserve">ớc </w:t>
      </w:r>
      <w:r w:rsidRPr="00CC57D5">
        <w:rPr>
          <w:rFonts w:hint="eastAsia"/>
          <w:sz w:val="28"/>
          <w:szCs w:val="28"/>
          <w:lang w:val="en-US"/>
        </w:rPr>
        <w:t>đ</w:t>
      </w:r>
      <w:r w:rsidRPr="00CC57D5">
        <w:rPr>
          <w:sz w:val="28"/>
          <w:szCs w:val="28"/>
          <w:lang w:val="en-US"/>
        </w:rPr>
        <w:t>ạt 6.709 nghìn l</w:t>
      </w:r>
      <w:r w:rsidRPr="00CC57D5">
        <w:rPr>
          <w:rFonts w:hint="eastAsia"/>
          <w:sz w:val="28"/>
          <w:szCs w:val="28"/>
          <w:lang w:val="en-US"/>
        </w:rPr>
        <w:t>ư</w:t>
      </w:r>
      <w:r w:rsidRPr="00CC57D5">
        <w:rPr>
          <w:sz w:val="28"/>
          <w:szCs w:val="28"/>
          <w:lang w:val="en-US"/>
        </w:rPr>
        <w:t>ợt khách với mức luân chuyển 1.441.264 nghìn l</w:t>
      </w:r>
      <w:r w:rsidRPr="00CC57D5">
        <w:rPr>
          <w:rFonts w:hint="eastAsia"/>
          <w:sz w:val="28"/>
          <w:szCs w:val="28"/>
          <w:lang w:val="en-US"/>
        </w:rPr>
        <w:t>ư</w:t>
      </w:r>
      <w:r w:rsidRPr="00CC57D5">
        <w:rPr>
          <w:sz w:val="28"/>
          <w:szCs w:val="28"/>
          <w:lang w:val="en-US"/>
        </w:rPr>
        <w:t>ợt khách.km, t</w:t>
      </w:r>
      <w:r w:rsidRPr="00CC57D5">
        <w:rPr>
          <w:rFonts w:hint="eastAsia"/>
          <w:sz w:val="28"/>
          <w:szCs w:val="28"/>
          <w:lang w:val="en-US"/>
        </w:rPr>
        <w:t>ă</w:t>
      </w:r>
      <w:r w:rsidRPr="00CC57D5">
        <w:rPr>
          <w:sz w:val="28"/>
          <w:szCs w:val="28"/>
          <w:lang w:val="en-US"/>
        </w:rPr>
        <w:t>ng 9,54% và t</w:t>
      </w:r>
      <w:r w:rsidRPr="00CC57D5">
        <w:rPr>
          <w:rFonts w:hint="eastAsia"/>
          <w:sz w:val="28"/>
          <w:szCs w:val="28"/>
          <w:lang w:val="en-US"/>
        </w:rPr>
        <w:t>ă</w:t>
      </w:r>
      <w:r w:rsidRPr="00CC57D5">
        <w:rPr>
          <w:sz w:val="28"/>
          <w:szCs w:val="28"/>
          <w:lang w:val="en-US"/>
        </w:rPr>
        <w:t>ng 11,01% so với n</w:t>
      </w:r>
      <w:r w:rsidRPr="00CC57D5">
        <w:rPr>
          <w:rFonts w:hint="eastAsia"/>
          <w:sz w:val="28"/>
          <w:szCs w:val="28"/>
          <w:lang w:val="en-US"/>
        </w:rPr>
        <w:t>ă</w:t>
      </w:r>
      <w:r w:rsidRPr="00CC57D5">
        <w:rPr>
          <w:sz w:val="28"/>
          <w:szCs w:val="28"/>
          <w:lang w:val="en-US"/>
        </w:rPr>
        <w:t>m tr</w:t>
      </w:r>
      <w:r w:rsidRPr="00CC57D5">
        <w:rPr>
          <w:rFonts w:hint="eastAsia"/>
          <w:sz w:val="28"/>
          <w:szCs w:val="28"/>
          <w:lang w:val="en-US"/>
        </w:rPr>
        <w:t>ư</w:t>
      </w:r>
      <w:r w:rsidRPr="00CC57D5">
        <w:rPr>
          <w:sz w:val="28"/>
          <w:szCs w:val="28"/>
          <w:lang w:val="en-US"/>
        </w:rPr>
        <w:t xml:space="preserve">ớc, trong </w:t>
      </w:r>
      <w:r w:rsidRPr="00CC57D5">
        <w:rPr>
          <w:rFonts w:hint="eastAsia"/>
          <w:sz w:val="28"/>
          <w:szCs w:val="28"/>
          <w:lang w:val="en-US"/>
        </w:rPr>
        <w:t>đó</w:t>
      </w:r>
      <w:r w:rsidRPr="00CC57D5">
        <w:rPr>
          <w:sz w:val="28"/>
          <w:szCs w:val="28"/>
          <w:lang w:val="en-US"/>
        </w:rPr>
        <w:t xml:space="preserve">: Vận tải hành khách </w:t>
      </w:r>
      <w:r w:rsidRPr="00CC57D5">
        <w:rPr>
          <w:rFonts w:hint="eastAsia"/>
          <w:sz w:val="28"/>
          <w:szCs w:val="28"/>
          <w:lang w:val="en-US"/>
        </w:rPr>
        <w:t>đư</w:t>
      </w:r>
      <w:r w:rsidRPr="00CC57D5">
        <w:rPr>
          <w:sz w:val="28"/>
          <w:szCs w:val="28"/>
          <w:lang w:val="en-US"/>
        </w:rPr>
        <w:t>ờng bộ t</w:t>
      </w:r>
      <w:r w:rsidRPr="00CC57D5">
        <w:rPr>
          <w:rFonts w:hint="eastAsia"/>
          <w:sz w:val="28"/>
          <w:szCs w:val="28"/>
          <w:lang w:val="en-US"/>
        </w:rPr>
        <w:t>ă</w:t>
      </w:r>
      <w:r w:rsidRPr="00CC57D5">
        <w:rPr>
          <w:sz w:val="28"/>
          <w:szCs w:val="28"/>
          <w:lang w:val="en-US"/>
        </w:rPr>
        <w:t>ng t</w:t>
      </w:r>
      <w:r w:rsidRPr="00CC57D5">
        <w:rPr>
          <w:rFonts w:hint="eastAsia"/>
          <w:sz w:val="28"/>
          <w:szCs w:val="28"/>
          <w:lang w:val="en-US"/>
        </w:rPr>
        <w:t>ươ</w:t>
      </w:r>
      <w:r w:rsidRPr="00CC57D5">
        <w:rPr>
          <w:sz w:val="28"/>
          <w:szCs w:val="28"/>
          <w:lang w:val="en-US"/>
        </w:rPr>
        <w:t xml:space="preserve">ng ứng 10,59% và 11,11%; vận tải hành khách </w:t>
      </w:r>
      <w:r w:rsidRPr="00CC57D5">
        <w:rPr>
          <w:rFonts w:hint="eastAsia"/>
          <w:sz w:val="28"/>
          <w:szCs w:val="28"/>
          <w:lang w:val="en-US"/>
        </w:rPr>
        <w:t>đư</w:t>
      </w:r>
      <w:r w:rsidRPr="00CC57D5">
        <w:rPr>
          <w:sz w:val="28"/>
          <w:szCs w:val="28"/>
          <w:lang w:val="en-US"/>
        </w:rPr>
        <w:t>ờng biển giảm 3,13% và 1,36%. Ngành vận tải hành khách trong n</w:t>
      </w:r>
      <w:r w:rsidRPr="00CC57D5">
        <w:rPr>
          <w:rFonts w:hint="eastAsia"/>
          <w:sz w:val="28"/>
          <w:szCs w:val="28"/>
          <w:lang w:val="en-US"/>
        </w:rPr>
        <w:t>ă</w:t>
      </w:r>
      <w:r w:rsidRPr="00CC57D5">
        <w:rPr>
          <w:sz w:val="28"/>
          <w:szCs w:val="28"/>
          <w:lang w:val="en-US"/>
        </w:rPr>
        <w:t xml:space="preserve">m 2024 có sự phát triển mạnh của hình thức vận tải hành khách bằng xe taxi với việc tham gia của hãng Xanh SM cùng với việc </w:t>
      </w:r>
      <w:r w:rsidRPr="00CC57D5">
        <w:rPr>
          <w:rFonts w:hint="eastAsia"/>
          <w:sz w:val="28"/>
          <w:szCs w:val="28"/>
          <w:lang w:val="en-US"/>
        </w:rPr>
        <w:t>đ</w:t>
      </w:r>
      <w:r w:rsidRPr="00CC57D5">
        <w:rPr>
          <w:sz w:val="28"/>
          <w:szCs w:val="28"/>
          <w:lang w:val="en-US"/>
        </w:rPr>
        <w:t>ầu t</w:t>
      </w:r>
      <w:r w:rsidRPr="00CC57D5">
        <w:rPr>
          <w:rFonts w:hint="eastAsia"/>
          <w:sz w:val="28"/>
          <w:szCs w:val="28"/>
          <w:lang w:val="en-US"/>
        </w:rPr>
        <w:t>ư</w:t>
      </w:r>
      <w:r w:rsidRPr="00CC57D5">
        <w:rPr>
          <w:sz w:val="28"/>
          <w:szCs w:val="28"/>
          <w:lang w:val="en-US"/>
        </w:rPr>
        <w:t xml:space="preserve"> xe mới của các hãng taxi truyền thống </w:t>
      </w:r>
      <w:r w:rsidRPr="00CC57D5">
        <w:rPr>
          <w:rFonts w:hint="eastAsia"/>
          <w:sz w:val="28"/>
          <w:szCs w:val="28"/>
          <w:lang w:val="en-US"/>
        </w:rPr>
        <w:t>đã</w:t>
      </w:r>
      <w:r w:rsidRPr="00CC57D5">
        <w:rPr>
          <w:sz w:val="28"/>
          <w:szCs w:val="28"/>
          <w:lang w:val="en-US"/>
        </w:rPr>
        <w:t xml:space="preserve"> nâng cao số l</w:t>
      </w:r>
      <w:r w:rsidRPr="00CC57D5">
        <w:rPr>
          <w:rFonts w:hint="eastAsia"/>
          <w:sz w:val="28"/>
          <w:szCs w:val="28"/>
          <w:lang w:val="en-US"/>
        </w:rPr>
        <w:t>ư</w:t>
      </w:r>
      <w:r w:rsidRPr="00CC57D5">
        <w:rPr>
          <w:sz w:val="28"/>
          <w:szCs w:val="28"/>
          <w:lang w:val="en-US"/>
        </w:rPr>
        <w:t>ợng và chất l</w:t>
      </w:r>
      <w:r w:rsidRPr="00CC57D5">
        <w:rPr>
          <w:rFonts w:hint="eastAsia"/>
          <w:sz w:val="28"/>
          <w:szCs w:val="28"/>
          <w:lang w:val="en-US"/>
        </w:rPr>
        <w:t>ư</w:t>
      </w:r>
      <w:r w:rsidRPr="00CC57D5">
        <w:rPr>
          <w:sz w:val="28"/>
          <w:szCs w:val="28"/>
          <w:lang w:val="en-US"/>
        </w:rPr>
        <w:t>ợng phục vụ hành khách.</w:t>
      </w:r>
    </w:p>
    <w:p w14:paraId="6321EE30" w14:textId="77777777" w:rsidR="000E1015" w:rsidRPr="00CC57D5" w:rsidRDefault="000E1015" w:rsidP="006F0068">
      <w:pPr>
        <w:pStyle w:val="NormalWeb"/>
        <w:spacing w:before="0" w:beforeAutospacing="0" w:after="120" w:afterAutospacing="0" w:line="276" w:lineRule="auto"/>
        <w:ind w:firstLine="720"/>
        <w:jc w:val="both"/>
        <w:rPr>
          <w:sz w:val="28"/>
          <w:szCs w:val="28"/>
          <w:lang w:val="en-US"/>
        </w:rPr>
      </w:pPr>
      <w:r w:rsidRPr="00CC57D5">
        <w:rPr>
          <w:sz w:val="28"/>
          <w:szCs w:val="28"/>
          <w:lang w:val="en-US"/>
        </w:rPr>
        <w:t>Trong 6 tháng cuối năm, vận tải hành khách về sản lượng quý III đạt cao hơn quý IV nhưng tốc độ lại t</w:t>
      </w:r>
      <w:r w:rsidRPr="00CC57D5">
        <w:rPr>
          <w:rFonts w:hint="eastAsia"/>
          <w:sz w:val="28"/>
          <w:szCs w:val="28"/>
          <w:lang w:val="en-US"/>
        </w:rPr>
        <w:t>ă</w:t>
      </w:r>
      <w:r w:rsidRPr="00CC57D5">
        <w:rPr>
          <w:sz w:val="28"/>
          <w:szCs w:val="28"/>
          <w:lang w:val="en-US"/>
        </w:rPr>
        <w:t xml:space="preserve">ng thấp hơn so với cùng kỳ, cụ thể: Quý III đạt </w:t>
      </w:r>
      <w:r w:rsidRPr="00CC57D5">
        <w:rPr>
          <w:sz w:val="28"/>
          <w:szCs w:val="28"/>
          <w:lang w:val="en-US"/>
        </w:rPr>
        <w:lastRenderedPageBreak/>
        <w:t>1.615 nghìn l</w:t>
      </w:r>
      <w:r w:rsidRPr="00CC57D5">
        <w:rPr>
          <w:rFonts w:hint="eastAsia"/>
          <w:sz w:val="28"/>
          <w:szCs w:val="28"/>
          <w:lang w:val="en-US"/>
        </w:rPr>
        <w:t>ư</w:t>
      </w:r>
      <w:r w:rsidRPr="00CC57D5">
        <w:rPr>
          <w:sz w:val="28"/>
          <w:szCs w:val="28"/>
          <w:lang w:val="en-US"/>
        </w:rPr>
        <w:t>ợt khách với mức luân chuyển 375.324 nghìn l</w:t>
      </w:r>
      <w:r w:rsidRPr="00CC57D5">
        <w:rPr>
          <w:rFonts w:hint="eastAsia"/>
          <w:sz w:val="28"/>
          <w:szCs w:val="28"/>
          <w:lang w:val="en-US"/>
        </w:rPr>
        <w:t>ư</w:t>
      </w:r>
      <w:r w:rsidRPr="00CC57D5">
        <w:rPr>
          <w:sz w:val="28"/>
          <w:szCs w:val="28"/>
          <w:lang w:val="en-US"/>
        </w:rPr>
        <w:t>ợt khách.km, t</w:t>
      </w:r>
      <w:r w:rsidRPr="00CC57D5">
        <w:rPr>
          <w:rFonts w:hint="eastAsia"/>
          <w:sz w:val="28"/>
          <w:szCs w:val="28"/>
          <w:lang w:val="en-US"/>
        </w:rPr>
        <w:t>ă</w:t>
      </w:r>
      <w:r w:rsidRPr="00CC57D5">
        <w:rPr>
          <w:sz w:val="28"/>
          <w:szCs w:val="28"/>
          <w:lang w:val="en-US"/>
        </w:rPr>
        <w:t>ng 1,99% và t</w:t>
      </w:r>
      <w:r w:rsidRPr="00CC57D5">
        <w:rPr>
          <w:rFonts w:hint="eastAsia"/>
          <w:sz w:val="28"/>
          <w:szCs w:val="28"/>
          <w:lang w:val="en-US"/>
        </w:rPr>
        <w:t>ă</w:t>
      </w:r>
      <w:r w:rsidRPr="00CC57D5">
        <w:rPr>
          <w:sz w:val="28"/>
          <w:szCs w:val="28"/>
          <w:lang w:val="en-US"/>
        </w:rPr>
        <w:t>ng 7,76%; quý IV ước đạt 1.480 nghìn l</w:t>
      </w:r>
      <w:r w:rsidRPr="00CC57D5">
        <w:rPr>
          <w:rFonts w:hint="eastAsia"/>
          <w:sz w:val="28"/>
          <w:szCs w:val="28"/>
          <w:lang w:val="en-US"/>
        </w:rPr>
        <w:t>ư</w:t>
      </w:r>
      <w:r w:rsidRPr="00CC57D5">
        <w:rPr>
          <w:sz w:val="28"/>
          <w:szCs w:val="28"/>
          <w:lang w:val="en-US"/>
        </w:rPr>
        <w:t>ợt khách với mức luân chuyển 369.915 nghìn l</w:t>
      </w:r>
      <w:r w:rsidRPr="00CC57D5">
        <w:rPr>
          <w:rFonts w:hint="eastAsia"/>
          <w:sz w:val="28"/>
          <w:szCs w:val="28"/>
          <w:lang w:val="en-US"/>
        </w:rPr>
        <w:t>ư</w:t>
      </w:r>
      <w:r w:rsidRPr="00CC57D5">
        <w:rPr>
          <w:sz w:val="28"/>
          <w:szCs w:val="28"/>
          <w:lang w:val="en-US"/>
        </w:rPr>
        <w:t>ợt khách.km, t</w:t>
      </w:r>
      <w:r w:rsidRPr="00CC57D5">
        <w:rPr>
          <w:rFonts w:hint="eastAsia"/>
          <w:sz w:val="28"/>
          <w:szCs w:val="28"/>
          <w:lang w:val="en-US"/>
        </w:rPr>
        <w:t>ă</w:t>
      </w:r>
      <w:r w:rsidRPr="00CC57D5">
        <w:rPr>
          <w:sz w:val="28"/>
          <w:szCs w:val="28"/>
          <w:lang w:val="en-US"/>
        </w:rPr>
        <w:t>ng 11,59% và t</w:t>
      </w:r>
      <w:r w:rsidRPr="00CC57D5">
        <w:rPr>
          <w:rFonts w:hint="eastAsia"/>
          <w:sz w:val="28"/>
          <w:szCs w:val="28"/>
          <w:lang w:val="en-US"/>
        </w:rPr>
        <w:t>ă</w:t>
      </w:r>
      <w:r w:rsidRPr="00CC57D5">
        <w:rPr>
          <w:sz w:val="28"/>
          <w:szCs w:val="28"/>
          <w:lang w:val="en-US"/>
        </w:rPr>
        <w:t>ng 17,64%.</w:t>
      </w:r>
    </w:p>
    <w:p w14:paraId="27BB8B78" w14:textId="77777777" w:rsidR="000E1015" w:rsidRPr="00CC57D5" w:rsidRDefault="000E1015" w:rsidP="006F0068">
      <w:pPr>
        <w:pStyle w:val="BodyTextIndent"/>
        <w:spacing w:after="120" w:line="276" w:lineRule="auto"/>
        <w:ind w:firstLine="709"/>
        <w:jc w:val="both"/>
        <w:rPr>
          <w:rFonts w:ascii="Times New Roman" w:hAnsi="Times New Roman"/>
          <w:szCs w:val="28"/>
        </w:rPr>
      </w:pPr>
      <w:r w:rsidRPr="00CC57D5">
        <w:rPr>
          <w:rFonts w:ascii="Times New Roman" w:hAnsi="Times New Roman"/>
          <w:szCs w:val="28"/>
        </w:rPr>
        <w:t xml:space="preserve">Vận tải hàng hóa tháng 12/2024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ạt 1.691 nghìn tấn với mức luân chuyển 276.361 nghìn tấn.km, tăng 3,68% về vận chuyển và tăng 3,67% về luân chuyển so với tháng tr</w:t>
      </w:r>
      <w:r w:rsidRPr="00CC57D5">
        <w:rPr>
          <w:rFonts w:ascii="Times New Roman" w:hAnsi="Times New Roman" w:hint="eastAsia"/>
          <w:szCs w:val="28"/>
        </w:rPr>
        <w:t>ư</w:t>
      </w:r>
      <w:r w:rsidRPr="00CC57D5">
        <w:rPr>
          <w:rFonts w:ascii="Times New Roman" w:hAnsi="Times New Roman"/>
          <w:szCs w:val="28"/>
        </w:rPr>
        <w:t>ớc; t</w:t>
      </w:r>
      <w:r w:rsidRPr="00CC57D5">
        <w:rPr>
          <w:rFonts w:ascii="Times New Roman" w:hAnsi="Times New Roman" w:hint="eastAsia"/>
          <w:szCs w:val="28"/>
        </w:rPr>
        <w:t>ươ</w:t>
      </w:r>
      <w:r w:rsidRPr="00CC57D5">
        <w:rPr>
          <w:rFonts w:ascii="Times New Roman" w:hAnsi="Times New Roman"/>
          <w:szCs w:val="28"/>
        </w:rPr>
        <w:t>ng ứng t</w:t>
      </w:r>
      <w:r w:rsidRPr="00CC57D5">
        <w:rPr>
          <w:rFonts w:ascii="Times New Roman" w:hAnsi="Times New Roman" w:hint="eastAsia"/>
          <w:szCs w:val="28"/>
        </w:rPr>
        <w:t>ă</w:t>
      </w:r>
      <w:r w:rsidRPr="00CC57D5">
        <w:rPr>
          <w:rFonts w:ascii="Times New Roman" w:hAnsi="Times New Roman"/>
          <w:szCs w:val="28"/>
        </w:rPr>
        <w:t>ng 14,81% và 20,74% so với tháng cùng kỳ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 xml:space="preserve">ớc. Trong đó: Vận tải hàng hóa bằng </w:t>
      </w:r>
      <w:r w:rsidRPr="00CC57D5">
        <w:rPr>
          <w:rFonts w:ascii="Times New Roman" w:hAnsi="Times New Roman" w:hint="eastAsia"/>
          <w:szCs w:val="28"/>
        </w:rPr>
        <w:t>đư</w:t>
      </w:r>
      <w:r w:rsidRPr="00CC57D5">
        <w:rPr>
          <w:rFonts w:ascii="Times New Roman" w:hAnsi="Times New Roman"/>
          <w:szCs w:val="28"/>
        </w:rPr>
        <w:t xml:space="preserve">ờng bộ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ạt 1.668 nghìn tấn với mức luân chuyển 275.587 nghìn tấn.km, tăng tương ứng 3,65% và 3,67% so với tháng tr</w:t>
      </w:r>
      <w:r w:rsidRPr="00CC57D5">
        <w:rPr>
          <w:rFonts w:ascii="Times New Roman" w:hAnsi="Times New Roman" w:hint="eastAsia"/>
          <w:szCs w:val="28"/>
        </w:rPr>
        <w:t>ư</w:t>
      </w:r>
      <w:r w:rsidRPr="00CC57D5">
        <w:rPr>
          <w:rFonts w:ascii="Times New Roman" w:hAnsi="Times New Roman"/>
          <w:szCs w:val="28"/>
        </w:rPr>
        <w:t>ớc và t</w:t>
      </w:r>
      <w:r w:rsidRPr="00CC57D5">
        <w:rPr>
          <w:rFonts w:ascii="Times New Roman" w:hAnsi="Times New Roman" w:hint="eastAsia"/>
          <w:szCs w:val="28"/>
        </w:rPr>
        <w:t>ươ</w:t>
      </w:r>
      <w:r w:rsidRPr="00CC57D5">
        <w:rPr>
          <w:rFonts w:ascii="Times New Roman" w:hAnsi="Times New Roman"/>
          <w:szCs w:val="28"/>
        </w:rPr>
        <w:t>ng ứng t</w:t>
      </w:r>
      <w:r w:rsidRPr="00CC57D5">
        <w:rPr>
          <w:rFonts w:ascii="Times New Roman" w:hAnsi="Times New Roman" w:hint="eastAsia"/>
          <w:szCs w:val="28"/>
        </w:rPr>
        <w:t>ă</w:t>
      </w:r>
      <w:r w:rsidRPr="00CC57D5">
        <w:rPr>
          <w:rFonts w:ascii="Times New Roman" w:hAnsi="Times New Roman"/>
          <w:szCs w:val="28"/>
        </w:rPr>
        <w:t>ng 16,82% và 21,11% so với tháng cùng kỳ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 xml:space="preserve">ớc; vận tải hàng hóa bằng </w:t>
      </w:r>
      <w:r w:rsidRPr="00CC57D5">
        <w:rPr>
          <w:rFonts w:ascii="Times New Roman" w:hAnsi="Times New Roman" w:hint="eastAsia"/>
          <w:szCs w:val="28"/>
        </w:rPr>
        <w:t>đư</w:t>
      </w:r>
      <w:r w:rsidRPr="00CC57D5">
        <w:rPr>
          <w:rFonts w:ascii="Times New Roman" w:hAnsi="Times New Roman"/>
          <w:szCs w:val="28"/>
        </w:rPr>
        <w:t xml:space="preserve">ờng biển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ạt 23 nghìn tấn với mức luân chuyển 774 nghìn tấn.km, tăng 5,47% về vận chuyển và tăng 5,42% về luân chuyển so với tháng tr</w:t>
      </w:r>
      <w:r w:rsidRPr="00CC57D5">
        <w:rPr>
          <w:rFonts w:ascii="Times New Roman" w:hAnsi="Times New Roman" w:hint="eastAsia"/>
          <w:szCs w:val="28"/>
        </w:rPr>
        <w:t>ư</w:t>
      </w:r>
      <w:r w:rsidRPr="00CC57D5">
        <w:rPr>
          <w:rFonts w:ascii="Times New Roman" w:hAnsi="Times New Roman"/>
          <w:szCs w:val="28"/>
        </w:rPr>
        <w:t>ớc; tương ứng giảm 49,26% và giảm 42,29% so với tháng cùng kỳ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ớc.</w:t>
      </w:r>
    </w:p>
    <w:p w14:paraId="60E240E0" w14:textId="72EE955B" w:rsidR="000E1015" w:rsidRPr="00CC57D5" w:rsidRDefault="000E1015" w:rsidP="006F0068">
      <w:pPr>
        <w:pStyle w:val="BodyTextIndent"/>
        <w:spacing w:after="120" w:line="276" w:lineRule="auto"/>
        <w:ind w:firstLine="709"/>
        <w:jc w:val="both"/>
        <w:rPr>
          <w:rFonts w:ascii="Times New Roman" w:hAnsi="Times New Roman"/>
          <w:szCs w:val="28"/>
        </w:rPr>
      </w:pPr>
      <w:r w:rsidRPr="00CC57D5">
        <w:rPr>
          <w:rFonts w:ascii="Times New Roman" w:hAnsi="Times New Roman"/>
          <w:szCs w:val="28"/>
        </w:rPr>
        <w:t>Tính chung cả n</w:t>
      </w:r>
      <w:r w:rsidRPr="00CC57D5">
        <w:rPr>
          <w:rFonts w:ascii="Times New Roman" w:hAnsi="Times New Roman" w:hint="eastAsia"/>
          <w:szCs w:val="28"/>
        </w:rPr>
        <w:t>ă</w:t>
      </w:r>
      <w:r w:rsidRPr="00CC57D5">
        <w:rPr>
          <w:rFonts w:ascii="Times New Roman" w:hAnsi="Times New Roman"/>
          <w:szCs w:val="28"/>
        </w:rPr>
        <w:t xml:space="preserve">m 2024, vận tải hàng hóa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ạt 18.818 nghìn tấn với mức luân chuyển 3.010.249 nghìn tấn.km, t</w:t>
      </w:r>
      <w:r w:rsidRPr="00CC57D5">
        <w:rPr>
          <w:rFonts w:ascii="Times New Roman" w:hAnsi="Times New Roman" w:hint="eastAsia"/>
          <w:szCs w:val="28"/>
        </w:rPr>
        <w:t>ă</w:t>
      </w:r>
      <w:r w:rsidRPr="00CC57D5">
        <w:rPr>
          <w:rFonts w:ascii="Times New Roman" w:hAnsi="Times New Roman"/>
          <w:szCs w:val="28"/>
        </w:rPr>
        <w:t>ng 6,94% về vận chuyển và t</w:t>
      </w:r>
      <w:r w:rsidRPr="00CC57D5">
        <w:rPr>
          <w:rFonts w:ascii="Times New Roman" w:hAnsi="Times New Roman" w:hint="eastAsia"/>
          <w:szCs w:val="28"/>
        </w:rPr>
        <w:t>ă</w:t>
      </w:r>
      <w:r w:rsidRPr="00CC57D5">
        <w:rPr>
          <w:rFonts w:ascii="Times New Roman" w:hAnsi="Times New Roman"/>
          <w:szCs w:val="28"/>
        </w:rPr>
        <w:t>ng 10,27% về luân chuyển so với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 xml:space="preserve">ớc, trong </w:t>
      </w:r>
      <w:r w:rsidRPr="00CC57D5">
        <w:rPr>
          <w:rFonts w:ascii="Times New Roman" w:hAnsi="Times New Roman" w:hint="eastAsia"/>
          <w:szCs w:val="28"/>
        </w:rPr>
        <w:t>đó</w:t>
      </w:r>
      <w:r w:rsidRPr="00CC57D5">
        <w:rPr>
          <w:rFonts w:ascii="Times New Roman" w:hAnsi="Times New Roman"/>
          <w:szCs w:val="28"/>
        </w:rPr>
        <w:t xml:space="preserve">: Vận tải hàng hóa </w:t>
      </w:r>
      <w:r w:rsidRPr="00CC57D5">
        <w:rPr>
          <w:rFonts w:ascii="Times New Roman" w:hAnsi="Times New Roman" w:hint="eastAsia"/>
          <w:szCs w:val="28"/>
        </w:rPr>
        <w:t>đư</w:t>
      </w:r>
      <w:r w:rsidRPr="00CC57D5">
        <w:rPr>
          <w:rFonts w:ascii="Times New Roman" w:hAnsi="Times New Roman"/>
          <w:szCs w:val="28"/>
        </w:rPr>
        <w:t>ờng bộ t</w:t>
      </w:r>
      <w:r w:rsidRPr="00CC57D5">
        <w:rPr>
          <w:rFonts w:ascii="Times New Roman" w:hAnsi="Times New Roman" w:hint="eastAsia"/>
          <w:szCs w:val="28"/>
        </w:rPr>
        <w:t>ă</w:t>
      </w:r>
      <w:r w:rsidRPr="00CC57D5">
        <w:rPr>
          <w:rFonts w:ascii="Times New Roman" w:hAnsi="Times New Roman"/>
          <w:szCs w:val="28"/>
        </w:rPr>
        <w:t>ng t</w:t>
      </w:r>
      <w:r w:rsidRPr="00CC57D5">
        <w:rPr>
          <w:rFonts w:ascii="Times New Roman" w:hAnsi="Times New Roman" w:hint="eastAsia"/>
          <w:szCs w:val="28"/>
        </w:rPr>
        <w:t>ươ</w:t>
      </w:r>
      <w:r w:rsidRPr="00CC57D5">
        <w:rPr>
          <w:rFonts w:ascii="Times New Roman" w:hAnsi="Times New Roman"/>
          <w:szCs w:val="28"/>
        </w:rPr>
        <w:t xml:space="preserve">ng ứng 7,32% và 10,35%; vận tải hàng hóa </w:t>
      </w:r>
      <w:r w:rsidRPr="00CC57D5">
        <w:rPr>
          <w:rFonts w:ascii="Times New Roman" w:hAnsi="Times New Roman" w:hint="eastAsia"/>
          <w:szCs w:val="28"/>
        </w:rPr>
        <w:t>đư</w:t>
      </w:r>
      <w:r w:rsidRPr="00CC57D5">
        <w:rPr>
          <w:rFonts w:ascii="Times New Roman" w:hAnsi="Times New Roman"/>
          <w:szCs w:val="28"/>
        </w:rPr>
        <w:t>ờng biển giảm t</w:t>
      </w:r>
      <w:r w:rsidRPr="00CC57D5">
        <w:rPr>
          <w:rFonts w:ascii="Times New Roman" w:hAnsi="Times New Roman" w:hint="eastAsia"/>
          <w:szCs w:val="28"/>
        </w:rPr>
        <w:t>ươ</w:t>
      </w:r>
      <w:r w:rsidRPr="00CC57D5">
        <w:rPr>
          <w:rFonts w:ascii="Times New Roman" w:hAnsi="Times New Roman"/>
          <w:szCs w:val="28"/>
        </w:rPr>
        <w:t>ng ứng 5,77% và 5,13%. Trong n</w:t>
      </w:r>
      <w:r w:rsidRPr="00CC57D5">
        <w:rPr>
          <w:rFonts w:ascii="Times New Roman" w:hAnsi="Times New Roman" w:hint="eastAsia"/>
          <w:szCs w:val="28"/>
        </w:rPr>
        <w:t>ă</w:t>
      </w:r>
      <w:r w:rsidRPr="00CC57D5">
        <w:rPr>
          <w:rFonts w:ascii="Times New Roman" w:hAnsi="Times New Roman"/>
          <w:szCs w:val="28"/>
        </w:rPr>
        <w:t xml:space="preserve">m 2024, hoạt </w:t>
      </w:r>
      <w:r w:rsidRPr="00CC57D5">
        <w:rPr>
          <w:rFonts w:ascii="Times New Roman" w:hAnsi="Times New Roman" w:hint="eastAsia"/>
          <w:szCs w:val="28"/>
        </w:rPr>
        <w:t>đ</w:t>
      </w:r>
      <w:r w:rsidRPr="00CC57D5">
        <w:rPr>
          <w:rFonts w:ascii="Times New Roman" w:hAnsi="Times New Roman"/>
          <w:szCs w:val="28"/>
        </w:rPr>
        <w:t xml:space="preserve">ộng vận tải hàng hoá </w:t>
      </w:r>
      <w:r w:rsidRPr="00CC57D5">
        <w:rPr>
          <w:rFonts w:ascii="Times New Roman" w:hAnsi="Times New Roman" w:hint="eastAsia"/>
          <w:szCs w:val="28"/>
        </w:rPr>
        <w:t>đã</w:t>
      </w:r>
      <w:r w:rsidRPr="00CC57D5">
        <w:rPr>
          <w:rFonts w:ascii="Times New Roman" w:hAnsi="Times New Roman"/>
          <w:szCs w:val="28"/>
        </w:rPr>
        <w:t xml:space="preserve"> phục vụ tốt công tác vận chuyển nguyên vật liệu phục vụ san lấp mặt bằng và xây dựng các dự án lớn, phục vụ xây dựng cao tốc Quảng Ngãi – Hoài Nh</w:t>
      </w:r>
      <w:r w:rsidRPr="00CC57D5">
        <w:rPr>
          <w:rFonts w:ascii="Times New Roman" w:hAnsi="Times New Roman" w:hint="eastAsia"/>
          <w:szCs w:val="28"/>
        </w:rPr>
        <w:t>ơ</w:t>
      </w:r>
      <w:r w:rsidRPr="00CC57D5">
        <w:rPr>
          <w:rFonts w:ascii="Times New Roman" w:hAnsi="Times New Roman"/>
          <w:szCs w:val="28"/>
        </w:rPr>
        <w:t>n; vận tải d</w:t>
      </w:r>
      <w:r w:rsidRPr="00CC57D5">
        <w:rPr>
          <w:rFonts w:ascii="Times New Roman" w:hAnsi="Times New Roman" w:hint="eastAsia"/>
          <w:szCs w:val="28"/>
        </w:rPr>
        <w:t>ă</w:t>
      </w:r>
      <w:r w:rsidRPr="00CC57D5">
        <w:rPr>
          <w:rFonts w:ascii="Times New Roman" w:hAnsi="Times New Roman"/>
          <w:szCs w:val="28"/>
        </w:rPr>
        <w:t>m gỗ và các sản phẩm lâm nghiệp phục vụ cho xuất khẩu.</w:t>
      </w:r>
    </w:p>
    <w:p w14:paraId="62DFB9C0" w14:textId="5916A83F" w:rsidR="000E1015" w:rsidRPr="00CC57D5" w:rsidRDefault="000E1015" w:rsidP="006F0068">
      <w:pPr>
        <w:pStyle w:val="BodyTextIndent"/>
        <w:spacing w:after="120" w:line="276" w:lineRule="auto"/>
        <w:ind w:firstLine="709"/>
        <w:jc w:val="both"/>
        <w:rPr>
          <w:rFonts w:ascii="Times New Roman" w:hAnsi="Times New Roman"/>
          <w:szCs w:val="28"/>
        </w:rPr>
      </w:pPr>
      <w:r w:rsidRPr="00CC57D5">
        <w:rPr>
          <w:rFonts w:ascii="Times New Roman" w:hAnsi="Times New Roman"/>
          <w:szCs w:val="28"/>
        </w:rPr>
        <w:t xml:space="preserve">Trong 6 tháng cuối năm, vận tải hàng hóa quý III và quý IV ít có sự chênh lệch về quy mô, tuy nhiên về tốc </w:t>
      </w:r>
      <w:r w:rsidRPr="00CC57D5">
        <w:rPr>
          <w:rFonts w:ascii="Times New Roman" w:hAnsi="Times New Roman" w:hint="eastAsia"/>
          <w:szCs w:val="28"/>
        </w:rPr>
        <w:t>đ</w:t>
      </w:r>
      <w:r w:rsidRPr="00CC57D5">
        <w:rPr>
          <w:rFonts w:ascii="Times New Roman" w:hAnsi="Times New Roman"/>
          <w:szCs w:val="28"/>
        </w:rPr>
        <w:t>ộ t</w:t>
      </w:r>
      <w:r w:rsidRPr="00CC57D5">
        <w:rPr>
          <w:rFonts w:ascii="Times New Roman" w:hAnsi="Times New Roman" w:hint="eastAsia"/>
          <w:szCs w:val="28"/>
        </w:rPr>
        <w:t>ă</w:t>
      </w:r>
      <w:r w:rsidRPr="00CC57D5">
        <w:rPr>
          <w:rFonts w:ascii="Times New Roman" w:hAnsi="Times New Roman"/>
          <w:szCs w:val="28"/>
        </w:rPr>
        <w:t xml:space="preserve">ng </w:t>
      </w:r>
      <w:r w:rsidR="008C5FB6" w:rsidRPr="00CC57D5">
        <w:rPr>
          <w:rFonts w:ascii="Times New Roman" w:hAnsi="Times New Roman"/>
          <w:szCs w:val="28"/>
        </w:rPr>
        <w:t xml:space="preserve">so với cùng kỳ </w:t>
      </w:r>
      <w:r w:rsidRPr="00CC57D5">
        <w:rPr>
          <w:rFonts w:ascii="Times New Roman" w:hAnsi="Times New Roman"/>
          <w:szCs w:val="28"/>
        </w:rPr>
        <w:t>thì quý IV tăng cao h</w:t>
      </w:r>
      <w:r w:rsidRPr="00CC57D5">
        <w:rPr>
          <w:rFonts w:ascii="Times New Roman" w:hAnsi="Times New Roman" w:hint="eastAsia"/>
          <w:szCs w:val="28"/>
        </w:rPr>
        <w:t>ơ</w:t>
      </w:r>
      <w:r w:rsidRPr="00CC57D5">
        <w:rPr>
          <w:rFonts w:ascii="Times New Roman" w:hAnsi="Times New Roman"/>
          <w:szCs w:val="28"/>
        </w:rPr>
        <w:t xml:space="preserve">n </w:t>
      </w:r>
      <w:r w:rsidR="008C5FB6" w:rsidRPr="00CC57D5">
        <w:rPr>
          <w:rFonts w:ascii="Times New Roman" w:hAnsi="Times New Roman"/>
          <w:szCs w:val="28"/>
        </w:rPr>
        <w:t xml:space="preserve">mức tăng của </w:t>
      </w:r>
      <w:r w:rsidRPr="00CC57D5">
        <w:rPr>
          <w:rFonts w:ascii="Times New Roman" w:hAnsi="Times New Roman"/>
          <w:szCs w:val="28"/>
        </w:rPr>
        <w:t>quý III</w:t>
      </w:r>
      <w:r w:rsidR="008C5FB6" w:rsidRPr="00CC57D5">
        <w:rPr>
          <w:rFonts w:ascii="Times New Roman" w:hAnsi="Times New Roman"/>
          <w:szCs w:val="28"/>
        </w:rPr>
        <w:t>, cụ thể</w:t>
      </w:r>
      <w:r w:rsidRPr="00CC57D5">
        <w:rPr>
          <w:rFonts w:ascii="Times New Roman" w:hAnsi="Times New Roman"/>
          <w:szCs w:val="28"/>
        </w:rPr>
        <w:t>: Quý III t</w:t>
      </w:r>
      <w:r w:rsidR="008C5FB6" w:rsidRPr="00CC57D5">
        <w:rPr>
          <w:rFonts w:ascii="Times New Roman" w:hAnsi="Times New Roman"/>
          <w:szCs w:val="28"/>
        </w:rPr>
        <w:t>ă</w:t>
      </w:r>
      <w:r w:rsidRPr="00CC57D5">
        <w:rPr>
          <w:rFonts w:ascii="Times New Roman" w:hAnsi="Times New Roman"/>
          <w:szCs w:val="28"/>
        </w:rPr>
        <w:t>ng 4,66% về vận chuyển và t</w:t>
      </w:r>
      <w:r w:rsidRPr="00CC57D5">
        <w:rPr>
          <w:rFonts w:ascii="Times New Roman" w:hAnsi="Times New Roman" w:hint="eastAsia"/>
          <w:szCs w:val="28"/>
        </w:rPr>
        <w:t>ă</w:t>
      </w:r>
      <w:r w:rsidRPr="00CC57D5">
        <w:rPr>
          <w:rFonts w:ascii="Times New Roman" w:hAnsi="Times New Roman"/>
          <w:szCs w:val="28"/>
        </w:rPr>
        <w:t>ng 7,89% về luân chuyển; quý IV tăng tương ứng 15,66% và 21,44%.</w:t>
      </w:r>
    </w:p>
    <w:p w14:paraId="3BE5D590" w14:textId="77777777" w:rsidR="000E1015" w:rsidRPr="00CC57D5" w:rsidRDefault="000E1015" w:rsidP="006F0068">
      <w:pPr>
        <w:pStyle w:val="BodyTextIndent"/>
        <w:spacing w:after="120" w:line="276" w:lineRule="auto"/>
        <w:ind w:firstLine="709"/>
        <w:jc w:val="both"/>
        <w:rPr>
          <w:rFonts w:ascii="Times New Roman" w:hAnsi="Times New Roman"/>
          <w:szCs w:val="28"/>
        </w:rPr>
      </w:pPr>
      <w:r w:rsidRPr="00CC57D5">
        <w:rPr>
          <w:rFonts w:ascii="Times New Roman" w:hAnsi="Times New Roman"/>
          <w:szCs w:val="28"/>
        </w:rPr>
        <w:t xml:space="preserve">Doanh thu hoạt </w:t>
      </w:r>
      <w:r w:rsidRPr="00CC57D5">
        <w:rPr>
          <w:rFonts w:ascii="Times New Roman" w:hAnsi="Times New Roman" w:hint="eastAsia"/>
          <w:szCs w:val="28"/>
        </w:rPr>
        <w:t>đ</w:t>
      </w:r>
      <w:r w:rsidRPr="00CC57D5">
        <w:rPr>
          <w:rFonts w:ascii="Times New Roman" w:hAnsi="Times New Roman"/>
          <w:szCs w:val="28"/>
        </w:rPr>
        <w:t xml:space="preserve">ộng vận tải, kho bãi và dịch vụ hỗ trợ vận tải tháng 12/2024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508,1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ng 2,18% so với tháng tr</w:t>
      </w:r>
      <w:r w:rsidRPr="00CC57D5">
        <w:rPr>
          <w:rFonts w:ascii="Times New Roman" w:hAnsi="Times New Roman" w:hint="eastAsia"/>
          <w:szCs w:val="28"/>
        </w:rPr>
        <w:t>ư</w:t>
      </w:r>
      <w:r w:rsidRPr="00CC57D5">
        <w:rPr>
          <w:rFonts w:ascii="Times New Roman" w:hAnsi="Times New Roman"/>
          <w:szCs w:val="28"/>
        </w:rPr>
        <w:t>ớc và t</w:t>
      </w:r>
      <w:r w:rsidRPr="00CC57D5">
        <w:rPr>
          <w:rFonts w:ascii="Times New Roman" w:hAnsi="Times New Roman" w:hint="eastAsia"/>
          <w:szCs w:val="28"/>
        </w:rPr>
        <w:t>ă</w:t>
      </w:r>
      <w:r w:rsidRPr="00CC57D5">
        <w:rPr>
          <w:rFonts w:ascii="Times New Roman" w:hAnsi="Times New Roman"/>
          <w:szCs w:val="28"/>
        </w:rPr>
        <w:t>ng 21,27% so với tháng cùng kỳ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 xml:space="preserve">ớc. Phân theo ngành kinh tế: Doanh thu vận tải đường bộ ước đạt 374,8 tỷ đồng, tương ứng tăng 1,43% và tăng 16,88%; doanh thu vận tải đường thủy ước đạt 5,6 tỷ đồng, tương ứng tăng 9,63% và giảm 36,04%; </w:t>
      </w:r>
      <w:bookmarkStart w:id="2" w:name="_Hlk96271942"/>
      <w:r w:rsidRPr="00CC57D5">
        <w:rPr>
          <w:rFonts w:ascii="Times New Roman" w:hAnsi="Times New Roman"/>
          <w:szCs w:val="28"/>
        </w:rPr>
        <w:t xml:space="preserve">doanh thu kho bãi và </w:t>
      </w:r>
      <w:bookmarkEnd w:id="2"/>
      <w:r w:rsidRPr="00CC57D5">
        <w:rPr>
          <w:rFonts w:ascii="Times New Roman" w:hAnsi="Times New Roman"/>
          <w:szCs w:val="28"/>
        </w:rPr>
        <w:t xml:space="preserve">dịch vụ hỗ trợ vận tải ước đạt 127,7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ươ</w:t>
      </w:r>
      <w:r w:rsidRPr="00CC57D5">
        <w:rPr>
          <w:rFonts w:ascii="Times New Roman" w:hAnsi="Times New Roman"/>
          <w:szCs w:val="28"/>
        </w:rPr>
        <w:t>ng ứng tăng 4,13% và t</w:t>
      </w:r>
      <w:r w:rsidRPr="00CC57D5">
        <w:rPr>
          <w:rFonts w:ascii="Times New Roman" w:hAnsi="Times New Roman" w:hint="eastAsia"/>
          <w:szCs w:val="28"/>
        </w:rPr>
        <w:t>ă</w:t>
      </w:r>
      <w:r w:rsidRPr="00CC57D5">
        <w:rPr>
          <w:rFonts w:ascii="Times New Roman" w:hAnsi="Times New Roman"/>
          <w:szCs w:val="28"/>
        </w:rPr>
        <w:t xml:space="preserve">ng 42,66%. Phân theo ngành vận tải: Doanh thu vận tải hành khách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95,6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ươ</w:t>
      </w:r>
      <w:r w:rsidRPr="00CC57D5">
        <w:rPr>
          <w:rFonts w:ascii="Times New Roman" w:hAnsi="Times New Roman"/>
          <w:szCs w:val="28"/>
        </w:rPr>
        <w:t>ng ứng giảm 4,19% và t</w:t>
      </w:r>
      <w:r w:rsidRPr="00CC57D5">
        <w:rPr>
          <w:rFonts w:ascii="Times New Roman" w:hAnsi="Times New Roman" w:hint="eastAsia"/>
          <w:szCs w:val="28"/>
        </w:rPr>
        <w:t>ă</w:t>
      </w:r>
      <w:r w:rsidRPr="00CC57D5">
        <w:rPr>
          <w:rFonts w:ascii="Times New Roman" w:hAnsi="Times New Roman"/>
          <w:szCs w:val="28"/>
        </w:rPr>
        <w:t xml:space="preserve">ng 10,46%; doanh thu vận tải hàng hoá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284,8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ươ</w:t>
      </w:r>
      <w:r w:rsidRPr="00CC57D5">
        <w:rPr>
          <w:rFonts w:ascii="Times New Roman" w:hAnsi="Times New Roman"/>
          <w:szCs w:val="28"/>
        </w:rPr>
        <w:t>ng ứng tăng 3,63% và t</w:t>
      </w:r>
      <w:r w:rsidRPr="00CC57D5">
        <w:rPr>
          <w:rFonts w:ascii="Times New Roman" w:hAnsi="Times New Roman" w:hint="eastAsia"/>
          <w:szCs w:val="28"/>
        </w:rPr>
        <w:t>ă</w:t>
      </w:r>
      <w:r w:rsidRPr="00CC57D5">
        <w:rPr>
          <w:rFonts w:ascii="Times New Roman" w:hAnsi="Times New Roman"/>
          <w:szCs w:val="28"/>
        </w:rPr>
        <w:t xml:space="preserve">ng 17,25%; doanh thu kho bãi và dịch vụ hỗ trợ vận tải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127,7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ươ</w:t>
      </w:r>
      <w:r w:rsidRPr="00CC57D5">
        <w:rPr>
          <w:rFonts w:ascii="Times New Roman" w:hAnsi="Times New Roman"/>
          <w:szCs w:val="28"/>
        </w:rPr>
        <w:t>ng ứng t</w:t>
      </w:r>
      <w:r w:rsidRPr="00CC57D5">
        <w:rPr>
          <w:rFonts w:ascii="Times New Roman" w:hAnsi="Times New Roman" w:hint="eastAsia"/>
          <w:szCs w:val="28"/>
        </w:rPr>
        <w:t>ă</w:t>
      </w:r>
      <w:r w:rsidRPr="00CC57D5">
        <w:rPr>
          <w:rFonts w:ascii="Times New Roman" w:hAnsi="Times New Roman"/>
          <w:szCs w:val="28"/>
        </w:rPr>
        <w:t>ng 4,13% và t</w:t>
      </w:r>
      <w:r w:rsidRPr="00CC57D5">
        <w:rPr>
          <w:rFonts w:ascii="Times New Roman" w:hAnsi="Times New Roman" w:hint="eastAsia"/>
          <w:szCs w:val="28"/>
        </w:rPr>
        <w:t>ă</w:t>
      </w:r>
      <w:r w:rsidRPr="00CC57D5">
        <w:rPr>
          <w:rFonts w:ascii="Times New Roman" w:hAnsi="Times New Roman"/>
          <w:szCs w:val="28"/>
        </w:rPr>
        <w:t>ng 42,66%.</w:t>
      </w:r>
    </w:p>
    <w:p w14:paraId="7B3ED4D8" w14:textId="72084537" w:rsidR="000E1015" w:rsidRPr="00CC57D5" w:rsidRDefault="000E1015" w:rsidP="006F0068">
      <w:pPr>
        <w:pStyle w:val="BodyTextIndent"/>
        <w:spacing w:after="120" w:line="276" w:lineRule="auto"/>
        <w:ind w:firstLine="709"/>
        <w:jc w:val="both"/>
        <w:rPr>
          <w:rFonts w:ascii="Times New Roman" w:hAnsi="Times New Roman"/>
          <w:szCs w:val="28"/>
        </w:rPr>
      </w:pPr>
      <w:r w:rsidRPr="00CC57D5">
        <w:rPr>
          <w:rFonts w:ascii="Times New Roman" w:hAnsi="Times New Roman"/>
          <w:szCs w:val="28"/>
        </w:rPr>
        <w:lastRenderedPageBreak/>
        <w:t>Tính chung cả n</w:t>
      </w:r>
      <w:r w:rsidRPr="00CC57D5">
        <w:rPr>
          <w:rFonts w:ascii="Times New Roman" w:hAnsi="Times New Roman" w:hint="eastAsia"/>
          <w:szCs w:val="28"/>
        </w:rPr>
        <w:t>ă</w:t>
      </w:r>
      <w:r w:rsidRPr="00CC57D5">
        <w:rPr>
          <w:rFonts w:ascii="Times New Roman" w:hAnsi="Times New Roman"/>
          <w:szCs w:val="28"/>
        </w:rPr>
        <w:t xml:space="preserve">m 2024, doanh thu hoạt </w:t>
      </w:r>
      <w:r w:rsidRPr="00CC57D5">
        <w:rPr>
          <w:rFonts w:ascii="Times New Roman" w:hAnsi="Times New Roman" w:hint="eastAsia"/>
          <w:szCs w:val="28"/>
        </w:rPr>
        <w:t>đ</w:t>
      </w:r>
      <w:r w:rsidRPr="00CC57D5">
        <w:rPr>
          <w:rFonts w:ascii="Times New Roman" w:hAnsi="Times New Roman"/>
          <w:szCs w:val="28"/>
        </w:rPr>
        <w:t xml:space="preserve">ộng vận tải, kho bãi và dịch vụ hỗ trợ vận tải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5.844,6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ng 16,58% so với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 xml:space="preserve">ớc, trong </w:t>
      </w:r>
      <w:r w:rsidRPr="00CC57D5">
        <w:rPr>
          <w:rFonts w:ascii="Times New Roman" w:hAnsi="Times New Roman" w:hint="eastAsia"/>
          <w:szCs w:val="28"/>
        </w:rPr>
        <w:t>đó</w:t>
      </w:r>
      <w:r w:rsidRPr="00CC57D5">
        <w:rPr>
          <w:rFonts w:ascii="Times New Roman" w:hAnsi="Times New Roman"/>
          <w:szCs w:val="28"/>
        </w:rPr>
        <w:t xml:space="preserve">: Doanh thu vận tải hành khách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1.214,3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 xml:space="preserve">ng 10,36%; doanh thu vận tải hàng hóa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3.149,9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 xml:space="preserve">ng 8,66%; doanh thu kho bãi và dịch vụ hỗ trợ vận tải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1.480,4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ng 46,01%.</w:t>
      </w:r>
    </w:p>
    <w:p w14:paraId="34785303" w14:textId="73F77A90" w:rsidR="000E1015" w:rsidRDefault="000E1015" w:rsidP="006F0068">
      <w:pPr>
        <w:pStyle w:val="BodyTextIndent"/>
        <w:spacing w:after="120" w:line="276" w:lineRule="auto"/>
        <w:ind w:firstLine="709"/>
        <w:jc w:val="both"/>
        <w:rPr>
          <w:rFonts w:ascii="Times New Roman" w:hAnsi="Times New Roman"/>
          <w:szCs w:val="28"/>
        </w:rPr>
      </w:pPr>
      <w:r w:rsidRPr="00CC57D5">
        <w:rPr>
          <w:rFonts w:ascii="Times New Roman" w:hAnsi="Times New Roman"/>
          <w:szCs w:val="28"/>
        </w:rPr>
        <w:t xml:space="preserve">Tính theo quý, doanh thu hoạt </w:t>
      </w:r>
      <w:r w:rsidRPr="00CC57D5">
        <w:rPr>
          <w:rFonts w:ascii="Times New Roman" w:hAnsi="Times New Roman" w:hint="eastAsia"/>
          <w:szCs w:val="28"/>
        </w:rPr>
        <w:t>đ</w:t>
      </w:r>
      <w:r w:rsidRPr="00CC57D5">
        <w:rPr>
          <w:rFonts w:ascii="Times New Roman" w:hAnsi="Times New Roman"/>
          <w:szCs w:val="28"/>
        </w:rPr>
        <w:t xml:space="preserve">ộng vận tải, kho bãi và dịch vụ hỗ trợ vận tải quý III và IV </w:t>
      </w:r>
      <w:r w:rsidRPr="00CC57D5">
        <w:rPr>
          <w:rFonts w:ascii="Times New Roman" w:hAnsi="Times New Roman" w:hint="eastAsia"/>
          <w:szCs w:val="28"/>
        </w:rPr>
        <w:t>đ</w:t>
      </w:r>
      <w:r w:rsidRPr="00CC57D5">
        <w:rPr>
          <w:rFonts w:ascii="Times New Roman" w:hAnsi="Times New Roman"/>
          <w:szCs w:val="28"/>
        </w:rPr>
        <w:t>ều t</w:t>
      </w:r>
      <w:r w:rsidRPr="00CC57D5">
        <w:rPr>
          <w:rFonts w:ascii="Times New Roman" w:hAnsi="Times New Roman" w:hint="eastAsia"/>
          <w:szCs w:val="28"/>
        </w:rPr>
        <w:t>ă</w:t>
      </w:r>
      <w:r w:rsidRPr="00CC57D5">
        <w:rPr>
          <w:rFonts w:ascii="Times New Roman" w:hAnsi="Times New Roman"/>
          <w:szCs w:val="28"/>
        </w:rPr>
        <w:t>ng cao so với cùng kỳ n</w:t>
      </w:r>
      <w:r w:rsidRPr="00CC57D5">
        <w:rPr>
          <w:rFonts w:ascii="Times New Roman" w:hAnsi="Times New Roman" w:hint="eastAsia"/>
          <w:szCs w:val="28"/>
        </w:rPr>
        <w:t>ă</w:t>
      </w:r>
      <w:r w:rsidRPr="00CC57D5">
        <w:rPr>
          <w:rFonts w:ascii="Times New Roman" w:hAnsi="Times New Roman"/>
          <w:szCs w:val="28"/>
        </w:rPr>
        <w:t>m tr</w:t>
      </w:r>
      <w:r w:rsidRPr="00CC57D5">
        <w:rPr>
          <w:rFonts w:ascii="Times New Roman" w:hAnsi="Times New Roman" w:hint="eastAsia"/>
          <w:szCs w:val="28"/>
        </w:rPr>
        <w:t>ư</w:t>
      </w:r>
      <w:r w:rsidRPr="00CC57D5">
        <w:rPr>
          <w:rFonts w:ascii="Times New Roman" w:hAnsi="Times New Roman"/>
          <w:szCs w:val="28"/>
        </w:rPr>
        <w:t xml:space="preserve">ớc, cụ thể: Doanh thu quý III </w:t>
      </w:r>
      <w:r w:rsidRPr="00CC57D5">
        <w:rPr>
          <w:rFonts w:ascii="Times New Roman" w:hAnsi="Times New Roman" w:hint="eastAsia"/>
          <w:szCs w:val="28"/>
        </w:rPr>
        <w:t>đ</w:t>
      </w:r>
      <w:r w:rsidRPr="00CC57D5">
        <w:rPr>
          <w:rFonts w:ascii="Times New Roman" w:hAnsi="Times New Roman"/>
          <w:szCs w:val="28"/>
        </w:rPr>
        <w:t xml:space="preserve">ạt 1.523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 xml:space="preserve">ng 15,73%; quý IV </w:t>
      </w:r>
      <w:r w:rsidRPr="00CC57D5">
        <w:rPr>
          <w:rFonts w:ascii="Times New Roman" w:hAnsi="Times New Roman" w:hint="eastAsia"/>
          <w:szCs w:val="28"/>
        </w:rPr>
        <w:t>ư</w:t>
      </w:r>
      <w:r w:rsidRPr="00CC57D5">
        <w:rPr>
          <w:rFonts w:ascii="Times New Roman" w:hAnsi="Times New Roman"/>
          <w:szCs w:val="28"/>
        </w:rPr>
        <w:t xml:space="preserve">ớc </w:t>
      </w:r>
      <w:r w:rsidRPr="00CC57D5">
        <w:rPr>
          <w:rFonts w:ascii="Times New Roman" w:hAnsi="Times New Roman" w:hint="eastAsia"/>
          <w:szCs w:val="28"/>
        </w:rPr>
        <w:t>đ</w:t>
      </w:r>
      <w:r w:rsidRPr="00CC57D5">
        <w:rPr>
          <w:rFonts w:ascii="Times New Roman" w:hAnsi="Times New Roman"/>
          <w:szCs w:val="28"/>
        </w:rPr>
        <w:t xml:space="preserve">ạt 1.513 tỷ </w:t>
      </w:r>
      <w:r w:rsidRPr="00CC57D5">
        <w:rPr>
          <w:rFonts w:ascii="Times New Roman" w:hAnsi="Times New Roman" w:hint="eastAsia"/>
          <w:szCs w:val="28"/>
        </w:rPr>
        <w:t>đ</w:t>
      </w:r>
      <w:r w:rsidRPr="00CC57D5">
        <w:rPr>
          <w:rFonts w:ascii="Times New Roman" w:hAnsi="Times New Roman"/>
          <w:szCs w:val="28"/>
        </w:rPr>
        <w:t>ồng, t</w:t>
      </w:r>
      <w:r w:rsidRPr="00CC57D5">
        <w:rPr>
          <w:rFonts w:ascii="Times New Roman" w:hAnsi="Times New Roman" w:hint="eastAsia"/>
          <w:szCs w:val="28"/>
        </w:rPr>
        <w:t>ă</w:t>
      </w:r>
      <w:r w:rsidRPr="00CC57D5">
        <w:rPr>
          <w:rFonts w:ascii="Times New Roman" w:hAnsi="Times New Roman"/>
          <w:szCs w:val="28"/>
        </w:rPr>
        <w:t xml:space="preserve">ng 24,05%. Phân theo ngành kinh tế: Doanh thu vận tải đường bộ và doanh thu kho bãi, dịch vụ hỗ trợ vận tải quý III và quý IV tăng so cùng kỳ, trong đó, doanh thu kho bãi, dịch vụ hỗ trợ vận tải tăng khá cao với mức tăng tương ứng 55,44% và 48,50%; doanh thu vận tải đường thủy cả hai quý đều giảm với mức giảm tương ứng là 3,18% và 29,88%. Phân theo ngành vận tải: Doanh thu vận tải hành khách và vận tải hàng hóa quý IV có tốc độ tăng cao hơn </w:t>
      </w:r>
      <w:r w:rsidR="003A11DC" w:rsidRPr="00CC57D5">
        <w:rPr>
          <w:rFonts w:ascii="Times New Roman" w:hAnsi="Times New Roman"/>
          <w:szCs w:val="28"/>
        </w:rPr>
        <w:t xml:space="preserve">mức tăng của </w:t>
      </w:r>
      <w:r w:rsidRPr="00CC57D5">
        <w:rPr>
          <w:rFonts w:ascii="Times New Roman" w:hAnsi="Times New Roman"/>
          <w:szCs w:val="28"/>
        </w:rPr>
        <w:t>quý III, cụ thể: Vận tải hành khách quý III tăng 6,46%; quý IV tăng 15,29%; vận tải hàng hóa có mức tăng tương ứng là 5,67% và 18,10%. Doanh thu kho bãi và dịch vụ hỗ trợ vận tải quý III và quý IV tăng cao so với cùng kỳ do năm nay nhu cầu kho bãi phục vụ xuất khẩu d</w:t>
      </w:r>
      <w:r w:rsidRPr="00CC57D5">
        <w:rPr>
          <w:rFonts w:ascii="Times New Roman" w:hAnsi="Times New Roman" w:hint="eastAsia"/>
          <w:szCs w:val="28"/>
        </w:rPr>
        <w:t>ă</w:t>
      </w:r>
      <w:r w:rsidRPr="00CC57D5">
        <w:rPr>
          <w:rFonts w:ascii="Times New Roman" w:hAnsi="Times New Roman"/>
          <w:szCs w:val="28"/>
        </w:rPr>
        <w:t>m gỗ, dịch vụ cảng biển, hỗ trợ xuất nhập khẩu máy móc thiết bị tại khu kinh tế Dung Quất t</w:t>
      </w:r>
      <w:r w:rsidRPr="00CC57D5">
        <w:rPr>
          <w:rFonts w:ascii="Times New Roman" w:hAnsi="Times New Roman" w:hint="eastAsia"/>
          <w:szCs w:val="28"/>
        </w:rPr>
        <w:t>ă</w:t>
      </w:r>
      <w:r w:rsidRPr="00CC57D5">
        <w:rPr>
          <w:rFonts w:ascii="Times New Roman" w:hAnsi="Times New Roman"/>
          <w:szCs w:val="28"/>
        </w:rPr>
        <w:t>ng cao.</w:t>
      </w:r>
    </w:p>
    <w:bookmarkEnd w:id="1"/>
    <w:p w14:paraId="51E4A674" w14:textId="77777777" w:rsidR="00D10427" w:rsidRPr="00913847" w:rsidRDefault="00D10427" w:rsidP="00D10427">
      <w:pPr>
        <w:pStyle w:val="NormalWeb"/>
        <w:spacing w:before="0" w:beforeAutospacing="0" w:after="0" w:afterAutospacing="0"/>
        <w:jc w:val="center"/>
        <w:rPr>
          <w:b/>
          <w:sz w:val="28"/>
          <w:szCs w:val="28"/>
          <w:lang w:val="en-US"/>
        </w:rPr>
      </w:pPr>
      <w:r>
        <w:rPr>
          <w:b/>
          <w:sz w:val="28"/>
          <w:szCs w:val="28"/>
          <w:lang w:val="en-US"/>
        </w:rPr>
        <w:t>Hoạt động vận tải năm 2024</w:t>
      </w:r>
    </w:p>
    <w:p w14:paraId="4BD29418" w14:textId="77777777" w:rsidR="00D10427" w:rsidRPr="00913847" w:rsidRDefault="00D10427" w:rsidP="00D10427">
      <w:pPr>
        <w:pStyle w:val="NormalWeb"/>
        <w:spacing w:before="0" w:beforeAutospacing="0" w:after="0" w:afterAutospacing="0"/>
        <w:jc w:val="center"/>
        <w:rPr>
          <w:sz w:val="28"/>
          <w:szCs w:val="28"/>
          <w:lang w:val="en-US"/>
        </w:rPr>
      </w:pPr>
      <w:r w:rsidRPr="00913847">
        <w:rPr>
          <w:sz w:val="28"/>
          <w:szCs w:val="28"/>
          <w:lang w:val="en-US"/>
        </w:rPr>
        <w:t>(So với cùng kỳ năm trước)</w:t>
      </w:r>
    </w:p>
    <w:p w14:paraId="68884265" w14:textId="77777777" w:rsidR="00D10427" w:rsidRPr="00913847" w:rsidRDefault="00D10427" w:rsidP="00D10427">
      <w:pPr>
        <w:pStyle w:val="NormalWeb"/>
        <w:spacing w:before="0" w:beforeAutospacing="0" w:after="0" w:afterAutospacing="0"/>
        <w:jc w:val="center"/>
        <w:rPr>
          <w:sz w:val="28"/>
          <w:szCs w:val="28"/>
          <w:lang w:val="en-US"/>
        </w:rPr>
      </w:pPr>
    </w:p>
    <w:p w14:paraId="23C9222E" w14:textId="15598CB2" w:rsidR="00D10427" w:rsidRPr="00CC57D5" w:rsidRDefault="00D10427" w:rsidP="00D10427">
      <w:pPr>
        <w:pStyle w:val="BodyTextIndent"/>
        <w:spacing w:after="120" w:line="276" w:lineRule="auto"/>
        <w:ind w:firstLine="0"/>
        <w:jc w:val="both"/>
        <w:rPr>
          <w:rFonts w:ascii="Times New Roman" w:hAnsi="Times New Roman"/>
          <w:szCs w:val="28"/>
        </w:rPr>
      </w:pPr>
      <w:r>
        <w:rPr>
          <w:noProof/>
          <w:szCs w:val="28"/>
        </w:rPr>
        <w:drawing>
          <wp:inline distT="0" distB="0" distL="0" distR="0" wp14:anchorId="0920FF09" wp14:editId="3C68A131">
            <wp:extent cx="5759593" cy="3579962"/>
            <wp:effectExtent l="0" t="0" r="0" b="1905"/>
            <wp:docPr id="9607474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5527" cy="3589866"/>
                    </a:xfrm>
                    <a:prstGeom prst="rect">
                      <a:avLst/>
                    </a:prstGeom>
                    <a:noFill/>
                    <a:ln>
                      <a:noFill/>
                    </a:ln>
                  </pic:spPr>
                </pic:pic>
              </a:graphicData>
            </a:graphic>
          </wp:inline>
        </w:drawing>
      </w:r>
    </w:p>
    <w:p w14:paraId="62AC165E" w14:textId="77777777" w:rsidR="005B7938" w:rsidRPr="00CC57D5" w:rsidRDefault="005B7938" w:rsidP="006F0068">
      <w:pPr>
        <w:tabs>
          <w:tab w:val="left" w:pos="851"/>
          <w:tab w:val="left" w:pos="993"/>
          <w:tab w:val="left" w:pos="1080"/>
        </w:tabs>
        <w:spacing w:after="120"/>
        <w:ind w:firstLine="630"/>
        <w:jc w:val="both"/>
        <w:rPr>
          <w:rFonts w:ascii="Times New Roman" w:hAnsi="Times New Roman"/>
          <w:b/>
          <w:szCs w:val="28"/>
        </w:rPr>
      </w:pPr>
      <w:bookmarkStart w:id="3" w:name="_Hlk187762814"/>
      <w:r w:rsidRPr="00CC57D5">
        <w:rPr>
          <w:rFonts w:ascii="Times New Roman" w:hAnsi="Times New Roman"/>
          <w:b/>
          <w:szCs w:val="28"/>
        </w:rPr>
        <w:lastRenderedPageBreak/>
        <w:t>II. ỔN ĐỊNH KINH TẾ VĨ MÔ, KIỂM SOÁT LẠM PHÁT</w:t>
      </w:r>
    </w:p>
    <w:p w14:paraId="7EE310FA" w14:textId="77777777" w:rsidR="005B7938" w:rsidRPr="00CC57D5" w:rsidRDefault="005B7938" w:rsidP="006F0068">
      <w:pPr>
        <w:pStyle w:val="BodyText"/>
        <w:spacing w:after="120"/>
        <w:ind w:firstLine="630"/>
        <w:rPr>
          <w:b/>
        </w:rPr>
      </w:pPr>
      <w:r w:rsidRPr="00CC57D5">
        <w:rPr>
          <w:b/>
        </w:rPr>
        <w:t xml:space="preserve">1. Thu, chi ngân sách </w:t>
      </w:r>
      <w:r w:rsidRPr="00CC57D5">
        <w:rPr>
          <w:b/>
          <w:lang w:val="en-US"/>
        </w:rPr>
        <w:t>nhà nước</w:t>
      </w:r>
      <w:r w:rsidRPr="00CC57D5">
        <w:rPr>
          <w:b/>
        </w:rPr>
        <w:t xml:space="preserve"> </w:t>
      </w:r>
    </w:p>
    <w:p w14:paraId="39B562E0" w14:textId="77777777" w:rsidR="00116D19" w:rsidRPr="00CC57D5" w:rsidRDefault="00116D19" w:rsidP="00116D19">
      <w:pPr>
        <w:pStyle w:val="BodyText"/>
        <w:spacing w:before="120" w:after="120" w:line="276" w:lineRule="auto"/>
        <w:ind w:firstLine="567"/>
        <w:rPr>
          <w:b/>
          <w:i/>
        </w:rPr>
      </w:pPr>
      <w:r w:rsidRPr="00CC57D5">
        <w:rPr>
          <w:b/>
          <w:i/>
          <w:lang w:val="en-US"/>
        </w:rPr>
        <w:t>a)</w:t>
      </w:r>
      <w:r w:rsidRPr="00CC57D5">
        <w:rPr>
          <w:b/>
          <w:i/>
        </w:rPr>
        <w:t xml:space="preserve"> Thu ngân sách nhà nước </w:t>
      </w:r>
    </w:p>
    <w:p w14:paraId="7E9EED88" w14:textId="71BBE9FC" w:rsidR="00116D19" w:rsidRPr="00CC57D5" w:rsidRDefault="00116D19" w:rsidP="00116D19">
      <w:pPr>
        <w:spacing w:before="120" w:after="120" w:line="276" w:lineRule="auto"/>
        <w:ind w:firstLine="567"/>
        <w:jc w:val="both"/>
        <w:rPr>
          <w:rFonts w:ascii="Times New Roman" w:hAnsi="Times New Roman"/>
          <w:szCs w:val="28"/>
        </w:rPr>
      </w:pPr>
      <w:r w:rsidRPr="00CC57D5">
        <w:rPr>
          <w:rFonts w:ascii="Times New Roman" w:hAnsi="Times New Roman"/>
          <w:szCs w:val="28"/>
        </w:rPr>
        <w:t>Tổng thu ngân sách nhà nước trên địa bàn tỉnh năm 2024 ước đạt 2</w:t>
      </w:r>
      <w:r w:rsidR="001F5182" w:rsidRPr="00CC57D5">
        <w:rPr>
          <w:rFonts w:ascii="Times New Roman" w:hAnsi="Times New Roman"/>
          <w:szCs w:val="28"/>
        </w:rPr>
        <w:t>9.</w:t>
      </w:r>
      <w:r w:rsidR="00AB1861" w:rsidRPr="00CC57D5">
        <w:rPr>
          <w:rFonts w:ascii="Times New Roman" w:hAnsi="Times New Roman"/>
          <w:szCs w:val="28"/>
        </w:rPr>
        <w:t>503,5</w:t>
      </w:r>
      <w:r w:rsidRPr="00CC57D5">
        <w:rPr>
          <w:rFonts w:ascii="Times New Roman" w:hAnsi="Times New Roman"/>
          <w:szCs w:val="28"/>
        </w:rPr>
        <w:t xml:space="preserve"> tỷ đồng, giảm </w:t>
      </w:r>
      <w:r w:rsidR="00AB1861" w:rsidRPr="00CC57D5">
        <w:rPr>
          <w:rFonts w:ascii="Times New Roman" w:hAnsi="Times New Roman"/>
          <w:szCs w:val="28"/>
        </w:rPr>
        <w:t>3,79</w:t>
      </w:r>
      <w:r w:rsidRPr="00CC57D5">
        <w:rPr>
          <w:rFonts w:ascii="Times New Roman" w:hAnsi="Times New Roman"/>
          <w:szCs w:val="28"/>
        </w:rPr>
        <w:t>% so với năm 2023</w:t>
      </w:r>
      <w:r w:rsidR="00AB1861" w:rsidRPr="00CC57D5">
        <w:rPr>
          <w:rFonts w:ascii="Times New Roman" w:hAnsi="Times New Roman"/>
          <w:szCs w:val="28"/>
        </w:rPr>
        <w:t>, nhưng vượt 15,47% dự toán năm</w:t>
      </w:r>
      <w:r w:rsidRPr="00CC57D5">
        <w:rPr>
          <w:rFonts w:ascii="Times New Roman" w:hAnsi="Times New Roman"/>
          <w:szCs w:val="28"/>
        </w:rPr>
        <w:t>. Trong đó:</w:t>
      </w:r>
    </w:p>
    <w:p w14:paraId="320B8985" w14:textId="2F180D01" w:rsidR="00116D19" w:rsidRPr="00CC57D5" w:rsidRDefault="00116D19" w:rsidP="00116D19">
      <w:pPr>
        <w:spacing w:before="120" w:after="120" w:line="276" w:lineRule="auto"/>
        <w:ind w:firstLine="567"/>
        <w:jc w:val="both"/>
        <w:rPr>
          <w:rFonts w:ascii="Times New Roman" w:hAnsi="Times New Roman"/>
          <w:szCs w:val="28"/>
        </w:rPr>
      </w:pPr>
      <w:r w:rsidRPr="00CC57D5">
        <w:rPr>
          <w:rFonts w:ascii="Times New Roman" w:hAnsi="Times New Roman"/>
          <w:szCs w:val="28"/>
        </w:rPr>
        <w:t xml:space="preserve">- Thu nội địa ước đạt 17.640,2 tỷ đồng, giảm 15,62% so với năm trước và </w:t>
      </w:r>
      <w:r w:rsidR="00AB1861" w:rsidRPr="00CC57D5">
        <w:rPr>
          <w:rFonts w:ascii="Times New Roman" w:hAnsi="Times New Roman"/>
          <w:szCs w:val="28"/>
        </w:rPr>
        <w:t>đạt 100% dự toán năm</w:t>
      </w:r>
      <w:r w:rsidRPr="00CC57D5">
        <w:rPr>
          <w:rFonts w:ascii="Times New Roman" w:hAnsi="Times New Roman"/>
          <w:szCs w:val="28"/>
        </w:rPr>
        <w:t>, trong đó:</w:t>
      </w:r>
    </w:p>
    <w:p w14:paraId="7FA78AC1" w14:textId="351ACEC9" w:rsidR="00116D19" w:rsidRPr="00CC57D5" w:rsidRDefault="00116D19" w:rsidP="00116D19">
      <w:pPr>
        <w:spacing w:before="120" w:after="120" w:line="276" w:lineRule="auto"/>
        <w:ind w:firstLine="567"/>
        <w:jc w:val="both"/>
        <w:rPr>
          <w:rFonts w:ascii="Times New Roman" w:hAnsi="Times New Roman"/>
          <w:szCs w:val="28"/>
          <w:highlight w:val="yellow"/>
        </w:rPr>
      </w:pPr>
      <w:r w:rsidRPr="00CC57D5">
        <w:rPr>
          <w:rFonts w:ascii="Times New Roman" w:hAnsi="Times New Roman"/>
          <w:szCs w:val="28"/>
        </w:rPr>
        <w:t xml:space="preserve">+ Thu từ doanh nghiệp nhà nước ước đạt 10.522,6 tỷ đồng, giảm 19,45% và </w:t>
      </w:r>
      <w:r w:rsidR="00AB1861" w:rsidRPr="00CC57D5">
        <w:rPr>
          <w:rFonts w:ascii="Times New Roman" w:hAnsi="Times New Roman"/>
          <w:szCs w:val="28"/>
        </w:rPr>
        <w:t>vượt 23,53</w:t>
      </w:r>
      <w:r w:rsidRPr="00CC57D5">
        <w:rPr>
          <w:rFonts w:ascii="Times New Roman" w:hAnsi="Times New Roman"/>
          <w:szCs w:val="28"/>
        </w:rPr>
        <w:t>%</w:t>
      </w:r>
      <w:r w:rsidR="00AB1861" w:rsidRPr="00CC57D5">
        <w:rPr>
          <w:rFonts w:ascii="Times New Roman" w:hAnsi="Times New Roman"/>
          <w:szCs w:val="28"/>
        </w:rPr>
        <w:t xml:space="preserve"> dự toán năm</w:t>
      </w:r>
      <w:r w:rsidRPr="00CC57D5">
        <w:rPr>
          <w:rFonts w:ascii="Times New Roman" w:hAnsi="Times New Roman"/>
          <w:szCs w:val="28"/>
        </w:rPr>
        <w:t>.</w:t>
      </w:r>
    </w:p>
    <w:p w14:paraId="59830D57" w14:textId="5E374F33" w:rsidR="00116D19" w:rsidRPr="00CC57D5" w:rsidRDefault="00116D19" w:rsidP="00116D19">
      <w:pPr>
        <w:spacing w:before="120" w:after="120" w:line="276" w:lineRule="auto"/>
        <w:ind w:firstLine="567"/>
        <w:jc w:val="both"/>
        <w:rPr>
          <w:rFonts w:ascii="Times New Roman" w:hAnsi="Times New Roman"/>
          <w:szCs w:val="28"/>
        </w:rPr>
      </w:pPr>
      <w:r w:rsidRPr="00CC57D5">
        <w:rPr>
          <w:rFonts w:ascii="Times New Roman" w:hAnsi="Times New Roman"/>
          <w:szCs w:val="28"/>
        </w:rPr>
        <w:t xml:space="preserve">+ Thu từ doanh nghiệp đầu tư nước ngoài ước đạt 809,8 tỷ đồng, giảm 1,79% và </w:t>
      </w:r>
      <w:r w:rsidR="00AB1861" w:rsidRPr="00CC57D5">
        <w:rPr>
          <w:rFonts w:ascii="Times New Roman" w:hAnsi="Times New Roman"/>
          <w:szCs w:val="28"/>
        </w:rPr>
        <w:t>vượt 8,99% dự toán.</w:t>
      </w:r>
    </w:p>
    <w:p w14:paraId="13A3ACEF" w14:textId="49F9D9E9" w:rsidR="00116D19" w:rsidRPr="00CC57D5" w:rsidRDefault="00116D19" w:rsidP="00116D19">
      <w:pPr>
        <w:spacing w:before="120" w:after="120" w:line="276" w:lineRule="auto"/>
        <w:ind w:firstLine="567"/>
        <w:jc w:val="both"/>
        <w:rPr>
          <w:rFonts w:ascii="Times New Roman" w:hAnsi="Times New Roman"/>
          <w:szCs w:val="28"/>
        </w:rPr>
      </w:pPr>
      <w:r w:rsidRPr="00CC57D5">
        <w:rPr>
          <w:rFonts w:ascii="Times New Roman" w:hAnsi="Times New Roman"/>
          <w:szCs w:val="28"/>
        </w:rPr>
        <w:t xml:space="preserve">+ Thu từ khu vực công thương ngoài quốc doanh ước đạt 3.746,0 tỷ đồng, tăng 6,93% và </w:t>
      </w:r>
      <w:r w:rsidR="00AB1861" w:rsidRPr="00CC57D5">
        <w:rPr>
          <w:rFonts w:ascii="Times New Roman" w:hAnsi="Times New Roman"/>
          <w:szCs w:val="28"/>
        </w:rPr>
        <w:t>đạt 98,22</w:t>
      </w:r>
      <w:r w:rsidRPr="00CC57D5">
        <w:rPr>
          <w:rFonts w:ascii="Times New Roman" w:hAnsi="Times New Roman"/>
          <w:szCs w:val="28"/>
        </w:rPr>
        <w:t>%</w:t>
      </w:r>
      <w:r w:rsidR="00AB1861" w:rsidRPr="00CC57D5">
        <w:rPr>
          <w:rFonts w:ascii="Times New Roman" w:hAnsi="Times New Roman"/>
          <w:szCs w:val="28"/>
        </w:rPr>
        <w:t xml:space="preserve"> dự toán</w:t>
      </w:r>
      <w:r w:rsidRPr="00CC57D5">
        <w:rPr>
          <w:rFonts w:ascii="Times New Roman" w:hAnsi="Times New Roman"/>
          <w:szCs w:val="28"/>
        </w:rPr>
        <w:t>.</w:t>
      </w:r>
    </w:p>
    <w:p w14:paraId="092DF6A3" w14:textId="2069637E" w:rsidR="00116D19" w:rsidRPr="00CC57D5" w:rsidRDefault="00116D19" w:rsidP="00116D19">
      <w:pPr>
        <w:pStyle w:val="BodyTextIndent"/>
        <w:spacing w:before="120" w:after="120" w:line="276" w:lineRule="auto"/>
        <w:ind w:firstLine="567"/>
        <w:rPr>
          <w:rFonts w:ascii="Times New Roman" w:hAnsi="Times New Roman"/>
          <w:szCs w:val="28"/>
        </w:rPr>
      </w:pPr>
      <w:r w:rsidRPr="00CC57D5">
        <w:rPr>
          <w:rFonts w:ascii="Times New Roman" w:hAnsi="Times New Roman"/>
          <w:szCs w:val="28"/>
        </w:rPr>
        <w:t xml:space="preserve">- Thu hoạt động xuất nhập khẩu ước đạt </w:t>
      </w:r>
      <w:r w:rsidR="00EE19CB" w:rsidRPr="00CC57D5">
        <w:rPr>
          <w:rFonts w:ascii="Times New Roman" w:hAnsi="Times New Roman"/>
          <w:szCs w:val="28"/>
        </w:rPr>
        <w:t>11.788,3</w:t>
      </w:r>
      <w:r w:rsidRPr="00CC57D5">
        <w:rPr>
          <w:rFonts w:ascii="Times New Roman" w:hAnsi="Times New Roman"/>
          <w:szCs w:val="28"/>
        </w:rPr>
        <w:t xml:space="preserve"> tỷ đồng, tăng </w:t>
      </w:r>
      <w:r w:rsidR="00EE19CB" w:rsidRPr="00CC57D5">
        <w:rPr>
          <w:rFonts w:ascii="Times New Roman" w:hAnsi="Times New Roman"/>
          <w:szCs w:val="28"/>
        </w:rPr>
        <w:t>22,</w:t>
      </w:r>
      <w:r w:rsidR="003A11DC" w:rsidRPr="00CC57D5">
        <w:rPr>
          <w:rFonts w:ascii="Times New Roman" w:hAnsi="Times New Roman"/>
          <w:szCs w:val="28"/>
        </w:rPr>
        <w:t>3</w:t>
      </w:r>
      <w:r w:rsidR="00EE19CB" w:rsidRPr="00CC57D5">
        <w:rPr>
          <w:rFonts w:ascii="Times New Roman" w:hAnsi="Times New Roman"/>
          <w:szCs w:val="28"/>
        </w:rPr>
        <w:t>8</w:t>
      </w:r>
      <w:r w:rsidRPr="00CC57D5">
        <w:rPr>
          <w:rFonts w:ascii="Times New Roman" w:hAnsi="Times New Roman"/>
          <w:szCs w:val="28"/>
        </w:rPr>
        <w:t xml:space="preserve">% và </w:t>
      </w:r>
      <w:r w:rsidR="00EE19CB" w:rsidRPr="00CC57D5">
        <w:rPr>
          <w:rFonts w:ascii="Times New Roman" w:hAnsi="Times New Roman"/>
          <w:szCs w:val="28"/>
        </w:rPr>
        <w:t>vượt 51,52</w:t>
      </w:r>
      <w:r w:rsidRPr="00CC57D5">
        <w:rPr>
          <w:rFonts w:ascii="Times New Roman" w:hAnsi="Times New Roman"/>
          <w:szCs w:val="28"/>
        </w:rPr>
        <w:t>%</w:t>
      </w:r>
      <w:r w:rsidR="00EE19CB" w:rsidRPr="00CC57D5">
        <w:rPr>
          <w:rFonts w:ascii="Times New Roman" w:hAnsi="Times New Roman"/>
          <w:szCs w:val="28"/>
        </w:rPr>
        <w:t xml:space="preserve"> dự toán.</w:t>
      </w:r>
    </w:p>
    <w:p w14:paraId="435B8C54" w14:textId="77777777" w:rsidR="00116D19" w:rsidRPr="00CC57D5" w:rsidRDefault="00116D19" w:rsidP="00116D19">
      <w:pPr>
        <w:spacing w:after="120" w:line="276" w:lineRule="auto"/>
        <w:ind w:firstLine="567"/>
        <w:jc w:val="both"/>
        <w:rPr>
          <w:rFonts w:ascii="Times New Roman" w:hAnsi="Times New Roman"/>
          <w:b/>
          <w:bCs/>
          <w:szCs w:val="28"/>
        </w:rPr>
      </w:pPr>
      <w:r w:rsidRPr="00CC57D5">
        <w:rPr>
          <w:rFonts w:ascii="Times New Roman" w:hAnsi="Times New Roman"/>
          <w:b/>
          <w:i/>
          <w:szCs w:val="28"/>
        </w:rPr>
        <w:t>b) Chi ngân sách Nhà nước</w:t>
      </w:r>
      <w:r w:rsidRPr="00CC57D5">
        <w:rPr>
          <w:rFonts w:ascii="Times New Roman" w:hAnsi="Times New Roman"/>
          <w:b/>
          <w:szCs w:val="28"/>
        </w:rPr>
        <w:t xml:space="preserve"> </w:t>
      </w:r>
    </w:p>
    <w:p w14:paraId="2A234670" w14:textId="39B56448" w:rsidR="00116D19" w:rsidRPr="00CC57D5" w:rsidRDefault="00116D19" w:rsidP="00116D19">
      <w:pPr>
        <w:spacing w:after="120"/>
        <w:ind w:firstLine="567"/>
        <w:jc w:val="both"/>
        <w:rPr>
          <w:rFonts w:ascii="Times New Roman" w:hAnsi="Times New Roman"/>
          <w:szCs w:val="28"/>
        </w:rPr>
      </w:pPr>
      <w:r w:rsidRPr="00CC57D5">
        <w:rPr>
          <w:rFonts w:ascii="Times New Roman" w:hAnsi="Times New Roman"/>
          <w:szCs w:val="28"/>
        </w:rPr>
        <w:t xml:space="preserve">Chi ngân sách </w:t>
      </w:r>
      <w:r w:rsidR="009F283F" w:rsidRPr="00CC57D5">
        <w:rPr>
          <w:rFonts w:ascii="Times New Roman" w:hAnsi="Times New Roman"/>
          <w:szCs w:val="28"/>
        </w:rPr>
        <w:t>địa phương</w:t>
      </w:r>
      <w:r w:rsidRPr="00CC57D5">
        <w:rPr>
          <w:rFonts w:ascii="Times New Roman" w:hAnsi="Times New Roman"/>
          <w:szCs w:val="28"/>
        </w:rPr>
        <w:t xml:space="preserve"> năm 2024 ước đạt </w:t>
      </w:r>
      <w:r w:rsidR="009F283F" w:rsidRPr="00CC57D5">
        <w:rPr>
          <w:rFonts w:ascii="Times New Roman" w:hAnsi="Times New Roman"/>
          <w:szCs w:val="28"/>
        </w:rPr>
        <w:t>17.705,1</w:t>
      </w:r>
      <w:r w:rsidRPr="00CC57D5">
        <w:rPr>
          <w:rFonts w:ascii="Times New Roman" w:hAnsi="Times New Roman"/>
          <w:szCs w:val="28"/>
        </w:rPr>
        <w:t xml:space="preserve"> tỷ đồng, </w:t>
      </w:r>
      <w:r w:rsidR="009F283F" w:rsidRPr="00CC57D5">
        <w:rPr>
          <w:rFonts w:ascii="Times New Roman" w:hAnsi="Times New Roman"/>
          <w:szCs w:val="28"/>
        </w:rPr>
        <w:t>tăng 1,91</w:t>
      </w:r>
      <w:r w:rsidRPr="00CC57D5">
        <w:rPr>
          <w:rFonts w:ascii="Times New Roman" w:hAnsi="Times New Roman"/>
          <w:szCs w:val="28"/>
        </w:rPr>
        <w:t>% so với năm 2023</w:t>
      </w:r>
      <w:r w:rsidR="009F283F" w:rsidRPr="00CC57D5">
        <w:rPr>
          <w:rFonts w:ascii="Times New Roman" w:hAnsi="Times New Roman"/>
          <w:szCs w:val="28"/>
        </w:rPr>
        <w:t xml:space="preserve"> và đạt 95,21% dự toán năm</w:t>
      </w:r>
      <w:r w:rsidRPr="00CC57D5">
        <w:rPr>
          <w:rFonts w:ascii="Times New Roman" w:hAnsi="Times New Roman"/>
          <w:szCs w:val="28"/>
        </w:rPr>
        <w:t>. Trong đó:</w:t>
      </w:r>
    </w:p>
    <w:p w14:paraId="7ED4DDEB" w14:textId="34E0E9D8" w:rsidR="00863A0F" w:rsidRPr="00CC57D5" w:rsidRDefault="00863A0F" w:rsidP="00116D19">
      <w:pPr>
        <w:spacing w:after="120"/>
        <w:ind w:firstLine="567"/>
        <w:jc w:val="both"/>
        <w:rPr>
          <w:rFonts w:ascii="Times New Roman" w:hAnsi="Times New Roman"/>
          <w:szCs w:val="28"/>
        </w:rPr>
      </w:pPr>
      <w:r w:rsidRPr="00CC57D5">
        <w:rPr>
          <w:rFonts w:ascii="Times New Roman" w:hAnsi="Times New Roman"/>
          <w:szCs w:val="28"/>
        </w:rPr>
        <w:t xml:space="preserve">- Chi cân đối ngân sách địa phương ước đạt 15.817,5 tỷ đồng, tăng 7,49% so với năm 2023 và đạt 96,62% dự toán năm. </w:t>
      </w:r>
    </w:p>
    <w:p w14:paraId="2651FAF3" w14:textId="7C1EFA58" w:rsidR="00116D19" w:rsidRPr="00CC57D5" w:rsidRDefault="00116D19" w:rsidP="00116D19">
      <w:pPr>
        <w:spacing w:after="120"/>
        <w:ind w:firstLine="567"/>
        <w:jc w:val="both"/>
        <w:rPr>
          <w:rFonts w:ascii="Times New Roman" w:hAnsi="Times New Roman"/>
          <w:szCs w:val="28"/>
        </w:rPr>
      </w:pPr>
      <w:r w:rsidRPr="00CC57D5">
        <w:rPr>
          <w:rFonts w:ascii="Times New Roman" w:hAnsi="Times New Roman"/>
          <w:szCs w:val="28"/>
        </w:rPr>
        <w:t xml:space="preserve">+ Chi đầu tư phát triển ước đạt </w:t>
      </w:r>
      <w:r w:rsidR="009F283F" w:rsidRPr="00CC57D5">
        <w:rPr>
          <w:rFonts w:ascii="Times New Roman" w:hAnsi="Times New Roman"/>
          <w:szCs w:val="28"/>
        </w:rPr>
        <w:t>3.869,5</w:t>
      </w:r>
      <w:r w:rsidRPr="00CC57D5">
        <w:rPr>
          <w:rFonts w:ascii="Times New Roman" w:hAnsi="Times New Roman"/>
          <w:szCs w:val="28"/>
        </w:rPr>
        <w:t xml:space="preserve"> tỷ đồng, giảm </w:t>
      </w:r>
      <w:r w:rsidR="009F283F" w:rsidRPr="00CC57D5">
        <w:rPr>
          <w:rFonts w:ascii="Times New Roman" w:hAnsi="Times New Roman"/>
          <w:szCs w:val="28"/>
        </w:rPr>
        <w:t>22,76</w:t>
      </w:r>
      <w:r w:rsidRPr="00CC57D5">
        <w:rPr>
          <w:rFonts w:ascii="Times New Roman" w:hAnsi="Times New Roman"/>
          <w:szCs w:val="28"/>
        </w:rPr>
        <w:t xml:space="preserve">% và </w:t>
      </w:r>
      <w:r w:rsidR="009F283F" w:rsidRPr="00CC57D5">
        <w:rPr>
          <w:rFonts w:ascii="Times New Roman" w:hAnsi="Times New Roman"/>
          <w:szCs w:val="28"/>
        </w:rPr>
        <w:t>đạt 75,95</w:t>
      </w:r>
      <w:r w:rsidRPr="00CC57D5">
        <w:rPr>
          <w:rFonts w:ascii="Times New Roman" w:hAnsi="Times New Roman"/>
          <w:szCs w:val="28"/>
        </w:rPr>
        <w:t xml:space="preserve">% </w:t>
      </w:r>
      <w:r w:rsidR="00863A0F" w:rsidRPr="00CC57D5">
        <w:rPr>
          <w:rFonts w:ascii="Times New Roman" w:hAnsi="Times New Roman"/>
          <w:szCs w:val="28"/>
        </w:rPr>
        <w:t>dự toán năm</w:t>
      </w:r>
      <w:r w:rsidRPr="00CC57D5">
        <w:rPr>
          <w:rFonts w:ascii="Times New Roman" w:hAnsi="Times New Roman"/>
          <w:szCs w:val="28"/>
        </w:rPr>
        <w:t>.</w:t>
      </w:r>
    </w:p>
    <w:p w14:paraId="321501F6" w14:textId="52F91C09" w:rsidR="00116D19" w:rsidRPr="00CC57D5" w:rsidRDefault="00116D19" w:rsidP="00116D19">
      <w:pPr>
        <w:spacing w:after="120"/>
        <w:ind w:firstLine="567"/>
        <w:jc w:val="both"/>
        <w:rPr>
          <w:rFonts w:ascii="Times New Roman" w:hAnsi="Times New Roman"/>
          <w:szCs w:val="28"/>
        </w:rPr>
      </w:pPr>
      <w:r w:rsidRPr="00CC57D5">
        <w:rPr>
          <w:rFonts w:ascii="Times New Roman" w:hAnsi="Times New Roman"/>
          <w:szCs w:val="28"/>
        </w:rPr>
        <w:t>+ Chi thường xuyên ước đạt 1</w:t>
      </w:r>
      <w:r w:rsidR="00863A0F" w:rsidRPr="00CC57D5">
        <w:rPr>
          <w:rFonts w:ascii="Times New Roman" w:hAnsi="Times New Roman"/>
          <w:szCs w:val="28"/>
        </w:rPr>
        <w:t>1.940,7</w:t>
      </w:r>
      <w:r w:rsidRPr="00CC57D5">
        <w:rPr>
          <w:rFonts w:ascii="Times New Roman" w:hAnsi="Times New Roman"/>
          <w:szCs w:val="28"/>
        </w:rPr>
        <w:t xml:space="preserve"> tỷ đồng, tăng 2</w:t>
      </w:r>
      <w:r w:rsidR="00863A0F" w:rsidRPr="00CC57D5">
        <w:rPr>
          <w:rFonts w:ascii="Times New Roman" w:hAnsi="Times New Roman"/>
          <w:szCs w:val="28"/>
        </w:rPr>
        <w:t>3,17</w:t>
      </w:r>
      <w:r w:rsidRPr="00CC57D5">
        <w:rPr>
          <w:rFonts w:ascii="Times New Roman" w:hAnsi="Times New Roman"/>
          <w:szCs w:val="28"/>
        </w:rPr>
        <w:t xml:space="preserve">% và </w:t>
      </w:r>
      <w:r w:rsidR="00863A0F" w:rsidRPr="00CC57D5">
        <w:rPr>
          <w:rFonts w:ascii="Times New Roman" w:hAnsi="Times New Roman"/>
          <w:szCs w:val="28"/>
        </w:rPr>
        <w:t>vượt 14,66</w:t>
      </w:r>
      <w:r w:rsidRPr="00CC57D5">
        <w:rPr>
          <w:rFonts w:ascii="Times New Roman" w:hAnsi="Times New Roman"/>
          <w:szCs w:val="28"/>
        </w:rPr>
        <w:t xml:space="preserve">% </w:t>
      </w:r>
      <w:r w:rsidR="00863A0F" w:rsidRPr="00CC57D5">
        <w:rPr>
          <w:rFonts w:ascii="Times New Roman" w:hAnsi="Times New Roman"/>
          <w:szCs w:val="28"/>
        </w:rPr>
        <w:t>dự toán năm.</w:t>
      </w:r>
    </w:p>
    <w:p w14:paraId="6AF9115B" w14:textId="315DB274" w:rsidR="00116D19" w:rsidRPr="00CC57D5" w:rsidRDefault="00116D19" w:rsidP="00877E40">
      <w:pPr>
        <w:pStyle w:val="BodyTextIndent"/>
        <w:spacing w:after="120" w:line="276" w:lineRule="auto"/>
        <w:ind w:firstLine="567"/>
        <w:jc w:val="both"/>
        <w:rPr>
          <w:rFonts w:ascii="Times New Roman" w:hAnsi="Times New Roman"/>
          <w:szCs w:val="28"/>
        </w:rPr>
      </w:pPr>
      <w:r w:rsidRPr="00CC57D5">
        <w:rPr>
          <w:rFonts w:ascii="Times New Roman" w:hAnsi="Times New Roman"/>
          <w:szCs w:val="28"/>
        </w:rPr>
        <w:t xml:space="preserve">+ Chi bổ sung quỹ dự trữ tài chính ước đạt 4,1 tỷ đồng, giảm 53,47% và </w:t>
      </w:r>
      <w:r w:rsidR="00877E40" w:rsidRPr="00CC57D5">
        <w:rPr>
          <w:rFonts w:ascii="Times New Roman" w:hAnsi="Times New Roman"/>
          <w:szCs w:val="28"/>
        </w:rPr>
        <w:t>v</w:t>
      </w:r>
      <w:r w:rsidR="00877E40" w:rsidRPr="00CC57D5">
        <w:rPr>
          <w:rFonts w:ascii="Times New Roman" w:hAnsi="Times New Roman" w:hint="eastAsia"/>
          <w:szCs w:val="28"/>
        </w:rPr>
        <w:t>ư</w:t>
      </w:r>
      <w:r w:rsidR="00877E40" w:rsidRPr="00CC57D5">
        <w:rPr>
          <w:rFonts w:ascii="Times New Roman" w:hAnsi="Times New Roman"/>
          <w:szCs w:val="28"/>
        </w:rPr>
        <w:t>ợt 260,18% dự toán n</w:t>
      </w:r>
      <w:r w:rsidR="00877E40" w:rsidRPr="00CC57D5">
        <w:rPr>
          <w:rFonts w:ascii="Times New Roman" w:hAnsi="Times New Roman" w:hint="eastAsia"/>
          <w:szCs w:val="28"/>
        </w:rPr>
        <w:t>ă</w:t>
      </w:r>
      <w:r w:rsidR="00877E40" w:rsidRPr="00CC57D5">
        <w:rPr>
          <w:rFonts w:ascii="Times New Roman" w:hAnsi="Times New Roman"/>
          <w:szCs w:val="28"/>
        </w:rPr>
        <w:t>m</w:t>
      </w:r>
      <w:r w:rsidRPr="00CC57D5">
        <w:rPr>
          <w:rFonts w:ascii="Times New Roman" w:hAnsi="Times New Roman"/>
          <w:szCs w:val="28"/>
        </w:rPr>
        <w:t>.</w:t>
      </w:r>
    </w:p>
    <w:p w14:paraId="14C8DB89" w14:textId="51074CCF" w:rsidR="00863A0F" w:rsidRPr="00CC57D5" w:rsidRDefault="00863A0F" w:rsidP="004D5B36">
      <w:pPr>
        <w:pStyle w:val="BodyTextIndent"/>
        <w:spacing w:after="120" w:line="276" w:lineRule="auto"/>
        <w:ind w:firstLine="567"/>
        <w:rPr>
          <w:rFonts w:ascii="Times New Roman" w:hAnsi="Times New Roman"/>
          <w:szCs w:val="28"/>
        </w:rPr>
      </w:pPr>
      <w:r w:rsidRPr="00CC57D5">
        <w:rPr>
          <w:rFonts w:ascii="Times New Roman" w:hAnsi="Times New Roman"/>
          <w:szCs w:val="28"/>
        </w:rPr>
        <w:t>- Chi từ nguồn bổ sung có mục tiêu từ NSTW cho NSĐP</w:t>
      </w:r>
      <w:r w:rsidR="00EB3985" w:rsidRPr="00CC57D5">
        <w:rPr>
          <w:rFonts w:ascii="Times New Roman" w:hAnsi="Times New Roman"/>
          <w:szCs w:val="28"/>
        </w:rPr>
        <w:t xml:space="preserve"> ước đạt  1.887,6 tỷ đồng, giảm 29,01% và đạt 84,87% dự toán</w:t>
      </w:r>
      <w:r w:rsidR="00CA795F" w:rsidRPr="00CC57D5">
        <w:rPr>
          <w:rFonts w:ascii="Times New Roman" w:hAnsi="Times New Roman"/>
          <w:szCs w:val="28"/>
        </w:rPr>
        <w:t xml:space="preserve"> năm</w:t>
      </w:r>
      <w:r w:rsidR="00EB3985" w:rsidRPr="00CC57D5">
        <w:rPr>
          <w:rFonts w:ascii="Times New Roman" w:hAnsi="Times New Roman"/>
          <w:szCs w:val="28"/>
        </w:rPr>
        <w:t>.</w:t>
      </w:r>
    </w:p>
    <w:p w14:paraId="2B2F2102" w14:textId="77777777" w:rsidR="00116D19" w:rsidRPr="00CC57D5" w:rsidRDefault="00116D19" w:rsidP="004D5B36">
      <w:pPr>
        <w:spacing w:after="120" w:line="276" w:lineRule="auto"/>
        <w:ind w:firstLine="567"/>
        <w:jc w:val="both"/>
        <w:rPr>
          <w:rFonts w:ascii="Times New Roman" w:hAnsi="Times New Roman"/>
          <w:b/>
          <w:szCs w:val="28"/>
        </w:rPr>
      </w:pPr>
      <w:r w:rsidRPr="00CC57D5">
        <w:rPr>
          <w:rFonts w:ascii="Times New Roman" w:hAnsi="Times New Roman"/>
          <w:b/>
          <w:szCs w:val="28"/>
        </w:rPr>
        <w:t xml:space="preserve">2. Đầu tư phát triển  </w:t>
      </w:r>
    </w:p>
    <w:p w14:paraId="32231167" w14:textId="06EA3EE1" w:rsidR="004D5B36" w:rsidRPr="00CC57D5" w:rsidRDefault="004D5B36" w:rsidP="004D5B36">
      <w:pPr>
        <w:shd w:val="clear" w:color="auto" w:fill="FFFFFF"/>
        <w:spacing w:after="120" w:line="276" w:lineRule="auto"/>
        <w:ind w:firstLine="709"/>
        <w:jc w:val="both"/>
        <w:rPr>
          <w:rFonts w:ascii="Times New Roman" w:eastAsiaTheme="majorEastAsia" w:hAnsi="Times New Roman"/>
          <w:bCs/>
          <w:szCs w:val="28"/>
        </w:rPr>
      </w:pPr>
      <w:r w:rsidRPr="00CC57D5">
        <w:rPr>
          <w:rFonts w:ascii="Times New Roman" w:eastAsiaTheme="majorEastAsia" w:hAnsi="Times New Roman"/>
          <w:bCs/>
          <w:szCs w:val="28"/>
        </w:rPr>
        <w:t xml:space="preserve">Năm 2024, tổng vốn đầu tư thực hiện toàn xã hội trên địa bàn tỉnh ước đạt 68.865 tỷ đồng, tăng 54,71% (24.352,8 tỷ đồng) so với năm trước. Mức tăng này chủ yếu đến từ khu vực kinh tế ngoài nhà nước với vốn đầu tư thực hiện thuộc khối doanh nghiệp ước đạt 45.074,7 tỷ đồng, tăng 103,18% (22.889,6 tỷ đồng) </w:t>
      </w:r>
      <w:r w:rsidRPr="00CC57D5">
        <w:rPr>
          <w:rFonts w:ascii="Times New Roman" w:eastAsiaTheme="majorEastAsia" w:hAnsi="Times New Roman"/>
          <w:bCs/>
          <w:szCs w:val="28"/>
        </w:rPr>
        <w:lastRenderedPageBreak/>
        <w:t>so với cùng kỳ năm 2023; khu vực FDI cũng góp phần cho việc tăng trưởng vốn đầu tư với tổng vốn thực hiện ước đạt 5.262,2 tỷ đồng tăng 71,97% (2.202,2 tỷ); vốn đầu tư khu vực nhà nước đạt 12.112,1 tỷ đồng, tăng  5,9% so với cùng kỳ năm trước, vốn đầu tư thực hiện thuộc nguồn vốn ngân sách địa phương gặp nhiều khó khăn, tiến độ thực hiện nhiều dự án không đảm bảo; khu vực vốn dân cư đạt 6.416,1 tỷ đồng, giảm 18,07% so với cùng kỳ năm trước.</w:t>
      </w:r>
    </w:p>
    <w:p w14:paraId="065F6DB8" w14:textId="77777777" w:rsidR="004D5B36" w:rsidRPr="00CC57D5" w:rsidRDefault="004D5B36" w:rsidP="004D5B36">
      <w:pPr>
        <w:shd w:val="clear" w:color="auto" w:fill="FFFFFF"/>
        <w:spacing w:after="120" w:line="276" w:lineRule="auto"/>
        <w:ind w:firstLine="709"/>
        <w:jc w:val="both"/>
        <w:rPr>
          <w:rFonts w:ascii="Times New Roman" w:eastAsiaTheme="majorEastAsia" w:hAnsi="Times New Roman"/>
          <w:bCs/>
          <w:szCs w:val="28"/>
        </w:rPr>
      </w:pPr>
      <w:r w:rsidRPr="00CC57D5">
        <w:rPr>
          <w:rFonts w:ascii="Times New Roman" w:eastAsiaTheme="majorEastAsia" w:hAnsi="Times New Roman"/>
          <w:bCs/>
          <w:szCs w:val="28"/>
        </w:rPr>
        <w:t>Vốn đầu tư khu vực Nhà nước thực hiện giảm chủ yếu ở vốn ngân sách nhà nước do địa phương quản lý, trong năm 2024 việc thực hiện các dự án đầu tư gặp nhiều khó khăn, trong đó khó khăn lớn nhất là công tác giải phóng mặt bằng. Nhiều dự án trọng điểm có tiến độ thực hiện không đảm bảo như dự án Đường Hoàng Sa - Dốc Sỏi; Đường nối từ cầu Thạch Bích đến Tịnh Phong; Đập dâng hạ lưu sông Trà Khúc…</w:t>
      </w:r>
    </w:p>
    <w:p w14:paraId="1600E265" w14:textId="77777777" w:rsidR="004D5B36" w:rsidRPr="00CC57D5" w:rsidRDefault="004D5B36" w:rsidP="004D5B36">
      <w:pPr>
        <w:shd w:val="clear" w:color="auto" w:fill="FFFFFF"/>
        <w:spacing w:after="120" w:line="276" w:lineRule="auto"/>
        <w:ind w:firstLine="709"/>
        <w:jc w:val="both"/>
        <w:rPr>
          <w:rFonts w:ascii="Times New Roman" w:eastAsiaTheme="majorEastAsia" w:hAnsi="Times New Roman"/>
          <w:bCs/>
          <w:szCs w:val="28"/>
        </w:rPr>
      </w:pPr>
      <w:r w:rsidRPr="00CC57D5">
        <w:rPr>
          <w:rFonts w:ascii="Times New Roman" w:eastAsiaTheme="majorEastAsia" w:hAnsi="Times New Roman"/>
          <w:bCs/>
          <w:szCs w:val="28"/>
        </w:rPr>
        <w:t xml:space="preserve">Vốn đầu tư khu vực ngoài nhà nước có mức tăng đột biến với sự tác động mạnh mẽ từ dự án Thép Hoà Phát Dung Quất 2, năm 2024 ước đạt 42.656 tỷ đồng, chiếm 82,84% vốn của khu vực ngoài nhà nước. Trong năm 2024 Công ty đã tập trung đẩy nhanh tiến độ thực hiện dự án, trong đó chủ yếu đầu tư xây dựng, lắp đặt máy móc thiết bị và đã chính thức khai lò thổi 300 tấn vào ngày 05/12/2024. </w:t>
      </w:r>
    </w:p>
    <w:p w14:paraId="3AF9F929" w14:textId="77777777" w:rsidR="004D5B36" w:rsidRPr="00CC57D5" w:rsidRDefault="004D5B36" w:rsidP="004D5B36">
      <w:pPr>
        <w:shd w:val="clear" w:color="auto" w:fill="FFFFFF"/>
        <w:spacing w:after="120" w:line="276" w:lineRule="auto"/>
        <w:ind w:firstLine="709"/>
        <w:jc w:val="both"/>
        <w:rPr>
          <w:rFonts w:ascii="Times New Roman" w:eastAsiaTheme="majorEastAsia" w:hAnsi="Times New Roman"/>
          <w:bCs/>
          <w:szCs w:val="28"/>
        </w:rPr>
      </w:pPr>
      <w:r w:rsidRPr="00CC57D5">
        <w:rPr>
          <w:rFonts w:ascii="Times New Roman" w:eastAsiaTheme="majorEastAsia" w:hAnsi="Times New Roman"/>
          <w:bCs/>
          <w:szCs w:val="28"/>
        </w:rPr>
        <w:t>Vốn đầu tư nước ngoài (FDI) cũng là một điểm sáng trong tình hình thực hiện vốn đầu tư trên địa bàn tỉnh, trong đó phải kể đến một số dự án lớn như Công ty trách nhiệm hữu hạn khí công nghiệp Messer Quảng Ngãi; Công ty TNHH MTV PNS CHUN; Công ty TNHH Gesin Việt Vam; Công ty TNHH XDD Textile; Công ty TNHH Bekaert Việt Nam…</w:t>
      </w:r>
    </w:p>
    <w:p w14:paraId="22D863C7" w14:textId="77777777" w:rsidR="004D5B36" w:rsidRPr="00CC57D5" w:rsidRDefault="004D5B36" w:rsidP="004D5B36">
      <w:pPr>
        <w:shd w:val="clear" w:color="auto" w:fill="FFFFFF"/>
        <w:spacing w:after="120" w:line="276" w:lineRule="auto"/>
        <w:ind w:firstLine="709"/>
        <w:jc w:val="both"/>
        <w:rPr>
          <w:rFonts w:ascii="Times New Roman" w:eastAsiaTheme="majorEastAsia" w:hAnsi="Times New Roman"/>
          <w:bCs/>
          <w:szCs w:val="28"/>
        </w:rPr>
      </w:pPr>
      <w:r w:rsidRPr="00CC57D5">
        <w:rPr>
          <w:rFonts w:ascii="Times New Roman" w:eastAsiaTheme="majorEastAsia" w:hAnsi="Times New Roman"/>
          <w:bCs/>
          <w:szCs w:val="28"/>
        </w:rPr>
        <w:t>Lĩnh vực đầu tư trong năm 2024 tiếp tục tập trung vào 02 nhóm ngành chính là Công nghiệp chế biến, chế tạo với tổng vốn đạt 49.794,7 tỷ đồng, chiếm 72,31% tổng vốn đầu tư; Giao thông vận tải, kho bãi đạt 8.575,7 tỷ đồng, chiếm 12,45 % tổng vốn đầu tư.</w:t>
      </w:r>
    </w:p>
    <w:p w14:paraId="45FBE9E8" w14:textId="77777777" w:rsidR="005B7938" w:rsidRPr="00CC57D5" w:rsidRDefault="005B7938" w:rsidP="005B7938">
      <w:pPr>
        <w:spacing w:after="120" w:line="276" w:lineRule="auto"/>
        <w:jc w:val="both"/>
        <w:rPr>
          <w:rFonts w:ascii="Times New Roman" w:hAnsi="Times New Roman"/>
          <w:b/>
          <w:szCs w:val="28"/>
        </w:rPr>
      </w:pPr>
      <w:r w:rsidRPr="00CC57D5">
        <w:rPr>
          <w:rFonts w:ascii="Times New Roman" w:hAnsi="Times New Roman"/>
          <w:b/>
          <w:szCs w:val="28"/>
        </w:rPr>
        <w:tab/>
        <w:t xml:space="preserve">3. Chỉ số giá tiêu dùng, chỉ số giá vàng và đô la Mỹ </w:t>
      </w:r>
    </w:p>
    <w:p w14:paraId="7FAFB21D" w14:textId="751DE6A8" w:rsidR="00B11663" w:rsidRPr="00CC57D5" w:rsidRDefault="00B11663" w:rsidP="00B11663">
      <w:pPr>
        <w:pStyle w:val="BodyTextIndent"/>
        <w:tabs>
          <w:tab w:val="left" w:pos="0"/>
        </w:tabs>
        <w:spacing w:after="120" w:line="276" w:lineRule="auto"/>
        <w:ind w:firstLine="709"/>
        <w:jc w:val="both"/>
        <w:rPr>
          <w:rFonts w:ascii="Times New Roman" w:hAnsi="Times New Roman"/>
          <w:szCs w:val="28"/>
        </w:rPr>
      </w:pPr>
      <w:r w:rsidRPr="00CC57D5">
        <w:rPr>
          <w:rFonts w:ascii="Times New Roman" w:hAnsi="Times New Roman"/>
          <w:szCs w:val="28"/>
        </w:rPr>
        <w:tab/>
        <w:t>Chỉ số giá tiêu dùng (CPI) tháng 12/202</w:t>
      </w:r>
      <w:r w:rsidR="00C17773" w:rsidRPr="00CC57D5">
        <w:rPr>
          <w:rFonts w:ascii="Times New Roman" w:hAnsi="Times New Roman"/>
          <w:szCs w:val="28"/>
        </w:rPr>
        <w:t>4</w:t>
      </w:r>
      <w:r w:rsidRPr="00CC57D5">
        <w:rPr>
          <w:rFonts w:ascii="Times New Roman" w:hAnsi="Times New Roman"/>
          <w:szCs w:val="28"/>
        </w:rPr>
        <w:t xml:space="preserve"> tăng 0,</w:t>
      </w:r>
      <w:r w:rsidR="00537654" w:rsidRPr="00CC57D5">
        <w:rPr>
          <w:rFonts w:ascii="Times New Roman" w:hAnsi="Times New Roman"/>
          <w:szCs w:val="28"/>
        </w:rPr>
        <w:t>2</w:t>
      </w:r>
      <w:r w:rsidRPr="00CC57D5">
        <w:rPr>
          <w:rFonts w:ascii="Times New Roman" w:hAnsi="Times New Roman"/>
          <w:szCs w:val="28"/>
        </w:rPr>
        <w:t xml:space="preserve">1% so với tháng trước; tăng </w:t>
      </w:r>
      <w:r w:rsidR="00537654" w:rsidRPr="00CC57D5">
        <w:rPr>
          <w:rFonts w:ascii="Times New Roman" w:hAnsi="Times New Roman"/>
          <w:szCs w:val="28"/>
        </w:rPr>
        <w:t>2,56</w:t>
      </w:r>
      <w:r w:rsidRPr="00CC57D5">
        <w:rPr>
          <w:rFonts w:ascii="Times New Roman" w:hAnsi="Times New Roman"/>
          <w:szCs w:val="28"/>
        </w:rPr>
        <w:t>% so với tháng 12 năm trước; bình quân quý IV/202</w:t>
      </w:r>
      <w:r w:rsidR="00537654" w:rsidRPr="00CC57D5">
        <w:rPr>
          <w:rFonts w:ascii="Times New Roman" w:hAnsi="Times New Roman"/>
          <w:szCs w:val="28"/>
        </w:rPr>
        <w:t>4</w:t>
      </w:r>
      <w:r w:rsidRPr="00CC57D5">
        <w:rPr>
          <w:rFonts w:ascii="Times New Roman" w:hAnsi="Times New Roman"/>
          <w:szCs w:val="28"/>
        </w:rPr>
        <w:t xml:space="preserve"> tăng </w:t>
      </w:r>
      <w:r w:rsidR="00537654" w:rsidRPr="00CC57D5">
        <w:rPr>
          <w:rFonts w:ascii="Times New Roman" w:hAnsi="Times New Roman"/>
          <w:szCs w:val="28"/>
        </w:rPr>
        <w:t>0,38</w:t>
      </w:r>
      <w:r w:rsidRPr="00CC57D5">
        <w:rPr>
          <w:rFonts w:ascii="Times New Roman" w:hAnsi="Times New Roman"/>
          <w:szCs w:val="28"/>
        </w:rPr>
        <w:t xml:space="preserve">% so với </w:t>
      </w:r>
      <w:r w:rsidR="00537654" w:rsidRPr="00CC57D5">
        <w:rPr>
          <w:rFonts w:ascii="Times New Roman" w:hAnsi="Times New Roman"/>
          <w:szCs w:val="28"/>
        </w:rPr>
        <w:t>bình quân quý</w:t>
      </w:r>
      <w:r w:rsidRPr="00CC57D5">
        <w:rPr>
          <w:rFonts w:ascii="Times New Roman" w:hAnsi="Times New Roman"/>
          <w:szCs w:val="28"/>
        </w:rPr>
        <w:t xml:space="preserve"> trước; bình quân cả năm 202</w:t>
      </w:r>
      <w:r w:rsidR="00537654" w:rsidRPr="00CC57D5">
        <w:rPr>
          <w:rFonts w:ascii="Times New Roman" w:hAnsi="Times New Roman"/>
          <w:szCs w:val="28"/>
        </w:rPr>
        <w:t>4</w:t>
      </w:r>
      <w:r w:rsidRPr="00CC57D5">
        <w:rPr>
          <w:rFonts w:ascii="Times New Roman" w:hAnsi="Times New Roman"/>
          <w:szCs w:val="28"/>
        </w:rPr>
        <w:t xml:space="preserve"> tăng 3,</w:t>
      </w:r>
      <w:r w:rsidR="00537654" w:rsidRPr="00CC57D5">
        <w:rPr>
          <w:rFonts w:ascii="Times New Roman" w:hAnsi="Times New Roman"/>
          <w:szCs w:val="28"/>
        </w:rPr>
        <w:t>02</w:t>
      </w:r>
      <w:r w:rsidRPr="00CC57D5">
        <w:rPr>
          <w:rFonts w:ascii="Times New Roman" w:hAnsi="Times New Roman"/>
          <w:szCs w:val="28"/>
        </w:rPr>
        <w:t>% so với năm trước.</w:t>
      </w:r>
    </w:p>
    <w:p w14:paraId="1250F002" w14:textId="6F9A7905" w:rsidR="00B11663" w:rsidRPr="00CC57D5" w:rsidRDefault="00952374" w:rsidP="00E33641">
      <w:pPr>
        <w:pStyle w:val="BodyTextIndent"/>
        <w:tabs>
          <w:tab w:val="left" w:pos="0"/>
          <w:tab w:val="left" w:pos="709"/>
        </w:tabs>
        <w:spacing w:after="120" w:line="276" w:lineRule="auto"/>
        <w:ind w:firstLine="709"/>
        <w:jc w:val="both"/>
        <w:rPr>
          <w:rFonts w:ascii="Times New Roman" w:hAnsi="Times New Roman"/>
          <w:szCs w:val="28"/>
          <w:highlight w:val="yellow"/>
        </w:rPr>
      </w:pPr>
      <w:r w:rsidRPr="00CC57D5">
        <w:rPr>
          <w:rFonts w:ascii="Times New Roman" w:hAnsi="Times New Roman"/>
          <w:szCs w:val="28"/>
        </w:rPr>
        <w:t>Trong mức tăng 0,</w:t>
      </w:r>
      <w:r w:rsidR="00537654" w:rsidRPr="00CC57D5">
        <w:rPr>
          <w:rFonts w:ascii="Times New Roman" w:hAnsi="Times New Roman"/>
          <w:szCs w:val="28"/>
        </w:rPr>
        <w:t>2</w:t>
      </w:r>
      <w:r w:rsidRPr="00CC57D5">
        <w:rPr>
          <w:rFonts w:ascii="Times New Roman" w:hAnsi="Times New Roman"/>
          <w:szCs w:val="28"/>
        </w:rPr>
        <w:t>1% so với tháng trước</w:t>
      </w:r>
      <w:r w:rsidR="00B11663" w:rsidRPr="00CC57D5">
        <w:rPr>
          <w:rFonts w:ascii="Times New Roman" w:hAnsi="Times New Roman"/>
          <w:szCs w:val="28"/>
        </w:rPr>
        <w:t xml:space="preserve">, có </w:t>
      </w:r>
      <w:r w:rsidR="00537654" w:rsidRPr="00CC57D5">
        <w:rPr>
          <w:rFonts w:ascii="Times New Roman" w:hAnsi="Times New Roman"/>
          <w:szCs w:val="28"/>
        </w:rPr>
        <w:t>5</w:t>
      </w:r>
      <w:r w:rsidR="00B11663" w:rsidRPr="00CC57D5">
        <w:rPr>
          <w:rFonts w:ascii="Times New Roman" w:hAnsi="Times New Roman"/>
          <w:szCs w:val="28"/>
        </w:rPr>
        <w:t>/11 nhóm hàng hoá và dịch vụ tiêu dùng có chỉ số giá tăng, trong đó nhóm hàng ăn và dịch vụ ăn uống tăng 0,</w:t>
      </w:r>
      <w:r w:rsidR="00537654" w:rsidRPr="00CC57D5">
        <w:rPr>
          <w:rFonts w:ascii="Times New Roman" w:hAnsi="Times New Roman"/>
          <w:szCs w:val="28"/>
        </w:rPr>
        <w:t>4</w:t>
      </w:r>
      <w:r w:rsidR="00B11663" w:rsidRPr="00CC57D5">
        <w:rPr>
          <w:rFonts w:ascii="Times New Roman" w:hAnsi="Times New Roman"/>
          <w:szCs w:val="28"/>
        </w:rPr>
        <w:t xml:space="preserve">2% (lương thực </w:t>
      </w:r>
      <w:r w:rsidR="00537654" w:rsidRPr="00CC57D5">
        <w:rPr>
          <w:rFonts w:ascii="Times New Roman" w:hAnsi="Times New Roman"/>
          <w:szCs w:val="28"/>
        </w:rPr>
        <w:t>giảm 0,26</w:t>
      </w:r>
      <w:r w:rsidR="00B11663" w:rsidRPr="00CC57D5">
        <w:rPr>
          <w:rFonts w:ascii="Times New Roman" w:hAnsi="Times New Roman"/>
          <w:szCs w:val="28"/>
        </w:rPr>
        <w:t xml:space="preserve">%, thực phẩm </w:t>
      </w:r>
      <w:r w:rsidR="00537654" w:rsidRPr="00CC57D5">
        <w:rPr>
          <w:rFonts w:ascii="Times New Roman" w:hAnsi="Times New Roman"/>
          <w:szCs w:val="28"/>
        </w:rPr>
        <w:t>tăng 0,72</w:t>
      </w:r>
      <w:r w:rsidR="00B11663" w:rsidRPr="00CC57D5">
        <w:rPr>
          <w:rFonts w:ascii="Times New Roman" w:hAnsi="Times New Roman"/>
          <w:szCs w:val="28"/>
        </w:rPr>
        <w:t xml:space="preserve">%; ăn uống ngoài gia đình </w:t>
      </w:r>
      <w:r w:rsidR="00AF1EA3" w:rsidRPr="00CC57D5">
        <w:rPr>
          <w:rFonts w:ascii="Times New Roman" w:hAnsi="Times New Roman"/>
          <w:szCs w:val="28"/>
        </w:rPr>
        <w:t>ổn định</w:t>
      </w:r>
      <w:r w:rsidR="00B11663" w:rsidRPr="00CC57D5">
        <w:rPr>
          <w:rFonts w:ascii="Times New Roman" w:hAnsi="Times New Roman"/>
          <w:szCs w:val="28"/>
        </w:rPr>
        <w:t>); may mặc, mũ nón, giày dép tăng 0,</w:t>
      </w:r>
      <w:r w:rsidR="00AF1EA3" w:rsidRPr="00CC57D5">
        <w:rPr>
          <w:rFonts w:ascii="Times New Roman" w:hAnsi="Times New Roman"/>
          <w:szCs w:val="28"/>
        </w:rPr>
        <w:t>47</w:t>
      </w:r>
      <w:r w:rsidR="00B11663" w:rsidRPr="00CC57D5">
        <w:rPr>
          <w:rFonts w:ascii="Times New Roman" w:hAnsi="Times New Roman"/>
          <w:szCs w:val="28"/>
        </w:rPr>
        <w:t xml:space="preserve">%; thuốc và dịch vụ y tế tăng </w:t>
      </w:r>
      <w:r w:rsidR="00AF1EA3" w:rsidRPr="00CC57D5">
        <w:rPr>
          <w:rFonts w:ascii="Times New Roman" w:hAnsi="Times New Roman"/>
          <w:szCs w:val="28"/>
        </w:rPr>
        <w:t>0,03</w:t>
      </w:r>
      <w:r w:rsidR="00B11663" w:rsidRPr="00CC57D5">
        <w:rPr>
          <w:rFonts w:ascii="Times New Roman" w:hAnsi="Times New Roman"/>
          <w:szCs w:val="28"/>
        </w:rPr>
        <w:t xml:space="preserve">%, trong đó dịch vụ y tế </w:t>
      </w:r>
      <w:r w:rsidR="00AF1EA3" w:rsidRPr="00CC57D5">
        <w:rPr>
          <w:rFonts w:ascii="Times New Roman" w:hAnsi="Times New Roman"/>
          <w:szCs w:val="28"/>
        </w:rPr>
        <w:t>ổn định</w:t>
      </w:r>
      <w:r w:rsidR="00B11663" w:rsidRPr="00CC57D5">
        <w:rPr>
          <w:rFonts w:ascii="Times New Roman" w:hAnsi="Times New Roman"/>
          <w:szCs w:val="28"/>
        </w:rPr>
        <w:t xml:space="preserve">; </w:t>
      </w:r>
      <w:r w:rsidR="00AF1EA3" w:rsidRPr="00CC57D5">
        <w:rPr>
          <w:rFonts w:ascii="Times New Roman" w:hAnsi="Times New Roman"/>
          <w:szCs w:val="28"/>
        </w:rPr>
        <w:t xml:space="preserve">giao thông tăng 0,51%; bưu chính viễn </w:t>
      </w:r>
      <w:r w:rsidR="00AF1EA3" w:rsidRPr="00CC57D5">
        <w:rPr>
          <w:rFonts w:ascii="Times New Roman" w:hAnsi="Times New Roman"/>
          <w:szCs w:val="28"/>
        </w:rPr>
        <w:lastRenderedPageBreak/>
        <w:t xml:space="preserve">thông tăng 0,01%; </w:t>
      </w:r>
      <w:r w:rsidR="00B11663" w:rsidRPr="00CC57D5">
        <w:rPr>
          <w:rFonts w:ascii="Times New Roman" w:hAnsi="Times New Roman"/>
          <w:szCs w:val="28"/>
        </w:rPr>
        <w:t xml:space="preserve">Có </w:t>
      </w:r>
      <w:r w:rsidR="00AF1EA3" w:rsidRPr="00CC57D5">
        <w:rPr>
          <w:rFonts w:ascii="Times New Roman" w:hAnsi="Times New Roman"/>
          <w:szCs w:val="28"/>
        </w:rPr>
        <w:t>6</w:t>
      </w:r>
      <w:r w:rsidR="00B11663" w:rsidRPr="00CC57D5">
        <w:rPr>
          <w:rFonts w:ascii="Times New Roman" w:hAnsi="Times New Roman"/>
          <w:szCs w:val="28"/>
        </w:rPr>
        <w:t xml:space="preserve">/11 nhóm có chỉ số giá ổn định hoặc giảm, gồm: </w:t>
      </w:r>
      <w:r w:rsidR="00AF1EA3" w:rsidRPr="00CC57D5">
        <w:rPr>
          <w:rFonts w:ascii="Times New Roman" w:hAnsi="Times New Roman"/>
          <w:szCs w:val="28"/>
        </w:rPr>
        <w:t>Đồ uống và thuốc lá giảm 0,10%; n</w:t>
      </w:r>
      <w:r w:rsidR="00B11663" w:rsidRPr="00CC57D5">
        <w:rPr>
          <w:rFonts w:ascii="Times New Roman" w:hAnsi="Times New Roman"/>
          <w:szCs w:val="28"/>
        </w:rPr>
        <w:t>hà ở, điện nước, chất đốt và VLXD giảm 0,</w:t>
      </w:r>
      <w:r w:rsidR="00AF1EA3" w:rsidRPr="00CC57D5">
        <w:rPr>
          <w:rFonts w:ascii="Times New Roman" w:hAnsi="Times New Roman"/>
          <w:szCs w:val="28"/>
        </w:rPr>
        <w:t>05</w:t>
      </w:r>
      <w:r w:rsidR="00B11663" w:rsidRPr="00CC57D5">
        <w:rPr>
          <w:rFonts w:ascii="Times New Roman" w:hAnsi="Times New Roman"/>
          <w:szCs w:val="28"/>
        </w:rPr>
        <w:t>%; thiết bị và đồ dùng gia đình giảm 0,</w:t>
      </w:r>
      <w:r w:rsidR="00AF1EA3" w:rsidRPr="00CC57D5">
        <w:rPr>
          <w:rFonts w:ascii="Times New Roman" w:hAnsi="Times New Roman"/>
          <w:szCs w:val="28"/>
        </w:rPr>
        <w:t>15</w:t>
      </w:r>
      <w:r w:rsidR="00B11663" w:rsidRPr="00CC57D5">
        <w:rPr>
          <w:rFonts w:ascii="Times New Roman" w:hAnsi="Times New Roman"/>
          <w:szCs w:val="28"/>
        </w:rPr>
        <w:t xml:space="preserve">%; </w:t>
      </w:r>
      <w:r w:rsidR="00AF1EA3" w:rsidRPr="00CC57D5">
        <w:rPr>
          <w:rFonts w:ascii="Times New Roman" w:hAnsi="Times New Roman"/>
          <w:szCs w:val="28"/>
        </w:rPr>
        <w:t xml:space="preserve">văn hoá, giải trí và du lịch </w:t>
      </w:r>
      <w:r w:rsidR="001823D6" w:rsidRPr="00CC57D5">
        <w:rPr>
          <w:rFonts w:ascii="Times New Roman" w:hAnsi="Times New Roman"/>
          <w:szCs w:val="28"/>
        </w:rPr>
        <w:t>giảm 0,08</w:t>
      </w:r>
      <w:r w:rsidR="00AF1EA3" w:rsidRPr="00CC57D5">
        <w:rPr>
          <w:rFonts w:ascii="Times New Roman" w:hAnsi="Times New Roman"/>
          <w:szCs w:val="28"/>
        </w:rPr>
        <w:t xml:space="preserve">%; </w:t>
      </w:r>
      <w:r w:rsidR="001823D6" w:rsidRPr="00CC57D5">
        <w:rPr>
          <w:rFonts w:ascii="Times New Roman" w:hAnsi="Times New Roman"/>
          <w:szCs w:val="28"/>
        </w:rPr>
        <w:t xml:space="preserve">riêng nhóm giáo dục và nhóm hàng hoá và dịch vụ khác ổn định, không tăng không giảm. </w:t>
      </w:r>
    </w:p>
    <w:p w14:paraId="5A35870E" w14:textId="1EADD165" w:rsidR="00B11663" w:rsidRPr="00CC57D5" w:rsidRDefault="00B11663" w:rsidP="00B11663">
      <w:pPr>
        <w:pStyle w:val="BodyTextIndent"/>
        <w:tabs>
          <w:tab w:val="left" w:pos="0"/>
          <w:tab w:val="left" w:pos="709"/>
        </w:tabs>
        <w:spacing w:after="120" w:line="276" w:lineRule="auto"/>
        <w:ind w:firstLine="709"/>
        <w:jc w:val="both"/>
        <w:rPr>
          <w:rFonts w:ascii="Times New Roman" w:hAnsi="Times New Roman"/>
          <w:szCs w:val="28"/>
          <w:highlight w:val="yellow"/>
        </w:rPr>
      </w:pPr>
      <w:bookmarkStart w:id="4" w:name="_Hlk154386379"/>
      <w:r w:rsidRPr="00CC57D5">
        <w:rPr>
          <w:rFonts w:ascii="Times New Roman" w:hAnsi="Times New Roman"/>
          <w:szCs w:val="28"/>
        </w:rPr>
        <w:t>CPI bình quân quý IV năm 202</w:t>
      </w:r>
      <w:r w:rsidR="001823D6" w:rsidRPr="00CC57D5">
        <w:rPr>
          <w:rFonts w:ascii="Times New Roman" w:hAnsi="Times New Roman"/>
          <w:szCs w:val="28"/>
        </w:rPr>
        <w:t>4</w:t>
      </w:r>
      <w:r w:rsidRPr="00CC57D5">
        <w:rPr>
          <w:rFonts w:ascii="Times New Roman" w:hAnsi="Times New Roman"/>
          <w:szCs w:val="28"/>
        </w:rPr>
        <w:t xml:space="preserve"> tăng </w:t>
      </w:r>
      <w:r w:rsidR="001823D6" w:rsidRPr="00CC57D5">
        <w:rPr>
          <w:rFonts w:ascii="Times New Roman" w:hAnsi="Times New Roman"/>
          <w:szCs w:val="28"/>
        </w:rPr>
        <w:t>0,38</w:t>
      </w:r>
      <w:r w:rsidRPr="00CC57D5">
        <w:rPr>
          <w:rFonts w:ascii="Times New Roman" w:hAnsi="Times New Roman"/>
          <w:szCs w:val="28"/>
        </w:rPr>
        <w:t xml:space="preserve">% so với </w:t>
      </w:r>
      <w:r w:rsidR="00596801" w:rsidRPr="00CC57D5">
        <w:rPr>
          <w:rFonts w:ascii="Times New Roman" w:hAnsi="Times New Roman"/>
          <w:szCs w:val="28"/>
        </w:rPr>
        <w:t>bình quân quý trước</w:t>
      </w:r>
      <w:r w:rsidRPr="00CC57D5">
        <w:rPr>
          <w:rFonts w:ascii="Times New Roman" w:hAnsi="Times New Roman"/>
          <w:szCs w:val="28"/>
        </w:rPr>
        <w:t xml:space="preserve">, trong đó có </w:t>
      </w:r>
      <w:r w:rsidR="00596801" w:rsidRPr="00CC57D5">
        <w:rPr>
          <w:rFonts w:ascii="Times New Roman" w:hAnsi="Times New Roman"/>
          <w:szCs w:val="28"/>
        </w:rPr>
        <w:t>6</w:t>
      </w:r>
      <w:r w:rsidRPr="00CC57D5">
        <w:rPr>
          <w:rFonts w:ascii="Times New Roman" w:hAnsi="Times New Roman"/>
          <w:szCs w:val="28"/>
        </w:rPr>
        <w:t xml:space="preserve">/11 nhóm hàng hoá và dịch vụ có chỉ số giá tăng, gồm: </w:t>
      </w:r>
      <w:r w:rsidR="00596801" w:rsidRPr="00CC57D5">
        <w:rPr>
          <w:rFonts w:ascii="Times New Roman" w:hAnsi="Times New Roman"/>
          <w:szCs w:val="28"/>
        </w:rPr>
        <w:t xml:space="preserve">Hàng ăn và dịch vụ ăn uống tăng 1,34% (trong đó, lương thực tăng mạnh với 3,20%, thực phẩm tăng 1,77%; ăn uống ngoài gia đình ổn định); may mặc, mũ nón, giày dép tăng 0,73%; thuốc và dịch vụ y tế tăng 0,01% (trong đó dịch vụ y tế ổn định); bưu chính viễn thông tăng 0,03%; giáo dục tăng 0,88% (trong đó dịch vụ giáo dục tăng 0,98%); </w:t>
      </w:r>
      <w:r w:rsidR="00376026" w:rsidRPr="00CC57D5">
        <w:rPr>
          <w:rFonts w:ascii="Times New Roman" w:hAnsi="Times New Roman"/>
          <w:szCs w:val="28"/>
        </w:rPr>
        <w:t xml:space="preserve">hàng hoá và dịch vụ khác tăng </w:t>
      </w:r>
      <w:r w:rsidR="00C91A05" w:rsidRPr="00CC57D5">
        <w:rPr>
          <w:rFonts w:ascii="Times New Roman" w:hAnsi="Times New Roman"/>
          <w:szCs w:val="28"/>
        </w:rPr>
        <w:t>0,07</w:t>
      </w:r>
      <w:r w:rsidR="00376026" w:rsidRPr="00CC57D5">
        <w:rPr>
          <w:rFonts w:ascii="Times New Roman" w:hAnsi="Times New Roman"/>
          <w:szCs w:val="28"/>
        </w:rPr>
        <w:t xml:space="preserve">%. Có </w:t>
      </w:r>
      <w:r w:rsidR="00C91A05" w:rsidRPr="00CC57D5">
        <w:rPr>
          <w:rFonts w:ascii="Times New Roman" w:hAnsi="Times New Roman"/>
          <w:szCs w:val="28"/>
        </w:rPr>
        <w:t>5</w:t>
      </w:r>
      <w:r w:rsidR="00376026" w:rsidRPr="00CC57D5">
        <w:rPr>
          <w:rFonts w:ascii="Times New Roman" w:hAnsi="Times New Roman"/>
          <w:szCs w:val="28"/>
        </w:rPr>
        <w:t xml:space="preserve">/11 nhóm hàng hoá và dịch vụ có chỉ số giá </w:t>
      </w:r>
      <w:r w:rsidR="00C91A05" w:rsidRPr="00CC57D5">
        <w:rPr>
          <w:rFonts w:ascii="Times New Roman" w:hAnsi="Times New Roman"/>
          <w:szCs w:val="28"/>
        </w:rPr>
        <w:t>giảm so với bình quân quý trước</w:t>
      </w:r>
      <w:r w:rsidR="00376026" w:rsidRPr="00CC57D5">
        <w:rPr>
          <w:rFonts w:ascii="Times New Roman" w:hAnsi="Times New Roman"/>
          <w:szCs w:val="28"/>
        </w:rPr>
        <w:t xml:space="preserve">, gồm: </w:t>
      </w:r>
      <w:r w:rsidR="00C91A05" w:rsidRPr="00CC57D5">
        <w:rPr>
          <w:rFonts w:ascii="Times New Roman" w:hAnsi="Times New Roman"/>
          <w:szCs w:val="28"/>
        </w:rPr>
        <w:t>Đ</w:t>
      </w:r>
      <w:r w:rsidRPr="00CC57D5">
        <w:rPr>
          <w:rFonts w:ascii="Times New Roman" w:hAnsi="Times New Roman"/>
          <w:szCs w:val="28"/>
        </w:rPr>
        <w:t xml:space="preserve">ồ uống và thuốc lá </w:t>
      </w:r>
      <w:r w:rsidR="00C91A05" w:rsidRPr="00CC57D5">
        <w:rPr>
          <w:rFonts w:ascii="Times New Roman" w:hAnsi="Times New Roman"/>
          <w:szCs w:val="28"/>
        </w:rPr>
        <w:t>giảm 0,01</w:t>
      </w:r>
      <w:r w:rsidRPr="00CC57D5">
        <w:rPr>
          <w:rFonts w:ascii="Times New Roman" w:hAnsi="Times New Roman"/>
          <w:szCs w:val="28"/>
        </w:rPr>
        <w:t xml:space="preserve">%; </w:t>
      </w:r>
      <w:r w:rsidR="00C91A05" w:rsidRPr="00CC57D5">
        <w:rPr>
          <w:rFonts w:ascii="Times New Roman" w:hAnsi="Times New Roman"/>
          <w:szCs w:val="28"/>
        </w:rPr>
        <w:t xml:space="preserve">nhà ở, điện nước, chất đốt và VLXD giảm 0,27%; </w:t>
      </w:r>
      <w:r w:rsidRPr="00CC57D5">
        <w:rPr>
          <w:rFonts w:ascii="Times New Roman" w:hAnsi="Times New Roman"/>
          <w:szCs w:val="28"/>
        </w:rPr>
        <w:t xml:space="preserve">thiết bị và đồ dùng gia đình </w:t>
      </w:r>
      <w:r w:rsidR="00C91A05" w:rsidRPr="00CC57D5">
        <w:rPr>
          <w:rFonts w:ascii="Times New Roman" w:hAnsi="Times New Roman"/>
          <w:szCs w:val="28"/>
        </w:rPr>
        <w:t>giảm 0,01</w:t>
      </w:r>
      <w:r w:rsidRPr="00CC57D5">
        <w:rPr>
          <w:rFonts w:ascii="Times New Roman" w:hAnsi="Times New Roman"/>
          <w:szCs w:val="28"/>
        </w:rPr>
        <w:t xml:space="preserve">%; </w:t>
      </w:r>
      <w:r w:rsidR="00376026" w:rsidRPr="00CC57D5">
        <w:rPr>
          <w:rFonts w:ascii="Times New Roman" w:hAnsi="Times New Roman"/>
          <w:szCs w:val="28"/>
        </w:rPr>
        <w:t xml:space="preserve">giao thông </w:t>
      </w:r>
      <w:r w:rsidR="00C91A05" w:rsidRPr="00CC57D5">
        <w:rPr>
          <w:rFonts w:ascii="Times New Roman" w:hAnsi="Times New Roman"/>
          <w:szCs w:val="28"/>
        </w:rPr>
        <w:t>giảm 2,06</w:t>
      </w:r>
      <w:r w:rsidR="00376026" w:rsidRPr="00CC57D5">
        <w:rPr>
          <w:rFonts w:ascii="Times New Roman" w:hAnsi="Times New Roman"/>
          <w:szCs w:val="28"/>
        </w:rPr>
        <w:t xml:space="preserve">%; </w:t>
      </w:r>
      <w:r w:rsidRPr="00CC57D5">
        <w:rPr>
          <w:rFonts w:ascii="Times New Roman" w:hAnsi="Times New Roman"/>
          <w:szCs w:val="28"/>
        </w:rPr>
        <w:t xml:space="preserve">văn hoá, giải trí và du lịch </w:t>
      </w:r>
      <w:r w:rsidR="00C91A05" w:rsidRPr="00CC57D5">
        <w:rPr>
          <w:rFonts w:ascii="Times New Roman" w:hAnsi="Times New Roman"/>
          <w:szCs w:val="28"/>
        </w:rPr>
        <w:t>giảm 0,07</w:t>
      </w:r>
      <w:r w:rsidRPr="00CC57D5">
        <w:rPr>
          <w:rFonts w:ascii="Times New Roman" w:hAnsi="Times New Roman"/>
          <w:szCs w:val="28"/>
        </w:rPr>
        <w:t xml:space="preserve">%. </w:t>
      </w:r>
      <w:r w:rsidR="00F36FFE" w:rsidRPr="00CC57D5">
        <w:rPr>
          <w:rFonts w:ascii="Times New Roman" w:hAnsi="Times New Roman"/>
          <w:szCs w:val="28"/>
        </w:rPr>
        <w:t xml:space="preserve"> </w:t>
      </w:r>
    </w:p>
    <w:p w14:paraId="46143EBD" w14:textId="4F050B79" w:rsidR="00B11663" w:rsidRDefault="00B11663" w:rsidP="00B11663">
      <w:pPr>
        <w:pStyle w:val="BodyTextIndent"/>
        <w:tabs>
          <w:tab w:val="left" w:pos="0"/>
          <w:tab w:val="left" w:pos="709"/>
        </w:tabs>
        <w:spacing w:after="120" w:line="276" w:lineRule="auto"/>
        <w:ind w:firstLine="709"/>
        <w:jc w:val="both"/>
        <w:rPr>
          <w:rFonts w:ascii="Times New Roman" w:hAnsi="Times New Roman"/>
          <w:szCs w:val="28"/>
        </w:rPr>
      </w:pPr>
      <w:bookmarkStart w:id="5" w:name="_Hlk151727799"/>
      <w:bookmarkEnd w:id="4"/>
      <w:r w:rsidRPr="00CC57D5">
        <w:rPr>
          <w:rFonts w:ascii="Times New Roman" w:hAnsi="Times New Roman"/>
          <w:szCs w:val="28"/>
        </w:rPr>
        <w:t>CPI bình quân cả năm 202</w:t>
      </w:r>
      <w:r w:rsidR="00C91A05" w:rsidRPr="00CC57D5">
        <w:rPr>
          <w:rFonts w:ascii="Times New Roman" w:hAnsi="Times New Roman"/>
          <w:szCs w:val="28"/>
        </w:rPr>
        <w:t>4</w:t>
      </w:r>
      <w:r w:rsidRPr="00CC57D5">
        <w:rPr>
          <w:rFonts w:ascii="Times New Roman" w:hAnsi="Times New Roman"/>
          <w:szCs w:val="28"/>
        </w:rPr>
        <w:t xml:space="preserve"> tăng 3,</w:t>
      </w:r>
      <w:r w:rsidR="00C91A05" w:rsidRPr="00CC57D5">
        <w:rPr>
          <w:rFonts w:ascii="Times New Roman" w:hAnsi="Times New Roman"/>
          <w:szCs w:val="28"/>
        </w:rPr>
        <w:t>02</w:t>
      </w:r>
      <w:r w:rsidRPr="00CC57D5">
        <w:rPr>
          <w:rFonts w:ascii="Times New Roman" w:hAnsi="Times New Roman"/>
          <w:szCs w:val="28"/>
        </w:rPr>
        <w:t>% so với bình quân cùng kỳ năm 202</w:t>
      </w:r>
      <w:r w:rsidR="00C91A05" w:rsidRPr="00CC57D5">
        <w:rPr>
          <w:rFonts w:ascii="Times New Roman" w:hAnsi="Times New Roman"/>
          <w:szCs w:val="28"/>
        </w:rPr>
        <w:t>3</w:t>
      </w:r>
      <w:r w:rsidRPr="00CC57D5">
        <w:rPr>
          <w:rFonts w:ascii="Times New Roman" w:hAnsi="Times New Roman"/>
          <w:szCs w:val="28"/>
        </w:rPr>
        <w:t xml:space="preserve">, trong đó có </w:t>
      </w:r>
      <w:r w:rsidR="00507A2B" w:rsidRPr="00CC57D5">
        <w:rPr>
          <w:rFonts w:ascii="Times New Roman" w:hAnsi="Times New Roman"/>
          <w:szCs w:val="28"/>
        </w:rPr>
        <w:t>4</w:t>
      </w:r>
      <w:r w:rsidRPr="00CC57D5">
        <w:rPr>
          <w:rFonts w:ascii="Times New Roman" w:hAnsi="Times New Roman"/>
          <w:szCs w:val="28"/>
        </w:rPr>
        <w:t xml:space="preserve">/11 nhóm hàng hoá và dịch vụ có chỉ số giá tăng cao hơn mức tăng chung, gồm: </w:t>
      </w:r>
      <w:r w:rsidR="00507A2B" w:rsidRPr="00CC57D5">
        <w:rPr>
          <w:rFonts w:ascii="Times New Roman" w:hAnsi="Times New Roman"/>
          <w:szCs w:val="28"/>
        </w:rPr>
        <w:t>N</w:t>
      </w:r>
      <w:r w:rsidRPr="00CC57D5">
        <w:rPr>
          <w:rFonts w:ascii="Times New Roman" w:hAnsi="Times New Roman"/>
          <w:szCs w:val="28"/>
        </w:rPr>
        <w:t xml:space="preserve">hà ở, điện nước, chất đốt và VLXD tăng </w:t>
      </w:r>
      <w:r w:rsidR="00507A2B" w:rsidRPr="00CC57D5">
        <w:rPr>
          <w:rFonts w:ascii="Times New Roman" w:hAnsi="Times New Roman"/>
          <w:szCs w:val="28"/>
        </w:rPr>
        <w:t>5,06</w:t>
      </w:r>
      <w:r w:rsidRPr="00CC57D5">
        <w:rPr>
          <w:rFonts w:ascii="Times New Roman" w:hAnsi="Times New Roman"/>
          <w:szCs w:val="28"/>
        </w:rPr>
        <w:t xml:space="preserve">%; </w:t>
      </w:r>
      <w:r w:rsidR="00507A2B" w:rsidRPr="00CC57D5">
        <w:rPr>
          <w:rFonts w:ascii="Times New Roman" w:hAnsi="Times New Roman"/>
          <w:szCs w:val="28"/>
        </w:rPr>
        <w:t xml:space="preserve">thuốc và dịch vụ y tế tăng 8,27% (trong đó dịch vụ y tế tăng 9,34%); </w:t>
      </w:r>
      <w:r w:rsidRPr="00CC57D5">
        <w:rPr>
          <w:rFonts w:ascii="Times New Roman" w:hAnsi="Times New Roman"/>
          <w:szCs w:val="28"/>
        </w:rPr>
        <w:t xml:space="preserve">giáo dục tăng </w:t>
      </w:r>
      <w:r w:rsidR="00507A2B" w:rsidRPr="00CC57D5">
        <w:rPr>
          <w:rFonts w:ascii="Times New Roman" w:hAnsi="Times New Roman"/>
          <w:szCs w:val="28"/>
        </w:rPr>
        <w:t>8,52</w:t>
      </w:r>
      <w:r w:rsidRPr="00CC57D5">
        <w:rPr>
          <w:rFonts w:ascii="Times New Roman" w:hAnsi="Times New Roman"/>
          <w:szCs w:val="28"/>
        </w:rPr>
        <w:t xml:space="preserve">% (trong đó dịch vụ giáo dục tăng </w:t>
      </w:r>
      <w:r w:rsidR="00507A2B" w:rsidRPr="00CC57D5">
        <w:rPr>
          <w:rFonts w:ascii="Times New Roman" w:hAnsi="Times New Roman"/>
          <w:szCs w:val="28"/>
        </w:rPr>
        <w:t>9,42</w:t>
      </w:r>
      <w:r w:rsidRPr="00CC57D5">
        <w:rPr>
          <w:rFonts w:ascii="Times New Roman" w:hAnsi="Times New Roman"/>
          <w:szCs w:val="28"/>
        </w:rPr>
        <w:t xml:space="preserve">%); hàng hoá và dịch vụ khác tăng </w:t>
      </w:r>
      <w:r w:rsidR="00507A2B" w:rsidRPr="00CC57D5">
        <w:rPr>
          <w:rFonts w:ascii="Times New Roman" w:hAnsi="Times New Roman"/>
          <w:szCs w:val="28"/>
        </w:rPr>
        <w:t>5,46</w:t>
      </w:r>
      <w:r w:rsidRPr="00CC57D5">
        <w:rPr>
          <w:rFonts w:ascii="Times New Roman" w:hAnsi="Times New Roman"/>
          <w:szCs w:val="28"/>
        </w:rPr>
        <w:t xml:space="preserve">%. Có </w:t>
      </w:r>
      <w:r w:rsidR="00801A3C" w:rsidRPr="00CC57D5">
        <w:rPr>
          <w:rFonts w:ascii="Times New Roman" w:hAnsi="Times New Roman"/>
          <w:szCs w:val="28"/>
        </w:rPr>
        <w:t>5</w:t>
      </w:r>
      <w:r w:rsidRPr="00CC57D5">
        <w:rPr>
          <w:rFonts w:ascii="Times New Roman" w:hAnsi="Times New Roman"/>
          <w:szCs w:val="28"/>
        </w:rPr>
        <w:t xml:space="preserve">/11 nhóm hàng hoá và dịch vụ có chỉ số giá tăng thấp hơn mức tăng chung, gồm: </w:t>
      </w:r>
      <w:r w:rsidR="00507A2B" w:rsidRPr="00CC57D5">
        <w:rPr>
          <w:rFonts w:ascii="Times New Roman" w:hAnsi="Times New Roman"/>
          <w:szCs w:val="28"/>
        </w:rPr>
        <w:t>Hàng ăn và dịch vụ ăn uống tăng 2,31% (trong đó, lương thực tăng mạnh với 9,54%, thực phẩm tăng 1,66%; ăn uống ngoài gia đình tăng 1,71%); đ</w:t>
      </w:r>
      <w:r w:rsidRPr="00CC57D5">
        <w:rPr>
          <w:rFonts w:ascii="Times New Roman" w:hAnsi="Times New Roman"/>
          <w:szCs w:val="28"/>
        </w:rPr>
        <w:t xml:space="preserve">ồ uống và thuốc lá tăng </w:t>
      </w:r>
      <w:r w:rsidR="00507A2B" w:rsidRPr="00CC57D5">
        <w:rPr>
          <w:rFonts w:ascii="Times New Roman" w:hAnsi="Times New Roman"/>
          <w:szCs w:val="28"/>
        </w:rPr>
        <w:t>1,14</w:t>
      </w:r>
      <w:r w:rsidRPr="00CC57D5">
        <w:rPr>
          <w:rFonts w:ascii="Times New Roman" w:hAnsi="Times New Roman"/>
          <w:szCs w:val="28"/>
        </w:rPr>
        <w:t xml:space="preserve">%; </w:t>
      </w:r>
      <w:r w:rsidR="00801A3C" w:rsidRPr="00CC57D5">
        <w:rPr>
          <w:rFonts w:ascii="Times New Roman" w:hAnsi="Times New Roman"/>
          <w:szCs w:val="28"/>
        </w:rPr>
        <w:t xml:space="preserve">may mặc, mũ nón, giày dép tăng 1,96%; </w:t>
      </w:r>
      <w:r w:rsidRPr="00CC57D5">
        <w:rPr>
          <w:rFonts w:ascii="Times New Roman" w:hAnsi="Times New Roman"/>
          <w:szCs w:val="28"/>
        </w:rPr>
        <w:t xml:space="preserve">thiết bị và đồ dùng gia đình tăng </w:t>
      </w:r>
      <w:r w:rsidR="00801A3C" w:rsidRPr="00CC57D5">
        <w:rPr>
          <w:rFonts w:ascii="Times New Roman" w:hAnsi="Times New Roman"/>
          <w:szCs w:val="28"/>
        </w:rPr>
        <w:t>1,27</w:t>
      </w:r>
      <w:r w:rsidRPr="00CC57D5">
        <w:rPr>
          <w:rFonts w:ascii="Times New Roman" w:hAnsi="Times New Roman"/>
          <w:szCs w:val="28"/>
        </w:rPr>
        <w:t xml:space="preserve">%; văn hoá, giải trí và du lịch tăng </w:t>
      </w:r>
      <w:r w:rsidR="00801A3C" w:rsidRPr="00CC57D5">
        <w:rPr>
          <w:rFonts w:ascii="Times New Roman" w:hAnsi="Times New Roman"/>
          <w:szCs w:val="28"/>
        </w:rPr>
        <w:t>0,30</w:t>
      </w:r>
      <w:r w:rsidRPr="00CC57D5">
        <w:rPr>
          <w:rFonts w:ascii="Times New Roman" w:hAnsi="Times New Roman"/>
          <w:szCs w:val="28"/>
        </w:rPr>
        <w:t xml:space="preserve">%. Có 2/11 nhóm hàng hoá và dịch vụ có chỉ số giá giảm, gồm: Giao thông giảm </w:t>
      </w:r>
      <w:r w:rsidR="00801A3C" w:rsidRPr="00CC57D5">
        <w:rPr>
          <w:rFonts w:ascii="Times New Roman" w:hAnsi="Times New Roman"/>
          <w:szCs w:val="28"/>
        </w:rPr>
        <w:t>0,45</w:t>
      </w:r>
      <w:r w:rsidRPr="00CC57D5">
        <w:rPr>
          <w:rFonts w:ascii="Times New Roman" w:hAnsi="Times New Roman"/>
          <w:szCs w:val="28"/>
        </w:rPr>
        <w:t>%; bưu chính viễn thông giảm 0,</w:t>
      </w:r>
      <w:r w:rsidR="00801A3C" w:rsidRPr="00CC57D5">
        <w:rPr>
          <w:rFonts w:ascii="Times New Roman" w:hAnsi="Times New Roman"/>
          <w:szCs w:val="28"/>
        </w:rPr>
        <w:t>50</w:t>
      </w:r>
      <w:r w:rsidRPr="00CC57D5">
        <w:rPr>
          <w:rFonts w:ascii="Times New Roman" w:hAnsi="Times New Roman"/>
          <w:szCs w:val="28"/>
        </w:rPr>
        <w:t>%.</w:t>
      </w:r>
      <w:r w:rsidR="00507A2B" w:rsidRPr="00CC57D5">
        <w:rPr>
          <w:rFonts w:ascii="Times New Roman" w:hAnsi="Times New Roman"/>
          <w:szCs w:val="28"/>
        </w:rPr>
        <w:t xml:space="preserve">  </w:t>
      </w:r>
    </w:p>
    <w:p w14:paraId="24C30423" w14:textId="77777777" w:rsidR="00D10427" w:rsidRDefault="00D10427" w:rsidP="00D10427">
      <w:pPr>
        <w:pStyle w:val="NormalWeb"/>
        <w:spacing w:before="0" w:beforeAutospacing="0" w:after="0" w:afterAutospacing="0"/>
        <w:jc w:val="center"/>
        <w:rPr>
          <w:b/>
          <w:sz w:val="28"/>
          <w:szCs w:val="28"/>
          <w:lang w:val="en-US"/>
        </w:rPr>
      </w:pPr>
      <w:r w:rsidRPr="00834CF5">
        <w:rPr>
          <w:b/>
          <w:sz w:val="28"/>
          <w:szCs w:val="28"/>
          <w:lang w:val="en-US"/>
        </w:rPr>
        <w:t>Chỉ số giá</w:t>
      </w:r>
    </w:p>
    <w:p w14:paraId="688267B0" w14:textId="77777777" w:rsidR="00D10427" w:rsidRDefault="00D10427" w:rsidP="00D10427">
      <w:pPr>
        <w:pStyle w:val="NormalWeb"/>
        <w:spacing w:before="0" w:beforeAutospacing="0" w:after="0" w:afterAutospacing="0"/>
        <w:jc w:val="center"/>
        <w:rPr>
          <w:b/>
          <w:sz w:val="16"/>
          <w:szCs w:val="16"/>
          <w:lang w:val="en-US"/>
        </w:rPr>
      </w:pPr>
    </w:p>
    <w:p w14:paraId="3F5E2DF9" w14:textId="6932B31A" w:rsidR="00D10427" w:rsidRPr="00CC57D5" w:rsidRDefault="00D10427" w:rsidP="00D10427">
      <w:pPr>
        <w:pStyle w:val="BodyTextIndent"/>
        <w:tabs>
          <w:tab w:val="left" w:pos="0"/>
          <w:tab w:val="left" w:pos="709"/>
        </w:tabs>
        <w:spacing w:after="120" w:line="276" w:lineRule="auto"/>
        <w:ind w:firstLine="0"/>
        <w:jc w:val="both"/>
        <w:rPr>
          <w:rFonts w:ascii="Times New Roman" w:hAnsi="Times New Roman"/>
          <w:szCs w:val="28"/>
        </w:rPr>
      </w:pPr>
      <w:r>
        <w:rPr>
          <w:b/>
          <w:noProof/>
          <w:sz w:val="16"/>
          <w:szCs w:val="16"/>
        </w:rPr>
        <w:drawing>
          <wp:inline distT="0" distB="0" distL="0" distR="0" wp14:anchorId="42E6A133" wp14:editId="73FC9838">
            <wp:extent cx="5760720" cy="1768415"/>
            <wp:effectExtent l="0" t="0" r="0" b="3810"/>
            <wp:docPr id="15701234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9258" cy="1774106"/>
                    </a:xfrm>
                    <a:prstGeom prst="rect">
                      <a:avLst/>
                    </a:prstGeom>
                    <a:noFill/>
                    <a:ln>
                      <a:noFill/>
                    </a:ln>
                  </pic:spPr>
                </pic:pic>
              </a:graphicData>
            </a:graphic>
          </wp:inline>
        </w:drawing>
      </w:r>
    </w:p>
    <w:p w14:paraId="7F369AEC" w14:textId="4F207BCB" w:rsidR="00952374" w:rsidRPr="00CC57D5" w:rsidRDefault="00952374" w:rsidP="00952374">
      <w:pPr>
        <w:pStyle w:val="BodyTextIndent"/>
        <w:tabs>
          <w:tab w:val="left" w:pos="0"/>
          <w:tab w:val="left" w:pos="709"/>
        </w:tabs>
        <w:spacing w:after="120" w:line="276" w:lineRule="auto"/>
        <w:ind w:firstLine="709"/>
        <w:jc w:val="both"/>
        <w:rPr>
          <w:rFonts w:ascii="Times New Roman" w:hAnsi="Times New Roman"/>
          <w:szCs w:val="28"/>
          <w:highlight w:val="yellow"/>
        </w:rPr>
      </w:pPr>
      <w:r w:rsidRPr="00CC57D5">
        <w:rPr>
          <w:rFonts w:ascii="Times New Roman" w:hAnsi="Times New Roman"/>
          <w:szCs w:val="28"/>
        </w:rPr>
        <w:lastRenderedPageBreak/>
        <w:t>Chỉ số giá vàng tháng 12/202</w:t>
      </w:r>
      <w:r w:rsidR="00CD09CE" w:rsidRPr="00CC57D5">
        <w:rPr>
          <w:rFonts w:ascii="Times New Roman" w:hAnsi="Times New Roman"/>
          <w:szCs w:val="28"/>
        </w:rPr>
        <w:t>4</w:t>
      </w:r>
      <w:r w:rsidRPr="00CC57D5">
        <w:rPr>
          <w:rFonts w:ascii="Times New Roman" w:hAnsi="Times New Roman"/>
          <w:szCs w:val="28"/>
        </w:rPr>
        <w:t xml:space="preserve"> </w:t>
      </w:r>
      <w:r w:rsidR="00CD09CE" w:rsidRPr="00CC57D5">
        <w:rPr>
          <w:rFonts w:ascii="Times New Roman" w:hAnsi="Times New Roman"/>
          <w:szCs w:val="28"/>
        </w:rPr>
        <w:t>giảm 1,09</w:t>
      </w:r>
      <w:r w:rsidRPr="00CC57D5">
        <w:rPr>
          <w:rFonts w:ascii="Times New Roman" w:hAnsi="Times New Roman"/>
          <w:szCs w:val="28"/>
        </w:rPr>
        <w:t xml:space="preserve">% so với tháng trước; tăng </w:t>
      </w:r>
      <w:r w:rsidR="00CD09CE" w:rsidRPr="00CC57D5">
        <w:rPr>
          <w:rFonts w:ascii="Times New Roman" w:hAnsi="Times New Roman"/>
          <w:szCs w:val="28"/>
        </w:rPr>
        <w:t>15,54</w:t>
      </w:r>
      <w:r w:rsidRPr="00CC57D5">
        <w:rPr>
          <w:rFonts w:ascii="Times New Roman" w:hAnsi="Times New Roman"/>
          <w:szCs w:val="28"/>
        </w:rPr>
        <w:t>% so với tháng 12 năm trước; bình quân quý IV/202</w:t>
      </w:r>
      <w:r w:rsidR="00CD09CE" w:rsidRPr="00CC57D5">
        <w:rPr>
          <w:rFonts w:ascii="Times New Roman" w:hAnsi="Times New Roman"/>
          <w:szCs w:val="28"/>
        </w:rPr>
        <w:t>4</w:t>
      </w:r>
      <w:r w:rsidRPr="00CC57D5">
        <w:rPr>
          <w:rFonts w:ascii="Times New Roman" w:hAnsi="Times New Roman"/>
          <w:szCs w:val="28"/>
        </w:rPr>
        <w:t xml:space="preserve"> tăng </w:t>
      </w:r>
      <w:r w:rsidR="00CD09CE" w:rsidRPr="00CC57D5">
        <w:rPr>
          <w:rFonts w:ascii="Times New Roman" w:hAnsi="Times New Roman"/>
          <w:szCs w:val="28"/>
        </w:rPr>
        <w:t>7,89</w:t>
      </w:r>
      <w:r w:rsidRPr="00CC57D5">
        <w:rPr>
          <w:rFonts w:ascii="Times New Roman" w:hAnsi="Times New Roman"/>
          <w:szCs w:val="28"/>
        </w:rPr>
        <w:t xml:space="preserve">% so với </w:t>
      </w:r>
      <w:r w:rsidR="00CD09CE" w:rsidRPr="00CC57D5">
        <w:rPr>
          <w:rFonts w:ascii="Times New Roman" w:hAnsi="Times New Roman"/>
          <w:szCs w:val="28"/>
        </w:rPr>
        <w:t>quý</w:t>
      </w:r>
      <w:r w:rsidRPr="00CC57D5">
        <w:rPr>
          <w:rFonts w:ascii="Times New Roman" w:hAnsi="Times New Roman"/>
          <w:szCs w:val="28"/>
        </w:rPr>
        <w:t xml:space="preserve"> trước; bình quân cả năm 202</w:t>
      </w:r>
      <w:r w:rsidR="00CD09CE" w:rsidRPr="00CC57D5">
        <w:rPr>
          <w:rFonts w:ascii="Times New Roman" w:hAnsi="Times New Roman"/>
          <w:szCs w:val="28"/>
        </w:rPr>
        <w:t>4</w:t>
      </w:r>
      <w:r w:rsidRPr="00CC57D5">
        <w:rPr>
          <w:rFonts w:ascii="Times New Roman" w:hAnsi="Times New Roman"/>
          <w:szCs w:val="28"/>
        </w:rPr>
        <w:t xml:space="preserve"> tăng </w:t>
      </w:r>
      <w:r w:rsidR="00CD09CE" w:rsidRPr="00CC57D5">
        <w:rPr>
          <w:rFonts w:ascii="Times New Roman" w:hAnsi="Times New Roman"/>
          <w:szCs w:val="28"/>
        </w:rPr>
        <w:t>19,12</w:t>
      </w:r>
      <w:r w:rsidRPr="00CC57D5">
        <w:rPr>
          <w:rFonts w:ascii="Times New Roman" w:hAnsi="Times New Roman"/>
          <w:szCs w:val="28"/>
        </w:rPr>
        <w:t>% so với năm trước. Chỉ số giá đô la Mỹ tháng 12/202</w:t>
      </w:r>
      <w:r w:rsidR="00CD09CE" w:rsidRPr="00CC57D5">
        <w:rPr>
          <w:rFonts w:ascii="Times New Roman" w:hAnsi="Times New Roman"/>
          <w:szCs w:val="28"/>
        </w:rPr>
        <w:t>4</w:t>
      </w:r>
      <w:r w:rsidRPr="00CC57D5">
        <w:rPr>
          <w:rFonts w:ascii="Times New Roman" w:hAnsi="Times New Roman"/>
          <w:szCs w:val="28"/>
        </w:rPr>
        <w:t xml:space="preserve"> </w:t>
      </w:r>
      <w:r w:rsidR="00610038" w:rsidRPr="00CC57D5">
        <w:rPr>
          <w:rFonts w:ascii="Times New Roman" w:hAnsi="Times New Roman"/>
          <w:szCs w:val="28"/>
        </w:rPr>
        <w:t>ổn định</w:t>
      </w:r>
      <w:r w:rsidRPr="00CC57D5">
        <w:rPr>
          <w:rFonts w:ascii="Times New Roman" w:hAnsi="Times New Roman"/>
          <w:szCs w:val="28"/>
        </w:rPr>
        <w:t xml:space="preserve"> so với tháng trước; tăng </w:t>
      </w:r>
      <w:r w:rsidR="00610038" w:rsidRPr="00CC57D5">
        <w:rPr>
          <w:rFonts w:ascii="Times New Roman" w:hAnsi="Times New Roman"/>
          <w:szCs w:val="28"/>
        </w:rPr>
        <w:t>4,35</w:t>
      </w:r>
      <w:r w:rsidRPr="00CC57D5">
        <w:rPr>
          <w:rFonts w:ascii="Times New Roman" w:hAnsi="Times New Roman"/>
          <w:szCs w:val="28"/>
        </w:rPr>
        <w:t>% so với tháng 12 năm trước; bình quân quý IV/202</w:t>
      </w:r>
      <w:r w:rsidR="00610038" w:rsidRPr="00CC57D5">
        <w:rPr>
          <w:rFonts w:ascii="Times New Roman" w:hAnsi="Times New Roman"/>
          <w:szCs w:val="28"/>
        </w:rPr>
        <w:t>4</w:t>
      </w:r>
      <w:r w:rsidRPr="00CC57D5">
        <w:rPr>
          <w:rFonts w:ascii="Times New Roman" w:hAnsi="Times New Roman"/>
          <w:szCs w:val="28"/>
        </w:rPr>
        <w:t xml:space="preserve"> tăng 0,</w:t>
      </w:r>
      <w:r w:rsidR="00610038" w:rsidRPr="00CC57D5">
        <w:rPr>
          <w:rFonts w:ascii="Times New Roman" w:hAnsi="Times New Roman"/>
          <w:szCs w:val="28"/>
        </w:rPr>
        <w:t xml:space="preserve">74% </w:t>
      </w:r>
      <w:r w:rsidRPr="00CC57D5">
        <w:rPr>
          <w:rFonts w:ascii="Times New Roman" w:hAnsi="Times New Roman"/>
          <w:szCs w:val="28"/>
        </w:rPr>
        <w:t xml:space="preserve">so với </w:t>
      </w:r>
      <w:r w:rsidR="00610038" w:rsidRPr="00CC57D5">
        <w:rPr>
          <w:rFonts w:ascii="Times New Roman" w:hAnsi="Times New Roman"/>
          <w:szCs w:val="28"/>
        </w:rPr>
        <w:t>quý</w:t>
      </w:r>
      <w:r w:rsidRPr="00CC57D5">
        <w:rPr>
          <w:rFonts w:ascii="Times New Roman" w:hAnsi="Times New Roman"/>
          <w:szCs w:val="28"/>
        </w:rPr>
        <w:t xml:space="preserve"> trước; bình quân cả năm 202</w:t>
      </w:r>
      <w:r w:rsidR="00610038" w:rsidRPr="00CC57D5">
        <w:rPr>
          <w:rFonts w:ascii="Times New Roman" w:hAnsi="Times New Roman"/>
          <w:szCs w:val="28"/>
        </w:rPr>
        <w:t>4</w:t>
      </w:r>
      <w:r w:rsidRPr="00CC57D5">
        <w:rPr>
          <w:rFonts w:ascii="Times New Roman" w:hAnsi="Times New Roman"/>
          <w:szCs w:val="28"/>
        </w:rPr>
        <w:t xml:space="preserve"> tăng </w:t>
      </w:r>
      <w:r w:rsidR="00610038" w:rsidRPr="00CC57D5">
        <w:rPr>
          <w:rFonts w:ascii="Times New Roman" w:hAnsi="Times New Roman"/>
          <w:szCs w:val="28"/>
        </w:rPr>
        <w:t>4,85</w:t>
      </w:r>
      <w:r w:rsidRPr="00CC57D5">
        <w:rPr>
          <w:rFonts w:ascii="Times New Roman" w:hAnsi="Times New Roman"/>
          <w:szCs w:val="28"/>
        </w:rPr>
        <w:t>% so với năm trước.</w:t>
      </w:r>
    </w:p>
    <w:bookmarkEnd w:id="5"/>
    <w:p w14:paraId="4CA1F3BD" w14:textId="77777777" w:rsidR="005B7938" w:rsidRPr="00CC57D5" w:rsidRDefault="005B7938" w:rsidP="00AA1DD3">
      <w:pPr>
        <w:spacing w:before="240" w:after="120" w:line="276" w:lineRule="auto"/>
        <w:jc w:val="both"/>
        <w:rPr>
          <w:rFonts w:ascii="Times New Roman" w:hAnsi="Times New Roman"/>
          <w:b/>
          <w:szCs w:val="28"/>
        </w:rPr>
      </w:pPr>
      <w:r w:rsidRPr="00CC57D5">
        <w:rPr>
          <w:rFonts w:ascii="Times New Roman" w:hAnsi="Times New Roman"/>
          <w:b/>
          <w:szCs w:val="28"/>
        </w:rPr>
        <w:tab/>
        <w:t>I</w:t>
      </w:r>
      <w:r w:rsidR="00A61C13" w:rsidRPr="00CC57D5">
        <w:rPr>
          <w:rFonts w:ascii="Times New Roman" w:hAnsi="Times New Roman"/>
          <w:b/>
          <w:szCs w:val="28"/>
        </w:rPr>
        <w:t>II</w:t>
      </w:r>
      <w:r w:rsidRPr="00CC57D5">
        <w:rPr>
          <w:rFonts w:ascii="Times New Roman" w:hAnsi="Times New Roman"/>
          <w:b/>
          <w:szCs w:val="28"/>
        </w:rPr>
        <w:t>. MỘT SỐ VẤN ĐỀ XÃ HỘI</w:t>
      </w:r>
    </w:p>
    <w:p w14:paraId="202CD797" w14:textId="1465666A" w:rsidR="00F145DE" w:rsidRPr="00CC57D5" w:rsidRDefault="00F145DE" w:rsidP="00343F03">
      <w:pPr>
        <w:pStyle w:val="BodyTextIndent"/>
        <w:tabs>
          <w:tab w:val="left" w:pos="0"/>
          <w:tab w:val="left" w:pos="851"/>
          <w:tab w:val="left" w:pos="993"/>
        </w:tabs>
        <w:spacing w:after="120" w:line="276" w:lineRule="auto"/>
        <w:ind w:firstLine="709"/>
        <w:rPr>
          <w:rFonts w:ascii="Times New Roman" w:hAnsi="Times New Roman"/>
          <w:b/>
          <w:szCs w:val="28"/>
        </w:rPr>
      </w:pPr>
      <w:r w:rsidRPr="00CC57D5">
        <w:rPr>
          <w:rFonts w:ascii="Times New Roman" w:hAnsi="Times New Roman"/>
          <w:b/>
          <w:szCs w:val="28"/>
        </w:rPr>
        <w:t xml:space="preserve">1. Dân số, lao động việc làm, </w:t>
      </w:r>
      <w:r w:rsidRPr="00CC57D5">
        <w:rPr>
          <w:rFonts w:ascii="Times New Roman" w:hAnsi="Times New Roman"/>
          <w:b/>
          <w:bCs/>
          <w:szCs w:val="28"/>
          <w:lang w:val="nb-NO"/>
        </w:rPr>
        <w:t xml:space="preserve">an sinh xã hội </w:t>
      </w:r>
    </w:p>
    <w:p w14:paraId="73578A3A" w14:textId="0750CA55" w:rsidR="00F145DE" w:rsidRPr="00CC57D5" w:rsidRDefault="00F145DE" w:rsidP="00343F03">
      <w:pPr>
        <w:spacing w:after="120" w:line="276" w:lineRule="auto"/>
        <w:ind w:firstLine="709"/>
        <w:jc w:val="both"/>
        <w:rPr>
          <w:rFonts w:ascii="Times New Roman" w:hAnsi="Times New Roman"/>
          <w:szCs w:val="28"/>
        </w:rPr>
      </w:pPr>
      <w:r w:rsidRPr="00CC57D5">
        <w:rPr>
          <w:rFonts w:ascii="Times New Roman" w:hAnsi="Times New Roman"/>
          <w:szCs w:val="28"/>
        </w:rPr>
        <w:t>Dân số trung bình toàn tỉnh năm 202</w:t>
      </w:r>
      <w:r w:rsidR="005433DE" w:rsidRPr="00CC57D5">
        <w:rPr>
          <w:rFonts w:ascii="Times New Roman" w:hAnsi="Times New Roman"/>
          <w:szCs w:val="28"/>
        </w:rPr>
        <w:t>4</w:t>
      </w:r>
      <w:r w:rsidRPr="00CC57D5">
        <w:rPr>
          <w:rFonts w:ascii="Times New Roman" w:hAnsi="Times New Roman"/>
          <w:szCs w:val="28"/>
        </w:rPr>
        <w:t xml:space="preserve"> ước tính đạt 1</w:t>
      </w:r>
      <w:r w:rsidRPr="00CC57D5">
        <w:rPr>
          <w:rFonts w:ascii="Times New Roman" w:hAnsi="Times New Roman"/>
          <w:szCs w:val="28"/>
          <w:lang w:val="vi-VN"/>
        </w:rPr>
        <w:t>.</w:t>
      </w:r>
      <w:r w:rsidRPr="00CC57D5">
        <w:rPr>
          <w:rFonts w:ascii="Times New Roman" w:hAnsi="Times New Roman"/>
          <w:szCs w:val="28"/>
        </w:rPr>
        <w:t>2</w:t>
      </w:r>
      <w:r w:rsidR="004D5B36" w:rsidRPr="00CC57D5">
        <w:rPr>
          <w:rFonts w:ascii="Times New Roman" w:hAnsi="Times New Roman"/>
          <w:szCs w:val="28"/>
        </w:rPr>
        <w:t>4</w:t>
      </w:r>
      <w:r w:rsidR="004A7B6B" w:rsidRPr="00CC57D5">
        <w:rPr>
          <w:rFonts w:ascii="Times New Roman" w:hAnsi="Times New Roman"/>
          <w:szCs w:val="28"/>
        </w:rPr>
        <w:t>9</w:t>
      </w:r>
      <w:r w:rsidR="008B71C5" w:rsidRPr="00CC57D5">
        <w:rPr>
          <w:rFonts w:ascii="Times New Roman" w:hAnsi="Times New Roman"/>
          <w:szCs w:val="28"/>
        </w:rPr>
        <w:t>,0</w:t>
      </w:r>
      <w:r w:rsidR="004D5B36" w:rsidRPr="00CC57D5">
        <w:rPr>
          <w:rFonts w:ascii="Times New Roman" w:hAnsi="Times New Roman"/>
          <w:szCs w:val="28"/>
        </w:rPr>
        <w:t xml:space="preserve"> nghìn </w:t>
      </w:r>
      <w:r w:rsidRPr="00CC57D5">
        <w:rPr>
          <w:rFonts w:ascii="Times New Roman" w:hAnsi="Times New Roman"/>
          <w:szCs w:val="28"/>
        </w:rPr>
        <w:t>người, tăng 0,</w:t>
      </w:r>
      <w:r w:rsidR="008B71C5" w:rsidRPr="00CC57D5">
        <w:rPr>
          <w:rFonts w:ascii="Times New Roman" w:hAnsi="Times New Roman"/>
          <w:szCs w:val="28"/>
        </w:rPr>
        <w:t>1</w:t>
      </w:r>
      <w:r w:rsidRPr="00CC57D5">
        <w:rPr>
          <w:rFonts w:ascii="Times New Roman" w:hAnsi="Times New Roman"/>
          <w:szCs w:val="28"/>
        </w:rPr>
        <w:t>% so với năm 202</w:t>
      </w:r>
      <w:r w:rsidR="005C33EC" w:rsidRPr="00CC57D5">
        <w:rPr>
          <w:rFonts w:ascii="Times New Roman" w:hAnsi="Times New Roman"/>
          <w:szCs w:val="28"/>
        </w:rPr>
        <w:t>3</w:t>
      </w:r>
      <w:r w:rsidRPr="00CC57D5">
        <w:rPr>
          <w:rFonts w:ascii="Times New Roman" w:hAnsi="Times New Roman"/>
          <w:szCs w:val="28"/>
        </w:rPr>
        <w:t>. Lực lượng lao động từ 15 tuổi trở lên năm 202</w:t>
      </w:r>
      <w:r w:rsidR="007732DE" w:rsidRPr="00CC57D5">
        <w:rPr>
          <w:rFonts w:ascii="Times New Roman" w:hAnsi="Times New Roman"/>
          <w:szCs w:val="28"/>
        </w:rPr>
        <w:t>4</w:t>
      </w:r>
      <w:r w:rsidRPr="00CC57D5">
        <w:rPr>
          <w:rFonts w:ascii="Times New Roman" w:hAnsi="Times New Roman"/>
          <w:szCs w:val="28"/>
        </w:rPr>
        <w:t xml:space="preserve"> ước đạt </w:t>
      </w:r>
      <w:r w:rsidR="007732DE" w:rsidRPr="00CC57D5">
        <w:rPr>
          <w:rFonts w:ascii="Times New Roman" w:hAnsi="Times New Roman"/>
          <w:szCs w:val="28"/>
        </w:rPr>
        <w:t>681</w:t>
      </w:r>
      <w:r w:rsidR="008B71C5" w:rsidRPr="00CC57D5">
        <w:rPr>
          <w:rFonts w:ascii="Times New Roman" w:hAnsi="Times New Roman"/>
          <w:szCs w:val="28"/>
        </w:rPr>
        <w:t>,3 nghìn</w:t>
      </w:r>
      <w:r w:rsidR="007732DE" w:rsidRPr="00CC57D5">
        <w:rPr>
          <w:rFonts w:ascii="Times New Roman" w:hAnsi="Times New Roman"/>
          <w:szCs w:val="28"/>
        </w:rPr>
        <w:t xml:space="preserve"> </w:t>
      </w:r>
      <w:r w:rsidRPr="00CC57D5">
        <w:rPr>
          <w:rFonts w:ascii="Times New Roman" w:hAnsi="Times New Roman"/>
          <w:szCs w:val="28"/>
        </w:rPr>
        <w:t>người, tăng 0</w:t>
      </w:r>
      <w:r w:rsidRPr="00CC57D5">
        <w:rPr>
          <w:rFonts w:ascii="Times New Roman" w:hAnsi="Times New Roman"/>
          <w:szCs w:val="28"/>
          <w:lang w:val="vi-VN"/>
        </w:rPr>
        <w:t>,</w:t>
      </w:r>
      <w:r w:rsidR="007732DE" w:rsidRPr="00CC57D5">
        <w:rPr>
          <w:rFonts w:ascii="Times New Roman" w:hAnsi="Times New Roman"/>
          <w:szCs w:val="28"/>
        </w:rPr>
        <w:t>29</w:t>
      </w:r>
      <w:r w:rsidRPr="00CC57D5">
        <w:rPr>
          <w:rFonts w:ascii="Times New Roman" w:hAnsi="Times New Roman"/>
          <w:szCs w:val="28"/>
          <w:lang w:val="vi-VN"/>
        </w:rPr>
        <w:t>%</w:t>
      </w:r>
      <w:r w:rsidRPr="00CC57D5">
        <w:rPr>
          <w:rFonts w:ascii="Times New Roman" w:hAnsi="Times New Roman"/>
          <w:szCs w:val="28"/>
        </w:rPr>
        <w:t xml:space="preserve"> so với năm 202</w:t>
      </w:r>
      <w:r w:rsidR="007732DE" w:rsidRPr="00CC57D5">
        <w:rPr>
          <w:rFonts w:ascii="Times New Roman" w:hAnsi="Times New Roman"/>
          <w:szCs w:val="28"/>
        </w:rPr>
        <w:t>3</w:t>
      </w:r>
      <w:r w:rsidRPr="00CC57D5">
        <w:rPr>
          <w:rFonts w:ascii="Times New Roman" w:hAnsi="Times New Roman"/>
          <w:szCs w:val="28"/>
        </w:rPr>
        <w:t xml:space="preserve">. Lao động từ 15 tuổi trở lên đang làm việc trong các ngành kinh tế trong năm ước đạt </w:t>
      </w:r>
      <w:r w:rsidR="007732DE" w:rsidRPr="00CC57D5">
        <w:rPr>
          <w:rFonts w:ascii="Times New Roman" w:hAnsi="Times New Roman"/>
          <w:szCs w:val="28"/>
        </w:rPr>
        <w:t>668</w:t>
      </w:r>
      <w:r w:rsidR="008B71C5" w:rsidRPr="00CC57D5">
        <w:rPr>
          <w:rFonts w:ascii="Times New Roman" w:hAnsi="Times New Roman"/>
          <w:szCs w:val="28"/>
        </w:rPr>
        <w:t>,</w:t>
      </w:r>
      <w:r w:rsidR="007732DE" w:rsidRPr="00CC57D5">
        <w:rPr>
          <w:rFonts w:ascii="Times New Roman" w:hAnsi="Times New Roman"/>
          <w:szCs w:val="28"/>
        </w:rPr>
        <w:t>3</w:t>
      </w:r>
      <w:r w:rsidR="008B71C5" w:rsidRPr="00CC57D5">
        <w:rPr>
          <w:rFonts w:ascii="Times New Roman" w:hAnsi="Times New Roman"/>
          <w:szCs w:val="28"/>
        </w:rPr>
        <w:t xml:space="preserve"> nghìn</w:t>
      </w:r>
      <w:r w:rsidR="007732DE" w:rsidRPr="00CC57D5">
        <w:rPr>
          <w:rFonts w:ascii="Times New Roman" w:hAnsi="Times New Roman"/>
          <w:szCs w:val="28"/>
        </w:rPr>
        <w:t xml:space="preserve"> </w:t>
      </w:r>
      <w:r w:rsidRPr="00CC57D5">
        <w:rPr>
          <w:rFonts w:ascii="Times New Roman" w:hAnsi="Times New Roman"/>
          <w:szCs w:val="28"/>
        </w:rPr>
        <w:t>người, tăng 0,</w:t>
      </w:r>
      <w:r w:rsidR="007732DE" w:rsidRPr="00CC57D5">
        <w:rPr>
          <w:rFonts w:ascii="Times New Roman" w:hAnsi="Times New Roman"/>
          <w:szCs w:val="28"/>
        </w:rPr>
        <w:t>18</w:t>
      </w:r>
      <w:r w:rsidRPr="00CC57D5">
        <w:rPr>
          <w:rFonts w:ascii="Times New Roman" w:hAnsi="Times New Roman"/>
          <w:szCs w:val="28"/>
        </w:rPr>
        <w:t>% so với năm trước.</w:t>
      </w:r>
    </w:p>
    <w:p w14:paraId="40F97BD9" w14:textId="3E9FDC12" w:rsidR="00E431F6" w:rsidRPr="00CC57D5" w:rsidRDefault="007732DE" w:rsidP="00343F03">
      <w:pPr>
        <w:pStyle w:val="BodyTextIndent3"/>
        <w:widowControl w:val="0"/>
        <w:spacing w:before="0" w:after="120" w:line="276" w:lineRule="auto"/>
        <w:ind w:firstLine="567"/>
        <w:rPr>
          <w:spacing w:val="-2"/>
          <w:szCs w:val="28"/>
        </w:rPr>
      </w:pPr>
      <w:r w:rsidRPr="00CC57D5">
        <w:rPr>
          <w:spacing w:val="-2"/>
          <w:szCs w:val="28"/>
        </w:rPr>
        <w:t>Công tác lao động, việc làm</w:t>
      </w:r>
      <w:r w:rsidRPr="00CC57D5">
        <w:rPr>
          <w:rStyle w:val="FootnoteReference"/>
          <w:spacing w:val="-2"/>
          <w:szCs w:val="28"/>
        </w:rPr>
        <w:footnoteReference w:id="16"/>
      </w:r>
      <w:r w:rsidRPr="00CC57D5">
        <w:rPr>
          <w:spacing w:val="-2"/>
          <w:szCs w:val="28"/>
        </w:rPr>
        <w:t>, chính sách an sinh, xã hội được thực hiện đầy đủ, kịp thời. Thực hiện tốt nhiệm vụ chăm lo cho các đối tượng người có công cách mạng, trẻ em có hoàn cảnh đặc biệt khó khăn, chúc thọ, mừng thọ cho người cao tuổi.</w:t>
      </w:r>
      <w:r w:rsidR="00E431F6" w:rsidRPr="00CC57D5">
        <w:rPr>
          <w:spacing w:val="-2"/>
          <w:szCs w:val="28"/>
        </w:rPr>
        <w:t xml:space="preserve"> Phê duyệt và tổ chức triển khai thực hiện công tác điều dưỡng cho 8.561 lượt người có công và thân nhân, với tổng kinh phí hơn 17,9 tỷ đồng. Tổ chức hiệu quả các hoạt động kỷ niệm 77 năm ngày Thương binh - Liệt sĩ (27/7/1947-27/7/2024) trên địa bàn tỉnh; thăm hỏi, tặng quà gia đình và các cá nhân trực tiếp tham gia chiến dịch Điện Biên Phủ nhân kỷ niệm 70 năm Ngày Chiến thắng Điện Biên Phủ (07/5/1954-07/5/2024); g</w:t>
      </w:r>
      <w:r w:rsidR="00E431F6" w:rsidRPr="00CC57D5">
        <w:rPr>
          <w:szCs w:val="28"/>
        </w:rPr>
        <w:t xml:space="preserve">iải quyết hơn 2.400 trường hợp hưởng chế độ trợ cấp chính sách người có công theo quy định. </w:t>
      </w:r>
      <w:r w:rsidR="00E431F6" w:rsidRPr="00CC57D5">
        <w:rPr>
          <w:szCs w:val="28"/>
          <w:shd w:val="clear" w:color="auto" w:fill="FFFFFF"/>
        </w:rPr>
        <w:t>Phê duyệt Kế hoạch thực hiện Chương trình Chăm sóc sức khỏe tâm thần trẻ em, chăm sóc trẻ em mồ côi trên địa bàn tỉnh Quảng Ngãi giai đoạn 2024-2030</w:t>
      </w:r>
      <w:r w:rsidR="00E431F6" w:rsidRPr="00CC57D5">
        <w:rPr>
          <w:szCs w:val="28"/>
        </w:rPr>
        <w:t>.</w:t>
      </w:r>
      <w:r w:rsidR="00E431F6" w:rsidRPr="00CC57D5">
        <w:t xml:space="preserve"> Tập trung</w:t>
      </w:r>
      <w:r w:rsidR="00E431F6" w:rsidRPr="00CC57D5">
        <w:rPr>
          <w:szCs w:val="28"/>
        </w:rPr>
        <w:t xml:space="preserve"> chỉ đạo triển khai thực hiện công tác xóa nhà tạm, nhà dột nát trên địa bàn tỉnh theo chỉ đạo của Thủ tướng Chính phủ, Ban Thường vụ Tỉnh ủy và Ban Chỉ đạo của tỉnh.</w:t>
      </w:r>
    </w:p>
    <w:p w14:paraId="14B40F3F" w14:textId="20B80210" w:rsidR="005433DE" w:rsidRPr="00CC57D5" w:rsidRDefault="00E431F6" w:rsidP="00343F03">
      <w:pPr>
        <w:pStyle w:val="BodyTextIndent3"/>
        <w:widowControl w:val="0"/>
        <w:spacing w:before="0" w:after="120" w:line="276" w:lineRule="auto"/>
        <w:ind w:firstLine="567"/>
        <w:rPr>
          <w:b/>
          <w:iCs/>
          <w:szCs w:val="28"/>
        </w:rPr>
      </w:pPr>
      <w:r w:rsidRPr="00CC57D5">
        <w:rPr>
          <w:b/>
          <w:iCs/>
          <w:szCs w:val="28"/>
        </w:rPr>
        <w:t>2.</w:t>
      </w:r>
      <w:r w:rsidR="005433DE" w:rsidRPr="00CC57D5">
        <w:rPr>
          <w:b/>
          <w:iCs/>
          <w:szCs w:val="28"/>
        </w:rPr>
        <w:t xml:space="preserve"> Giáo dục và Đào tạo</w:t>
      </w:r>
    </w:p>
    <w:p w14:paraId="5AB9AC31" w14:textId="77777777" w:rsidR="005433DE" w:rsidRPr="00CC57D5" w:rsidRDefault="005433DE" w:rsidP="00343F03">
      <w:pPr>
        <w:spacing w:after="120" w:line="276" w:lineRule="auto"/>
        <w:ind w:firstLine="567"/>
        <w:jc w:val="both"/>
        <w:rPr>
          <w:rFonts w:ascii="Times New Roman" w:hAnsi="Times New Roman"/>
          <w:spacing w:val="-4"/>
          <w:szCs w:val="28"/>
        </w:rPr>
      </w:pPr>
      <w:r w:rsidRPr="00CC57D5">
        <w:rPr>
          <w:rFonts w:ascii="Times New Roman" w:hAnsi="Times New Roman"/>
          <w:spacing w:val="-4"/>
          <w:szCs w:val="28"/>
        </w:rPr>
        <w:t xml:space="preserve">Năm 2024, ngành giáo dục có nhiều đổi mới, triển khai đồng bộ các giải pháp nâng cao chất lượng giáo dục và đã đạt được nhiều kết quả: </w:t>
      </w:r>
      <w:r w:rsidRPr="00CC57D5">
        <w:rPr>
          <w:rFonts w:ascii="Times New Roman" w:eastAsia="Calibri" w:hAnsi="Times New Roman"/>
          <w:spacing w:val="-4"/>
          <w:szCs w:val="28"/>
        </w:rPr>
        <w:t xml:space="preserve">Tổ chức triển khai nhiệm vụ và tổng kết năm học 2023-2024 đảm bảo theo Khung kế hoạch thời gian năm học; ban hành Kế hoạch triển khai phong trào “Cả nước thi đua xây dựng xã hội học tập, đẩy mạnh học tập suốt đời giai đoạn 2023-2030” trên địa bàn tỉnh; phê duyệt danh mục sách giáo khoa lớp 5, lớp 9, lớp 12 đưa vào giảng dạy trên địa bàn </w:t>
      </w:r>
      <w:r w:rsidRPr="00CC57D5">
        <w:rPr>
          <w:rFonts w:ascii="Times New Roman" w:eastAsia="Calibri" w:hAnsi="Times New Roman"/>
          <w:spacing w:val="-4"/>
          <w:szCs w:val="28"/>
        </w:rPr>
        <w:lastRenderedPageBreak/>
        <w:t>tỉnh năm học 2024-2025; thẩm định tài liệu giáo dục địa phương tỉnh Quảng Ngãi lớp 5, lớp 9, lớp 12; tham gia Kỳ thi chọn học sinh giỏi quốc gia năm học 2023-2024</w:t>
      </w:r>
      <w:r w:rsidRPr="00CC57D5">
        <w:rPr>
          <w:rStyle w:val="FootnoteReference"/>
          <w:rFonts w:ascii="Times New Roman" w:eastAsia="Calibri" w:hAnsi="Times New Roman"/>
          <w:spacing w:val="-4"/>
          <w:szCs w:val="28"/>
        </w:rPr>
        <w:footnoteReference w:id="17"/>
      </w:r>
      <w:r w:rsidRPr="00CC57D5">
        <w:rPr>
          <w:rFonts w:ascii="Times New Roman" w:eastAsia="Calibri" w:hAnsi="Times New Roman"/>
          <w:spacing w:val="-4"/>
          <w:szCs w:val="28"/>
        </w:rPr>
        <w:t xml:space="preserve">; tổ chức các Cuộc thi: Khoa học kỹ thuật cấp tỉnh dành cho học sinh trung học và kỳ thi chọn học sinh giỏi cấp tỉnh lớp 9, lớp 12, “Học sinh, sinh viên với ý tưởng khởi nghiệp” lần thứ VI, Olympic “Tài năng tiếng Anh” cấp tỉnh dành cho học sinh THCS và THPT; Hội khỏe Phù Đổng tỉnh Quảng Ngãi lần thứ XIV năm 2024; hướng dẫn tổ chức thi và cấp chứng nhận nghề phổ thông năm 2023-2024; tổ chức thành công Kỳ thi tuyển sinh vào lớp 10, năm học 2024-2025 và Kỳ thi Tốt nghiệp trung học phổ thông năm 2024 </w:t>
      </w:r>
      <w:r w:rsidRPr="00CC57D5">
        <w:rPr>
          <w:rFonts w:ascii="Times New Roman" w:hAnsi="Times New Roman"/>
          <w:szCs w:val="28"/>
        </w:rPr>
        <w:t>(tỷ lệ học sinh toàn tỉnh đỗ tốt nghiệp THPT năm 2024 là 98,38%, tăng 1,11% so với năm 2023)</w:t>
      </w:r>
      <w:r w:rsidRPr="00CC57D5">
        <w:rPr>
          <w:rFonts w:ascii="Times New Roman" w:eastAsia="Calibri" w:hAnsi="Times New Roman"/>
          <w:spacing w:val="-4"/>
          <w:szCs w:val="28"/>
        </w:rPr>
        <w:t xml:space="preserve">. </w:t>
      </w:r>
      <w:r w:rsidRPr="00CC57D5">
        <w:rPr>
          <w:rFonts w:ascii="Times New Roman" w:hAnsi="Times New Roman"/>
          <w:spacing w:val="-4"/>
          <w:szCs w:val="28"/>
        </w:rPr>
        <w:t>Công tác phổ cập giáo dục được duy trì thực hiện thường xuyên</w:t>
      </w:r>
      <w:r w:rsidRPr="00CC57D5">
        <w:rPr>
          <w:rStyle w:val="FootnoteReference"/>
          <w:rFonts w:ascii="Times New Roman" w:hAnsi="Times New Roman"/>
          <w:spacing w:val="-4"/>
          <w:szCs w:val="28"/>
        </w:rPr>
        <w:footnoteReference w:id="18"/>
      </w:r>
      <w:r w:rsidRPr="00CC57D5">
        <w:rPr>
          <w:rFonts w:ascii="Times New Roman" w:hAnsi="Times New Roman"/>
          <w:spacing w:val="-4"/>
          <w:szCs w:val="28"/>
        </w:rPr>
        <w:t xml:space="preserve">; công tác </w:t>
      </w:r>
      <w:r w:rsidRPr="00CC57D5">
        <w:rPr>
          <w:rFonts w:ascii="Times New Roman" w:hAnsi="Times New Roman"/>
          <w:bCs/>
          <w:spacing w:val="-4"/>
          <w:szCs w:val="28"/>
        </w:rPr>
        <w:t>giáo dục đạo đức, lối sống, kỹ năng sống, bảo đảm an toàn trường học, giáo dục thể chất cho học sinh, sinh viên</w:t>
      </w:r>
      <w:r w:rsidRPr="00CC57D5">
        <w:rPr>
          <w:rFonts w:ascii="Times New Roman" w:hAnsi="Times New Roman"/>
          <w:spacing w:val="-4"/>
          <w:szCs w:val="28"/>
        </w:rPr>
        <w:t xml:space="preserve"> được tăng cường. </w:t>
      </w:r>
    </w:p>
    <w:p w14:paraId="200FB882" w14:textId="1D4B8440" w:rsidR="005433DE" w:rsidRPr="00CC57D5" w:rsidRDefault="005433DE" w:rsidP="00343F03">
      <w:pPr>
        <w:spacing w:after="120" w:line="276" w:lineRule="auto"/>
        <w:ind w:firstLine="567"/>
        <w:jc w:val="both"/>
        <w:rPr>
          <w:rFonts w:ascii="Times New Roman" w:hAnsi="Times New Roman"/>
          <w:spacing w:val="-2"/>
          <w:szCs w:val="28"/>
        </w:rPr>
      </w:pPr>
      <w:r w:rsidRPr="00CC57D5">
        <w:rPr>
          <w:rFonts w:ascii="Times New Roman" w:hAnsi="Times New Roman"/>
          <w:spacing w:val="-2"/>
          <w:szCs w:val="28"/>
        </w:rPr>
        <w:t xml:space="preserve">Ước </w:t>
      </w:r>
      <w:r w:rsidR="00E431F6" w:rsidRPr="00CC57D5">
        <w:rPr>
          <w:rFonts w:ascii="Times New Roman" w:hAnsi="Times New Roman"/>
          <w:spacing w:val="-2"/>
          <w:szCs w:val="28"/>
        </w:rPr>
        <w:t xml:space="preserve">tính </w:t>
      </w:r>
      <w:r w:rsidRPr="00CC57D5">
        <w:rPr>
          <w:rFonts w:ascii="Times New Roman" w:hAnsi="Times New Roman"/>
          <w:spacing w:val="-2"/>
          <w:szCs w:val="28"/>
        </w:rPr>
        <w:t xml:space="preserve">đến </w:t>
      </w:r>
      <w:r w:rsidR="00E431F6" w:rsidRPr="00CC57D5">
        <w:rPr>
          <w:rFonts w:ascii="Times New Roman" w:hAnsi="Times New Roman"/>
          <w:spacing w:val="-2"/>
          <w:szCs w:val="28"/>
        </w:rPr>
        <w:t>cuối</w:t>
      </w:r>
      <w:r w:rsidRPr="00CC57D5">
        <w:rPr>
          <w:rFonts w:ascii="Times New Roman" w:hAnsi="Times New Roman"/>
          <w:spacing w:val="-2"/>
          <w:szCs w:val="28"/>
        </w:rPr>
        <w:t xml:space="preserve"> năm 2024, có 58,25% trường mầm non; 88,0% trường tiểu học; 91,33% trường trung học cơ sở; 38,88% trường tiểu học - trung học cơ sở; 71,79% trường trung học phổ thông đạt chuẩn Quốc gia, vượt kế hoạch năm.</w:t>
      </w:r>
    </w:p>
    <w:p w14:paraId="16260B80" w14:textId="6AECA8B5" w:rsidR="005433DE" w:rsidRPr="00CC57D5" w:rsidRDefault="00E431F6" w:rsidP="00343F03">
      <w:pPr>
        <w:pStyle w:val="BodyTextIndent3"/>
        <w:widowControl w:val="0"/>
        <w:spacing w:before="0" w:after="120" w:line="276" w:lineRule="auto"/>
        <w:ind w:firstLine="567"/>
        <w:rPr>
          <w:b/>
          <w:szCs w:val="28"/>
        </w:rPr>
      </w:pPr>
      <w:r w:rsidRPr="00CC57D5">
        <w:rPr>
          <w:b/>
          <w:szCs w:val="28"/>
        </w:rPr>
        <w:t>3.</w:t>
      </w:r>
      <w:r w:rsidR="005433DE" w:rsidRPr="00CC57D5">
        <w:rPr>
          <w:b/>
          <w:szCs w:val="28"/>
        </w:rPr>
        <w:t xml:space="preserve"> Y tế, chăm sóc sức khỏe Nhân dân</w:t>
      </w:r>
    </w:p>
    <w:p w14:paraId="4C93F0C9" w14:textId="77777777" w:rsidR="005433DE" w:rsidRPr="00CC57D5" w:rsidRDefault="005433DE" w:rsidP="00343F03">
      <w:pPr>
        <w:spacing w:after="120" w:line="276" w:lineRule="auto"/>
        <w:ind w:firstLine="567"/>
        <w:jc w:val="both"/>
        <w:rPr>
          <w:rFonts w:ascii="Times New Roman" w:eastAsia="Calibri" w:hAnsi="Times New Roman"/>
          <w:szCs w:val="28"/>
        </w:rPr>
      </w:pPr>
      <w:r w:rsidRPr="00CC57D5">
        <w:rPr>
          <w:rFonts w:ascii="Times New Roman" w:hAnsi="Times New Roman"/>
          <w:szCs w:val="28"/>
        </w:rPr>
        <w:t>Ngành y tế đã tổ chức tốt công tác khám, chữa bệnh tại các tuyến</w:t>
      </w:r>
      <w:r w:rsidRPr="00CC57D5">
        <w:rPr>
          <w:rFonts w:ascii="Times New Roman" w:hAnsi="Times New Roman"/>
          <w:iCs/>
          <w:szCs w:val="28"/>
        </w:rPr>
        <w:t xml:space="preserve">; chất lượng khám chữa bệnh được nâng cao, </w:t>
      </w:r>
      <w:r w:rsidRPr="00CC57D5">
        <w:rPr>
          <w:rFonts w:ascii="Times New Roman" w:hAnsi="Times New Roman"/>
          <w:szCs w:val="28"/>
        </w:rPr>
        <w:t xml:space="preserve">đổi mới phong cách, thái độ phục vụ của cán bộ y tế, hướng tới sự hài lòng của người bệnh tại các cơ sở y tế. Thực hiện tốt công tác phân tuyến kỹ thuật tại các tuyến. Triển khai các kỹ thuật mới, kỹ thuật cao trong khám và điều trị, triển </w:t>
      </w:r>
      <w:r w:rsidRPr="00CC57D5">
        <w:rPr>
          <w:rFonts w:ascii="Times New Roman" w:hAnsi="Times New Roman"/>
          <w:spacing w:val="-1"/>
          <w:kern w:val="18"/>
          <w:szCs w:val="28"/>
          <w:lang w:eastAsia="en-AU"/>
        </w:rPr>
        <w:t>khai hệ thống Hội chẩn từ xa, kết nối giữa các bệnh viện tuyến tỉnh với các bệnh viện truyến trung ương</w:t>
      </w:r>
      <w:r w:rsidRPr="00CC57D5">
        <w:rPr>
          <w:rFonts w:ascii="Times New Roman" w:hAnsi="Times New Roman"/>
          <w:szCs w:val="28"/>
        </w:rPr>
        <w:t xml:space="preserve">; tiếp tục triển khai các Đề án thực hiện thí điểm Khám bệnh, chữa bệnh theo yêu cầu áp dụng tại Bệnh viện Đa khoa tỉnh Quảng Ngãi và Bệnh viện Sản - Nhi tỉnh Quảng Ngãi. </w:t>
      </w:r>
      <w:r w:rsidRPr="00CC57D5">
        <w:rPr>
          <w:rFonts w:ascii="Times New Roman" w:eastAsia="Calibri" w:hAnsi="Times New Roman"/>
          <w:szCs w:val="28"/>
        </w:rPr>
        <w:t xml:space="preserve">Quản lý, sử dụng thuốc đúng quy chế, đảm bảo an toàn, hợp lý. Tiếp tục thực hiện ứng dụng công nghệ thông tin trong quản lý khám, chữa bệnh và thanh toán bảo hiểm y tế. </w:t>
      </w:r>
    </w:p>
    <w:p w14:paraId="030EB371" w14:textId="77777777" w:rsidR="00F56BD2" w:rsidRPr="00CC57D5" w:rsidRDefault="005433DE" w:rsidP="00343F03">
      <w:pPr>
        <w:pStyle w:val="BodyTextIndent3"/>
        <w:spacing w:before="0" w:after="120" w:line="276" w:lineRule="auto"/>
        <w:ind w:firstLine="567"/>
        <w:rPr>
          <w:spacing w:val="-2"/>
          <w:szCs w:val="28"/>
        </w:rPr>
      </w:pPr>
      <w:r w:rsidRPr="00CC57D5">
        <w:rPr>
          <w:spacing w:val="-2"/>
          <w:szCs w:val="28"/>
        </w:rPr>
        <w:t xml:space="preserve">Các hoạt động phòng, chống lao tiếp tục được duy trì; tình hình bệnh sốt rét ổn định, không có ca sốt rét ác tính, không có tử vong do sốt rét; công tác tiêm chủng mở rộng được duy trì thực hiện tại 100% xã, phường, thị trấn, đảm bảo chất lượng, không có tai biến sau tiêm chủng; công tác phòng chống ngộ độc thực phẩm và các bệnh truyền qua thực phẩm được triển khai tích cực. </w:t>
      </w:r>
    </w:p>
    <w:p w14:paraId="43980A18" w14:textId="3807171E" w:rsidR="005433DE" w:rsidRPr="00CC57D5" w:rsidRDefault="005433DE" w:rsidP="00343F03">
      <w:pPr>
        <w:pStyle w:val="BodyTextIndent3"/>
        <w:spacing w:before="0" w:after="120" w:line="276" w:lineRule="auto"/>
        <w:ind w:firstLine="567"/>
        <w:rPr>
          <w:spacing w:val="-2"/>
          <w:szCs w:val="28"/>
        </w:rPr>
      </w:pPr>
      <w:r w:rsidRPr="00CC57D5">
        <w:rPr>
          <w:szCs w:val="28"/>
        </w:rPr>
        <w:lastRenderedPageBreak/>
        <w:t xml:space="preserve">Ước </w:t>
      </w:r>
      <w:r w:rsidR="00E431F6" w:rsidRPr="00CC57D5">
        <w:rPr>
          <w:szCs w:val="28"/>
        </w:rPr>
        <w:t xml:space="preserve">tính </w:t>
      </w:r>
      <w:r w:rsidRPr="00CC57D5">
        <w:rPr>
          <w:szCs w:val="28"/>
        </w:rPr>
        <w:t xml:space="preserve">đến </w:t>
      </w:r>
      <w:r w:rsidR="00E431F6" w:rsidRPr="00CC57D5">
        <w:rPr>
          <w:szCs w:val="28"/>
        </w:rPr>
        <w:t>cuối</w:t>
      </w:r>
      <w:r w:rsidRPr="00CC57D5">
        <w:rPr>
          <w:szCs w:val="28"/>
        </w:rPr>
        <w:t xml:space="preserve"> năm 2024, có 8,97 bác sĩ/vạn dân, vượt kế hoạch năm </w:t>
      </w:r>
      <w:r w:rsidRPr="00CC57D5">
        <w:rPr>
          <w:i/>
          <w:szCs w:val="28"/>
        </w:rPr>
        <w:t>(KH: 8 bác sĩ);</w:t>
      </w:r>
      <w:r w:rsidRPr="00CC57D5">
        <w:rPr>
          <w:szCs w:val="28"/>
        </w:rPr>
        <w:t xml:space="preserve"> có 31,8 giường bệnh/vạn dân và tỷ lệ người dân tham gia đóng bảo hiểm y tế đạt 95,20% dân số,</w:t>
      </w:r>
      <w:r w:rsidRPr="00CC57D5">
        <w:rPr>
          <w:spacing w:val="-2"/>
          <w:szCs w:val="28"/>
        </w:rPr>
        <w:t xml:space="preserve"> đều đạt kế hoạch năm.</w:t>
      </w:r>
    </w:p>
    <w:p w14:paraId="7E4F270E" w14:textId="4FCDAF2B" w:rsidR="005433DE" w:rsidRPr="00CC57D5" w:rsidRDefault="00F56BD2" w:rsidP="00343F03">
      <w:pPr>
        <w:pStyle w:val="BodyTextIndent3"/>
        <w:widowControl w:val="0"/>
        <w:spacing w:before="0" w:after="120" w:line="276" w:lineRule="auto"/>
        <w:ind w:firstLine="567"/>
        <w:rPr>
          <w:b/>
          <w:szCs w:val="28"/>
        </w:rPr>
      </w:pPr>
      <w:r w:rsidRPr="00CC57D5">
        <w:rPr>
          <w:b/>
          <w:szCs w:val="28"/>
        </w:rPr>
        <w:t>4. Hoạt động v</w:t>
      </w:r>
      <w:r w:rsidR="005433DE" w:rsidRPr="00CC57D5">
        <w:rPr>
          <w:b/>
          <w:szCs w:val="28"/>
        </w:rPr>
        <w:t xml:space="preserve">ăn hóa, </w:t>
      </w:r>
      <w:r w:rsidRPr="00CC57D5">
        <w:rPr>
          <w:b/>
          <w:szCs w:val="28"/>
        </w:rPr>
        <w:t>t</w:t>
      </w:r>
      <w:r w:rsidR="005433DE" w:rsidRPr="00CC57D5">
        <w:rPr>
          <w:b/>
          <w:szCs w:val="28"/>
        </w:rPr>
        <w:t xml:space="preserve">hể thao </w:t>
      </w:r>
    </w:p>
    <w:p w14:paraId="3D9A3BBF" w14:textId="64EB0465" w:rsidR="005433DE" w:rsidRPr="00CC57D5" w:rsidRDefault="005433DE" w:rsidP="00343F03">
      <w:pPr>
        <w:pStyle w:val="BodyTextIndent3"/>
        <w:widowControl w:val="0"/>
        <w:spacing w:before="0" w:after="120" w:line="276" w:lineRule="auto"/>
        <w:ind w:firstLine="567"/>
        <w:rPr>
          <w:rFonts w:eastAsia="Calibri"/>
          <w:spacing w:val="-2"/>
          <w:szCs w:val="28"/>
        </w:rPr>
      </w:pPr>
      <w:r w:rsidRPr="00CC57D5">
        <w:rPr>
          <w:iCs/>
          <w:spacing w:val="-2"/>
          <w:szCs w:val="28"/>
        </w:rPr>
        <w:t xml:space="preserve">Các hoạt động văn hóa, văn nghệ: Chuẩn bị tốt các điều kiện cần thiết </w:t>
      </w:r>
      <w:r w:rsidRPr="00CC57D5">
        <w:rPr>
          <w:spacing w:val="-2"/>
          <w:szCs w:val="28"/>
        </w:rPr>
        <w:t>tại các bảo tàng, di tích, phục vụ khách tham quan nhân dịp Tết Nguyên đán</w:t>
      </w:r>
      <w:r w:rsidRPr="00CC57D5">
        <w:rPr>
          <w:iCs/>
          <w:spacing w:val="-2"/>
          <w:szCs w:val="28"/>
        </w:rPr>
        <w:t xml:space="preserve"> Giáp Thìn; tuyên truyền Kỷ niệm 94 năm Ngày thành lập Đảng Cộng sản Việt Nam (03/02/1930</w:t>
      </w:r>
      <w:r w:rsidR="00F56BD2" w:rsidRPr="00CC57D5">
        <w:rPr>
          <w:iCs/>
          <w:spacing w:val="-2"/>
          <w:szCs w:val="28"/>
        </w:rPr>
        <w:t xml:space="preserve"> </w:t>
      </w:r>
      <w:r w:rsidRPr="00CC57D5">
        <w:rPr>
          <w:iCs/>
          <w:spacing w:val="-2"/>
          <w:szCs w:val="28"/>
        </w:rPr>
        <w:t>-</w:t>
      </w:r>
      <w:r w:rsidR="00F56BD2" w:rsidRPr="00CC57D5">
        <w:rPr>
          <w:iCs/>
          <w:spacing w:val="-2"/>
          <w:szCs w:val="28"/>
        </w:rPr>
        <w:t xml:space="preserve"> </w:t>
      </w:r>
      <w:r w:rsidRPr="00CC57D5">
        <w:rPr>
          <w:iCs/>
          <w:spacing w:val="-2"/>
          <w:szCs w:val="28"/>
        </w:rPr>
        <w:t>03/02/2024) và chào mừng năm mới 2024, các Chương trình văn hóa, nghệ thuật mừng Đảng - mừng Xuân được tổ chức quy mô và rộng khắp ở các địa phương; Bộ Văn hóa, Thể thao và Du lịch quyết định công nhận di sản văn hóa phi vật thể</w:t>
      </w:r>
      <w:r w:rsidRPr="00CC57D5">
        <w:rPr>
          <w:iCs/>
          <w:spacing w:val="-2"/>
          <w:szCs w:val="28"/>
          <w:vertAlign w:val="superscript"/>
        </w:rPr>
        <w:footnoteReference w:id="19"/>
      </w:r>
      <w:r w:rsidRPr="00CC57D5">
        <w:rPr>
          <w:iCs/>
          <w:spacing w:val="-2"/>
          <w:szCs w:val="28"/>
        </w:rPr>
        <w:t xml:space="preserve"> và xếp hạng di tích cấp quốc gia</w:t>
      </w:r>
      <w:r w:rsidRPr="00CC57D5">
        <w:rPr>
          <w:iCs/>
          <w:spacing w:val="-2"/>
          <w:szCs w:val="28"/>
          <w:vertAlign w:val="superscript"/>
        </w:rPr>
        <w:footnoteReference w:id="20"/>
      </w:r>
      <w:r w:rsidRPr="00CC57D5">
        <w:rPr>
          <w:iCs/>
          <w:spacing w:val="-2"/>
          <w:szCs w:val="28"/>
        </w:rPr>
        <w:t>; giới thiệu, quảng bá văn hóa, nghệ thuật đặc sắc của tỉnh trong Chương trình “Sắc quê Quảng Ngãi” tại Thành phố Hồ Chí Minh;</w:t>
      </w:r>
      <w:r w:rsidRPr="00CC57D5">
        <w:rPr>
          <w:rFonts w:eastAsia="Calibri"/>
          <w:spacing w:val="-2"/>
          <w:szCs w:val="28"/>
        </w:rPr>
        <w:t xml:space="preserve"> tham gia Hội thi Tuyên truyền lưu động kỷ niệm 70 năm Chiến thắng Điện Biên Phủ (07/5/1954-07/5/2024) do Cục Văn hóa Cơ sở tổ chức, kết quả đạt 01 Huy chương vàng và 02 Huy chương bạc;</w:t>
      </w:r>
      <w:r w:rsidRPr="00CC57D5">
        <w:rPr>
          <w:spacing w:val="-2"/>
          <w:szCs w:val="28"/>
        </w:rPr>
        <w:t xml:space="preserve"> </w:t>
      </w:r>
      <w:r w:rsidRPr="00CC57D5">
        <w:rPr>
          <w:rFonts w:eastAsia="Calibri"/>
          <w:spacing w:val="-2"/>
          <w:szCs w:val="28"/>
        </w:rPr>
        <w:t>tổ chức Hội thi Diễn xướng dân gian văn hóa các dân tộc toàn quốc năm 2024 tại tỉnh Quảng Ngãi,</w:t>
      </w:r>
      <w:r w:rsidRPr="00CC57D5">
        <w:rPr>
          <w:rFonts w:eastAsia="Calibri"/>
          <w:spacing w:val="-2"/>
          <w:szCs w:val="28"/>
          <w:shd w:val="clear" w:color="auto" w:fill="FFFFFF"/>
        </w:rPr>
        <w:t xml:space="preserve"> Hội thảo khoa học “Văn hóa, văn nghệ dân gian các dân tộc miền núi tỉnh Quảng ngãi và Nam Trung bộ trong tình hình mới”</w:t>
      </w:r>
      <w:r w:rsidRPr="00CC57D5">
        <w:rPr>
          <w:rFonts w:eastAsia="Calibri"/>
          <w:spacing w:val="-2"/>
          <w:szCs w:val="28"/>
        </w:rPr>
        <w:t>; t</w:t>
      </w:r>
      <w:r w:rsidRPr="00CC57D5">
        <w:rPr>
          <w:rFonts w:eastAsia="Calibri"/>
          <w:bCs/>
          <w:spacing w:val="-2"/>
          <w:szCs w:val="28"/>
        </w:rPr>
        <w:t>ổ chức Lễ tưởng niệm 160 năm Ngày mất Trương Định và đón nhận bằng xếp hạng di tích quốc gia Đền thờ Trương Định</w:t>
      </w:r>
      <w:r w:rsidRPr="00CC57D5">
        <w:rPr>
          <w:rFonts w:eastAsia="Calibri"/>
          <w:spacing w:val="-2"/>
          <w:szCs w:val="28"/>
        </w:rPr>
        <w:t xml:space="preserve">. </w:t>
      </w:r>
      <w:r w:rsidRPr="00CC57D5">
        <w:rPr>
          <w:spacing w:val="-2"/>
          <w:szCs w:val="28"/>
        </w:rPr>
        <w:t>Ước thực hiện năm 2024, toàn tỉnh có 89,5% gia đình văn hóa; 83,5% thôn, tổ dân phố văn hóa; 154/173 xã, phường, thị trấn có nhà văn hóa, đạt tỷ lệ 89%.</w:t>
      </w:r>
    </w:p>
    <w:p w14:paraId="60F2EB5F" w14:textId="77777777" w:rsidR="005433DE" w:rsidRPr="00CC57D5" w:rsidRDefault="005433DE" w:rsidP="00343F03">
      <w:pPr>
        <w:pStyle w:val="BodyTextIndent3"/>
        <w:widowControl w:val="0"/>
        <w:spacing w:before="0" w:after="120" w:line="276" w:lineRule="auto"/>
        <w:ind w:firstLine="567"/>
        <w:rPr>
          <w:spacing w:val="-4"/>
          <w:szCs w:val="28"/>
        </w:rPr>
      </w:pPr>
      <w:r w:rsidRPr="00CC57D5">
        <w:rPr>
          <w:spacing w:val="-4"/>
          <w:szCs w:val="28"/>
        </w:rPr>
        <w:t>Các hoạt động thể dục, thể thao: Hoạt động thể dục, thể thao quần chúng tiếp tục được đẩy mạnh và nâng cao chất lượng. Triển khai tổ chức thành công các giải thể thao mừng Đảng - mừng Xuân; các hoạt động thể thao cấp tỉnh và  toàn quốc năm 2024. Các đội tuyển và đội tuyển trẻ đã tham gia thi đấu 28/29 giải thể thao toàn quốc, đạt 118 huy chương</w:t>
      </w:r>
      <w:r w:rsidRPr="00CC57D5">
        <w:rPr>
          <w:rStyle w:val="FootnoteReference"/>
          <w:spacing w:val="-4"/>
          <w:szCs w:val="28"/>
        </w:rPr>
        <w:footnoteReference w:id="21"/>
      </w:r>
      <w:r w:rsidRPr="00CC57D5">
        <w:rPr>
          <w:spacing w:val="-4"/>
          <w:szCs w:val="28"/>
        </w:rPr>
        <w:t xml:space="preserve">; các </w:t>
      </w:r>
      <w:r w:rsidRPr="00CC57D5">
        <w:rPr>
          <w:spacing w:val="-4"/>
          <w:szCs w:val="28"/>
          <w:shd w:val="clear" w:color="auto" w:fill="FFFFFF"/>
        </w:rPr>
        <w:t>đội năng khiếu tham gia thi đấu 15/15 giải thể thao toàn quốc, kết quả thành tích đạt được 43 huy chương</w:t>
      </w:r>
      <w:r w:rsidRPr="00CC57D5">
        <w:rPr>
          <w:rStyle w:val="FootnoteReference"/>
          <w:spacing w:val="-4"/>
          <w:szCs w:val="28"/>
        </w:rPr>
        <w:footnoteReference w:id="22"/>
      </w:r>
      <w:r w:rsidRPr="00CC57D5">
        <w:rPr>
          <w:spacing w:val="-4"/>
          <w:szCs w:val="28"/>
          <w:shd w:val="clear" w:color="auto" w:fill="FFFFFF"/>
        </w:rPr>
        <w:t>.</w:t>
      </w:r>
    </w:p>
    <w:p w14:paraId="2AAC3D40" w14:textId="102BCBB7" w:rsidR="005433DE" w:rsidRPr="00CC57D5" w:rsidRDefault="00F56BD2" w:rsidP="00343F03">
      <w:pPr>
        <w:pStyle w:val="BodyTextIndent3"/>
        <w:widowControl w:val="0"/>
        <w:spacing w:before="0" w:after="120" w:line="276" w:lineRule="auto"/>
        <w:ind w:firstLine="567"/>
        <w:rPr>
          <w:b/>
          <w:iCs/>
          <w:szCs w:val="28"/>
        </w:rPr>
      </w:pPr>
      <w:r w:rsidRPr="00CC57D5">
        <w:rPr>
          <w:b/>
          <w:iCs/>
          <w:szCs w:val="28"/>
        </w:rPr>
        <w:t>5.</w:t>
      </w:r>
      <w:r w:rsidR="005433DE" w:rsidRPr="00CC57D5">
        <w:rPr>
          <w:b/>
          <w:iCs/>
          <w:szCs w:val="28"/>
        </w:rPr>
        <w:t xml:space="preserve"> Thông tin, truyền thông và Phát thanh truyền hình</w:t>
      </w:r>
    </w:p>
    <w:p w14:paraId="2CB6918C" w14:textId="77777777" w:rsidR="005433DE" w:rsidRPr="00CC57D5" w:rsidRDefault="005433DE" w:rsidP="00343F03">
      <w:pPr>
        <w:pStyle w:val="BodyTextIndent3"/>
        <w:widowControl w:val="0"/>
        <w:spacing w:before="0" w:after="120" w:line="276" w:lineRule="auto"/>
        <w:ind w:firstLine="567"/>
        <w:rPr>
          <w:szCs w:val="28"/>
        </w:rPr>
      </w:pPr>
      <w:r w:rsidRPr="00CC57D5">
        <w:rPr>
          <w:szCs w:val="28"/>
        </w:rPr>
        <w:t xml:space="preserve">Tổ chức tuyên truyền, phản ánh kịp thời, đầy đủ và chính xác các hoạt động </w:t>
      </w:r>
      <w:r w:rsidRPr="00CC57D5">
        <w:rPr>
          <w:szCs w:val="28"/>
        </w:rPr>
        <w:lastRenderedPageBreak/>
        <w:t>chính trị, kinh tế, văn hóa - xã hội, quốc phòng - an ninh quan trọng của tỉnh; tuyên truyền về phòng, chống buôn lậu, gian lận thương mại, hàng giả; Cuộc vận động “Người Việt Nam ưu tiên dùng hàng Việt Nam”; an toàn thực phẩm trước trong, sau Tết Giáp Thìn và trong năm 2024; tuyên truyền công tác tuyển chọn, gọi công dân nhập ngũ, công tác giao nhận quân năm 2024.</w:t>
      </w:r>
    </w:p>
    <w:p w14:paraId="72FA84C5" w14:textId="77777777" w:rsidR="005433DE" w:rsidRPr="00CC57D5" w:rsidRDefault="005433DE" w:rsidP="00343F03">
      <w:pPr>
        <w:pStyle w:val="BodyTextIndent3"/>
        <w:widowControl w:val="0"/>
        <w:spacing w:before="0" w:after="120" w:line="276" w:lineRule="auto"/>
        <w:ind w:firstLine="567"/>
        <w:rPr>
          <w:spacing w:val="-4"/>
          <w:szCs w:val="28"/>
        </w:rPr>
      </w:pPr>
      <w:r w:rsidRPr="00CC57D5">
        <w:rPr>
          <w:spacing w:val="-4"/>
          <w:szCs w:val="28"/>
        </w:rPr>
        <w:t>Đẩy mạnh công tác truyền thông cải cách hành chính, chuyển đổi số; ban hành các Kế hoạch: Chuyển đổi số tỉnh Quảng Ngãi năm 2024, triển khai Nghị quyết số 13-NQ/TU của Ban Thường vụ Tỉnh ủy về chuyển đổi số tỉnh Quảng Ngãi đến năm 2025, định hướng đến năm 2030; hướng dẫn các cơ quan, đơn vị trên địa bàn tỉnh triển khai truyền thông chuyển đổi số và Đề án 06.</w:t>
      </w:r>
    </w:p>
    <w:p w14:paraId="0FC45C66" w14:textId="77777777" w:rsidR="005433DE" w:rsidRPr="00CC57D5" w:rsidRDefault="005433DE" w:rsidP="00343F03">
      <w:pPr>
        <w:pStyle w:val="BodyTextIndent3"/>
        <w:widowControl w:val="0"/>
        <w:spacing w:before="0" w:after="120" w:line="276" w:lineRule="auto"/>
        <w:ind w:firstLine="567"/>
        <w:rPr>
          <w:b/>
          <w:i/>
          <w:iCs/>
          <w:szCs w:val="28"/>
        </w:rPr>
      </w:pPr>
      <w:r w:rsidRPr="00CC57D5">
        <w:rPr>
          <w:szCs w:val="28"/>
          <w:lang w:eastAsia="vi-VN"/>
        </w:rPr>
        <w:t xml:space="preserve">Đã đầu tư, khai thác gần 60 ứng dụng, </w:t>
      </w:r>
      <w:r w:rsidRPr="00CC57D5">
        <w:rPr>
          <w:szCs w:val="28"/>
        </w:rPr>
        <w:t>cơ sở dữ liệu (</w:t>
      </w:r>
      <w:r w:rsidRPr="00CC57D5">
        <w:rPr>
          <w:szCs w:val="28"/>
          <w:lang w:eastAsia="vi-VN"/>
        </w:rPr>
        <w:t>CSDL), hệ thống thông tin (HTTT)</w:t>
      </w:r>
      <w:r w:rsidRPr="00CC57D5">
        <w:rPr>
          <w:szCs w:val="28"/>
          <w:vertAlign w:val="superscript"/>
          <w:lang w:eastAsia="vi-VN"/>
        </w:rPr>
        <w:footnoteReference w:id="23"/>
      </w:r>
      <w:r w:rsidRPr="00CC57D5">
        <w:rPr>
          <w:szCs w:val="28"/>
          <w:lang w:eastAsia="vi-VN"/>
        </w:rPr>
        <w:t xml:space="preserve">; trong đó, có 20 hệ thống được kết nối, khai thác dữ liệu quốc gia, CSDL Bộ ngành. </w:t>
      </w:r>
      <w:r w:rsidRPr="00CC57D5">
        <w:rPr>
          <w:kern w:val="28"/>
          <w:szCs w:val="28"/>
          <w:lang w:eastAsia="vi-VN"/>
        </w:rPr>
        <w:t xml:space="preserve">Hệ thống thông tin giải quyết TTHC tỉnh </w:t>
      </w:r>
      <w:r w:rsidRPr="00CC57D5">
        <w:rPr>
          <w:iCs/>
          <w:kern w:val="28"/>
          <w:szCs w:val="28"/>
          <w:lang w:eastAsia="vi-VN"/>
        </w:rPr>
        <w:t xml:space="preserve">triển khai ở </w:t>
      </w:r>
      <w:r w:rsidRPr="00CC57D5">
        <w:rPr>
          <w:kern w:val="28"/>
          <w:szCs w:val="28"/>
          <w:lang w:eastAsia="vi-VN"/>
        </w:rPr>
        <w:t xml:space="preserve">217 cơ quan, đơn vị; đồng bộ với Cổng dịch vụ công quốc gia, </w:t>
      </w:r>
      <w:r w:rsidRPr="00CC57D5">
        <w:rPr>
          <w:bCs/>
          <w:kern w:val="28"/>
          <w:szCs w:val="28"/>
          <w:lang w:eastAsia="vi-VN"/>
        </w:rPr>
        <w:t xml:space="preserve">kết nối, tích hợp với hơn 14 CSDL, HTTT của các Bộ, ngành; </w:t>
      </w:r>
      <w:r w:rsidRPr="00CC57D5">
        <w:rPr>
          <w:kern w:val="28"/>
          <w:szCs w:val="28"/>
          <w:lang w:eastAsia="vi-VN"/>
        </w:rPr>
        <w:t xml:space="preserve">100% các sở, ngành, UBND cấp huyện, xã đã thực hiện nộp hồ sơ TTHC trực tuyến và thanh </w:t>
      </w:r>
      <w:r w:rsidRPr="00CC57D5">
        <w:rPr>
          <w:iCs/>
          <w:kern w:val="28"/>
          <w:szCs w:val="28"/>
          <w:lang w:eastAsia="vi-VN"/>
        </w:rPr>
        <w:t xml:space="preserve">toán trực tuyến; 100% người dân sử dụng dịch vụ công trực tuyến đăng nhập bằng tài khoản </w:t>
      </w:r>
      <w:r w:rsidRPr="00CC57D5">
        <w:rPr>
          <w:kern w:val="28"/>
          <w:szCs w:val="28"/>
          <w:lang w:eastAsia="vi-VN"/>
        </w:rPr>
        <w:t xml:space="preserve">định danh điện tử - VNeID. Hệ thống Quản lý văn bản và điều hành triển khai 1.526 cơ quan, đơn vị. Tỷ lệ sử dụng văn bản điện tử của các sở, ban, ngành đạt trên 99,30%, cấp huyện đạt 87,85%, cấp xã đạt 70,35%; trên 95% văn bản được ký số khi phát hành văn bản điện tử. </w:t>
      </w:r>
      <w:r w:rsidRPr="00CC57D5">
        <w:rPr>
          <w:szCs w:val="28"/>
          <w:lang w:eastAsia="vi-VN"/>
        </w:rPr>
        <w:t>Công tác an toàn an ninh mạng được đảm bảo; đã triển khai Nền tảng điều phối xử lý sự cố irlab.vn, hệ thống giám sát an toàn an mạng tập trung (SOC) và bảo đảm an toàn thông tin theo mô hình “4 lớp”; triển khai giải pháp phòng, chống mã độc tập trung tại 40 cơ quan, đơn vị với 4.417 máy trạm.</w:t>
      </w:r>
    </w:p>
    <w:p w14:paraId="3090C153" w14:textId="77777777" w:rsidR="00F145DE" w:rsidRPr="00CC57D5" w:rsidRDefault="00F145DE" w:rsidP="00343F03">
      <w:pPr>
        <w:pStyle w:val="BodyTextIndent"/>
        <w:spacing w:after="120" w:line="276" w:lineRule="auto"/>
        <w:ind w:firstLine="567"/>
        <w:rPr>
          <w:rFonts w:ascii="Times New Roman" w:hAnsi="Times New Roman"/>
          <w:b/>
          <w:spacing w:val="-4"/>
          <w:szCs w:val="28"/>
        </w:rPr>
      </w:pPr>
      <w:r w:rsidRPr="00CC57D5">
        <w:rPr>
          <w:rFonts w:ascii="Times New Roman" w:hAnsi="Times New Roman"/>
          <w:b/>
          <w:spacing w:val="-4"/>
          <w:szCs w:val="28"/>
        </w:rPr>
        <w:t>6. Tr</w:t>
      </w:r>
      <w:r w:rsidRPr="00CC57D5">
        <w:rPr>
          <w:rFonts w:ascii="Times New Roman" w:hAnsi="Times New Roman"/>
          <w:b/>
          <w:spacing w:val="-4"/>
          <w:szCs w:val="28"/>
          <w:lang w:val="vi-VN"/>
        </w:rPr>
        <w:t>ật tự an toàn xã hội</w:t>
      </w:r>
    </w:p>
    <w:p w14:paraId="66DED0E3" w14:textId="005970D5" w:rsidR="00FA079D" w:rsidRPr="00CC57D5" w:rsidRDefault="00FA079D" w:rsidP="00FA079D">
      <w:pPr>
        <w:spacing w:after="60" w:line="276" w:lineRule="auto"/>
        <w:ind w:firstLine="720"/>
        <w:jc w:val="both"/>
        <w:rPr>
          <w:rFonts w:ascii="Times New Roman" w:hAnsi="Times New Roman"/>
          <w:i/>
          <w:szCs w:val="28"/>
        </w:rPr>
      </w:pPr>
      <w:bookmarkStart w:id="6" w:name="_Hlk153986098"/>
      <w:r w:rsidRPr="00CC57D5">
        <w:rPr>
          <w:rFonts w:ascii="Times New Roman" w:hAnsi="Times New Roman"/>
          <w:szCs w:val="28"/>
        </w:rPr>
        <w:t xml:space="preserve">Tình hình tai nạn giao thông (TNGT) trên địa bàn tỉnh trong tháng </w:t>
      </w:r>
      <w:r w:rsidRPr="00CC57D5">
        <w:rPr>
          <w:rFonts w:ascii="Times New Roman" w:hAnsi="Times New Roman"/>
          <w:iCs/>
          <w:szCs w:val="28"/>
        </w:rPr>
        <w:t>(tính từ ngày 15/11/2024 đến ngày 14/12/2024) đã x</w:t>
      </w:r>
      <w:r w:rsidRPr="00CC57D5">
        <w:rPr>
          <w:rFonts w:ascii="Times New Roman" w:hAnsi="Times New Roman"/>
          <w:szCs w:val="28"/>
        </w:rPr>
        <w:t xml:space="preserve">ảy ra 29 vụ, làm chết 13 người, bị thương 23 người. </w:t>
      </w:r>
      <w:r w:rsidRPr="00CC57D5">
        <w:rPr>
          <w:rFonts w:ascii="Times New Roman" w:hAnsi="Times New Roman"/>
          <w:iCs/>
          <w:szCs w:val="28"/>
        </w:rPr>
        <w:t xml:space="preserve">So với tháng 12/2023: giảm 12 vụ, giảm 02 người chết, giảm </w:t>
      </w:r>
      <w:r w:rsidRPr="00CC57D5">
        <w:rPr>
          <w:rFonts w:ascii="Times New Roman" w:hAnsi="Times New Roman"/>
          <w:iCs/>
          <w:szCs w:val="28"/>
        </w:rPr>
        <w:lastRenderedPageBreak/>
        <w:t>14 người bị thương; so với tháng 11/2024: giảm 02 vụ, giảm 02 người chết, giảm 1</w:t>
      </w:r>
      <w:r w:rsidR="00703B06" w:rsidRPr="00CC57D5">
        <w:rPr>
          <w:rFonts w:ascii="Times New Roman" w:hAnsi="Times New Roman"/>
          <w:iCs/>
          <w:szCs w:val="28"/>
        </w:rPr>
        <w:t>1</w:t>
      </w:r>
      <w:r w:rsidRPr="00CC57D5">
        <w:rPr>
          <w:rFonts w:ascii="Times New Roman" w:hAnsi="Times New Roman"/>
          <w:iCs/>
          <w:szCs w:val="28"/>
        </w:rPr>
        <w:t xml:space="preserve"> người bị thương; </w:t>
      </w:r>
      <w:r w:rsidR="00703B06" w:rsidRPr="00CC57D5">
        <w:rPr>
          <w:rFonts w:ascii="Times New Roman" w:hAnsi="Times New Roman"/>
          <w:iCs/>
          <w:szCs w:val="28"/>
        </w:rPr>
        <w:t>cụ thể</w:t>
      </w:r>
      <w:r w:rsidRPr="00CC57D5">
        <w:rPr>
          <w:rFonts w:ascii="Times New Roman" w:hAnsi="Times New Roman"/>
          <w:iCs/>
          <w:szCs w:val="28"/>
        </w:rPr>
        <w:t>:</w:t>
      </w:r>
      <w:r w:rsidRPr="00CC57D5">
        <w:rPr>
          <w:rFonts w:ascii="Times New Roman" w:hAnsi="Times New Roman"/>
          <w:szCs w:val="28"/>
        </w:rPr>
        <w:t xml:space="preserve"> </w:t>
      </w:r>
    </w:p>
    <w:p w14:paraId="0D0081DD" w14:textId="5CC12390" w:rsidR="00FA079D" w:rsidRPr="00CC57D5" w:rsidRDefault="00FA079D" w:rsidP="00FA079D">
      <w:pPr>
        <w:spacing w:after="60" w:line="276" w:lineRule="auto"/>
        <w:ind w:firstLine="720"/>
        <w:jc w:val="both"/>
        <w:rPr>
          <w:rFonts w:ascii="Times New Roman" w:hAnsi="Times New Roman"/>
          <w:spacing w:val="2"/>
          <w:szCs w:val="28"/>
          <w:highlight w:val="yellow"/>
        </w:rPr>
      </w:pPr>
      <w:r w:rsidRPr="00CC57D5">
        <w:rPr>
          <w:rFonts w:ascii="Times New Roman" w:hAnsi="Times New Roman"/>
          <w:bCs/>
          <w:i/>
          <w:spacing w:val="2"/>
          <w:szCs w:val="28"/>
        </w:rPr>
        <w:t>- TNGT đường bộ:</w:t>
      </w:r>
      <w:r w:rsidRPr="00CC57D5">
        <w:rPr>
          <w:rFonts w:ascii="Times New Roman" w:hAnsi="Times New Roman"/>
          <w:spacing w:val="2"/>
          <w:szCs w:val="28"/>
        </w:rPr>
        <w:t xml:space="preserve"> Xảy ra 2</w:t>
      </w:r>
      <w:r w:rsidR="00703B06" w:rsidRPr="00CC57D5">
        <w:rPr>
          <w:rFonts w:ascii="Times New Roman" w:hAnsi="Times New Roman"/>
          <w:spacing w:val="2"/>
          <w:szCs w:val="28"/>
        </w:rPr>
        <w:t>9</w:t>
      </w:r>
      <w:r w:rsidRPr="00CC57D5">
        <w:rPr>
          <w:rFonts w:ascii="Times New Roman" w:hAnsi="Times New Roman"/>
          <w:spacing w:val="2"/>
          <w:szCs w:val="28"/>
        </w:rPr>
        <w:t xml:space="preserve"> vụ, làm chết 1</w:t>
      </w:r>
      <w:r w:rsidR="00703B06" w:rsidRPr="00CC57D5">
        <w:rPr>
          <w:rFonts w:ascii="Times New Roman" w:hAnsi="Times New Roman"/>
          <w:spacing w:val="2"/>
          <w:szCs w:val="28"/>
        </w:rPr>
        <w:t>3</w:t>
      </w:r>
      <w:r w:rsidRPr="00CC57D5">
        <w:rPr>
          <w:rFonts w:ascii="Times New Roman" w:hAnsi="Times New Roman"/>
          <w:spacing w:val="2"/>
          <w:szCs w:val="28"/>
        </w:rPr>
        <w:t xml:space="preserve"> người, bị thương 2</w:t>
      </w:r>
      <w:r w:rsidR="00703B06" w:rsidRPr="00CC57D5">
        <w:rPr>
          <w:rFonts w:ascii="Times New Roman" w:hAnsi="Times New Roman"/>
          <w:spacing w:val="2"/>
          <w:szCs w:val="28"/>
        </w:rPr>
        <w:t>3</w:t>
      </w:r>
      <w:r w:rsidRPr="00CC57D5">
        <w:rPr>
          <w:rFonts w:ascii="Times New Roman" w:hAnsi="Times New Roman"/>
          <w:spacing w:val="2"/>
          <w:szCs w:val="28"/>
        </w:rPr>
        <w:t xml:space="preserve"> người. </w:t>
      </w:r>
      <w:r w:rsidR="00703B06" w:rsidRPr="00CC57D5">
        <w:rPr>
          <w:rFonts w:ascii="Times New Roman" w:hAnsi="Times New Roman"/>
          <w:iCs/>
          <w:szCs w:val="28"/>
        </w:rPr>
        <w:t xml:space="preserve">So với tháng 12/2023: giảm 12 vụ, giảm 02 người chết, giảm 14 người bị thương; so với tháng 11/2024: giảm 02 vụ, giảm 02 người chết, giảm 11 người bị thương; trong đó: </w:t>
      </w:r>
      <w:r w:rsidRPr="00CC57D5">
        <w:rPr>
          <w:rFonts w:ascii="Times New Roman" w:hAnsi="Times New Roman"/>
          <w:spacing w:val="2"/>
          <w:szCs w:val="28"/>
          <w:highlight w:val="yellow"/>
        </w:rPr>
        <w:t xml:space="preserve">  </w:t>
      </w:r>
    </w:p>
    <w:p w14:paraId="5AB7F6D6" w14:textId="78B6CDFF" w:rsidR="00703B06" w:rsidRPr="00CC57D5" w:rsidRDefault="00FA079D" w:rsidP="00FA079D">
      <w:pPr>
        <w:spacing w:after="60" w:line="276" w:lineRule="auto"/>
        <w:ind w:firstLine="720"/>
        <w:jc w:val="both"/>
        <w:rPr>
          <w:rFonts w:ascii="Times New Roman" w:hAnsi="Times New Roman"/>
          <w:iCs/>
          <w:szCs w:val="28"/>
        </w:rPr>
      </w:pPr>
      <w:r w:rsidRPr="00CC57D5">
        <w:rPr>
          <w:rFonts w:ascii="Times New Roman" w:hAnsi="Times New Roman"/>
          <w:i/>
          <w:spacing w:val="2"/>
          <w:szCs w:val="28"/>
        </w:rPr>
        <w:t>+ TNGT hậu quả ít nghiêm trọng trở lên:</w:t>
      </w:r>
      <w:r w:rsidRPr="00CC57D5">
        <w:rPr>
          <w:rFonts w:ascii="Times New Roman" w:hAnsi="Times New Roman"/>
          <w:spacing w:val="2"/>
          <w:szCs w:val="28"/>
        </w:rPr>
        <w:t xml:space="preserve"> Xảy ra 13 vụ, làm chết 1</w:t>
      </w:r>
      <w:r w:rsidR="00703B06" w:rsidRPr="00CC57D5">
        <w:rPr>
          <w:rFonts w:ascii="Times New Roman" w:hAnsi="Times New Roman"/>
          <w:spacing w:val="2"/>
          <w:szCs w:val="28"/>
        </w:rPr>
        <w:t>3</w:t>
      </w:r>
      <w:r w:rsidRPr="00CC57D5">
        <w:rPr>
          <w:rFonts w:ascii="Times New Roman" w:hAnsi="Times New Roman"/>
          <w:spacing w:val="2"/>
          <w:szCs w:val="28"/>
        </w:rPr>
        <w:t xml:space="preserve"> người, bị thương </w:t>
      </w:r>
      <w:r w:rsidR="00703B06" w:rsidRPr="00CC57D5">
        <w:rPr>
          <w:rFonts w:ascii="Times New Roman" w:hAnsi="Times New Roman"/>
          <w:spacing w:val="2"/>
          <w:szCs w:val="28"/>
        </w:rPr>
        <w:t>04</w:t>
      </w:r>
      <w:r w:rsidRPr="00CC57D5">
        <w:rPr>
          <w:rFonts w:ascii="Times New Roman" w:hAnsi="Times New Roman"/>
          <w:spacing w:val="2"/>
          <w:szCs w:val="28"/>
        </w:rPr>
        <w:t xml:space="preserve"> người. </w:t>
      </w:r>
      <w:r w:rsidRPr="00CC57D5">
        <w:rPr>
          <w:rFonts w:ascii="Times New Roman" w:hAnsi="Times New Roman"/>
          <w:iCs/>
          <w:spacing w:val="2"/>
          <w:szCs w:val="28"/>
        </w:rPr>
        <w:t xml:space="preserve">So với </w:t>
      </w:r>
      <w:r w:rsidR="00703B06" w:rsidRPr="00CC57D5">
        <w:rPr>
          <w:rFonts w:ascii="Times New Roman" w:hAnsi="Times New Roman"/>
          <w:iCs/>
          <w:spacing w:val="2"/>
          <w:szCs w:val="28"/>
        </w:rPr>
        <w:t xml:space="preserve">tháng 12/2023: </w:t>
      </w:r>
      <w:r w:rsidR="00703B06" w:rsidRPr="00CC57D5">
        <w:rPr>
          <w:rFonts w:ascii="Times New Roman" w:hAnsi="Times New Roman"/>
          <w:iCs/>
          <w:szCs w:val="28"/>
        </w:rPr>
        <w:t>giảm 02 vụ, giảm 02 người chết, giảm 04 người bị thương; so với tháng 11/2024: giảm 01 vụ, giảm 02 người chết, giảm 05 người bị thương</w:t>
      </w:r>
      <w:r w:rsidR="00D04CC5" w:rsidRPr="00CC57D5">
        <w:rPr>
          <w:rFonts w:ascii="Times New Roman" w:hAnsi="Times New Roman"/>
          <w:iCs/>
          <w:szCs w:val="28"/>
        </w:rPr>
        <w:t>.</w:t>
      </w:r>
      <w:r w:rsidR="00703B06" w:rsidRPr="00CC57D5">
        <w:rPr>
          <w:rFonts w:ascii="Times New Roman" w:hAnsi="Times New Roman"/>
          <w:iCs/>
          <w:szCs w:val="28"/>
        </w:rPr>
        <w:t xml:space="preserve"> </w:t>
      </w:r>
    </w:p>
    <w:p w14:paraId="1C96B395" w14:textId="22E40EAF" w:rsidR="00FA079D" w:rsidRPr="00CC57D5" w:rsidRDefault="00FA079D" w:rsidP="00FA079D">
      <w:pPr>
        <w:spacing w:after="60" w:line="276" w:lineRule="auto"/>
        <w:ind w:firstLine="720"/>
        <w:jc w:val="both"/>
        <w:rPr>
          <w:rFonts w:ascii="Times New Roman" w:hAnsi="Times New Roman"/>
          <w:iCs/>
          <w:szCs w:val="28"/>
        </w:rPr>
      </w:pPr>
      <w:r w:rsidRPr="00CC57D5">
        <w:rPr>
          <w:rFonts w:ascii="Times New Roman" w:hAnsi="Times New Roman"/>
          <w:i/>
          <w:szCs w:val="28"/>
        </w:rPr>
        <w:t>+ Va chạm giao thông:</w:t>
      </w:r>
      <w:r w:rsidRPr="00CC57D5">
        <w:rPr>
          <w:rFonts w:ascii="Times New Roman" w:hAnsi="Times New Roman"/>
          <w:szCs w:val="28"/>
        </w:rPr>
        <w:t xml:space="preserve"> Xảy ra 1</w:t>
      </w:r>
      <w:r w:rsidR="00703B06" w:rsidRPr="00CC57D5">
        <w:rPr>
          <w:rFonts w:ascii="Times New Roman" w:hAnsi="Times New Roman"/>
          <w:szCs w:val="28"/>
        </w:rPr>
        <w:t>6</w:t>
      </w:r>
      <w:r w:rsidRPr="00CC57D5">
        <w:rPr>
          <w:rFonts w:ascii="Times New Roman" w:hAnsi="Times New Roman"/>
          <w:szCs w:val="28"/>
        </w:rPr>
        <w:t xml:space="preserve"> vụ, làm bị thương </w:t>
      </w:r>
      <w:r w:rsidR="00703B06" w:rsidRPr="00CC57D5">
        <w:rPr>
          <w:rFonts w:ascii="Times New Roman" w:hAnsi="Times New Roman"/>
          <w:szCs w:val="28"/>
        </w:rPr>
        <w:t>19</w:t>
      </w:r>
      <w:r w:rsidRPr="00CC57D5">
        <w:rPr>
          <w:rFonts w:ascii="Times New Roman" w:hAnsi="Times New Roman"/>
          <w:szCs w:val="28"/>
        </w:rPr>
        <w:t xml:space="preserve"> người. </w:t>
      </w:r>
      <w:r w:rsidRPr="00CC57D5">
        <w:rPr>
          <w:rFonts w:ascii="Times New Roman" w:hAnsi="Times New Roman"/>
          <w:iCs/>
          <w:szCs w:val="28"/>
        </w:rPr>
        <w:t xml:space="preserve">So với </w:t>
      </w:r>
      <w:r w:rsidR="00703B06" w:rsidRPr="00CC57D5">
        <w:rPr>
          <w:rFonts w:ascii="Times New Roman" w:hAnsi="Times New Roman"/>
          <w:iCs/>
          <w:szCs w:val="28"/>
        </w:rPr>
        <w:t>tháng 12/2023: giảm 10</w:t>
      </w:r>
      <w:r w:rsidRPr="00CC57D5">
        <w:rPr>
          <w:rFonts w:ascii="Times New Roman" w:hAnsi="Times New Roman"/>
          <w:iCs/>
          <w:szCs w:val="28"/>
        </w:rPr>
        <w:t xml:space="preserve"> vụ, </w:t>
      </w:r>
      <w:r w:rsidR="00703B06" w:rsidRPr="00CC57D5">
        <w:rPr>
          <w:rFonts w:ascii="Times New Roman" w:hAnsi="Times New Roman"/>
          <w:iCs/>
          <w:szCs w:val="28"/>
        </w:rPr>
        <w:t>giảm 10</w:t>
      </w:r>
      <w:r w:rsidRPr="00CC57D5">
        <w:rPr>
          <w:rFonts w:ascii="Times New Roman" w:hAnsi="Times New Roman"/>
          <w:iCs/>
          <w:szCs w:val="28"/>
        </w:rPr>
        <w:t xml:space="preserve"> người bị thương</w:t>
      </w:r>
      <w:r w:rsidR="00703B06" w:rsidRPr="00CC57D5">
        <w:rPr>
          <w:rFonts w:ascii="Times New Roman" w:hAnsi="Times New Roman"/>
          <w:iCs/>
          <w:szCs w:val="28"/>
        </w:rPr>
        <w:t xml:space="preserve">; </w:t>
      </w:r>
      <w:r w:rsidR="00D04CC5" w:rsidRPr="00CC57D5">
        <w:rPr>
          <w:rFonts w:ascii="Times New Roman" w:hAnsi="Times New Roman"/>
          <w:iCs/>
          <w:szCs w:val="28"/>
        </w:rPr>
        <w:t>so với tháng 11/2024: giảm 01 vụ, giảm 06 người bị thương</w:t>
      </w:r>
      <w:r w:rsidRPr="00CC57D5">
        <w:rPr>
          <w:rFonts w:ascii="Times New Roman" w:hAnsi="Times New Roman"/>
          <w:iCs/>
          <w:szCs w:val="28"/>
        </w:rPr>
        <w:t>.</w:t>
      </w:r>
    </w:p>
    <w:p w14:paraId="6CCB51AF" w14:textId="2F02222D" w:rsidR="00FA079D" w:rsidRPr="00CC57D5" w:rsidRDefault="00FA079D" w:rsidP="00D04CC5">
      <w:pPr>
        <w:spacing w:after="60" w:line="276" w:lineRule="auto"/>
        <w:ind w:firstLine="720"/>
        <w:jc w:val="both"/>
        <w:rPr>
          <w:rFonts w:ascii="Times New Roman" w:hAnsi="Times New Roman"/>
          <w:szCs w:val="28"/>
        </w:rPr>
      </w:pPr>
      <w:r w:rsidRPr="00CC57D5">
        <w:rPr>
          <w:rFonts w:ascii="Times New Roman" w:hAnsi="Times New Roman"/>
          <w:bCs/>
          <w:i/>
          <w:szCs w:val="28"/>
        </w:rPr>
        <w:t>- TNGT đường sắ</w:t>
      </w:r>
      <w:r w:rsidR="00D04CC5" w:rsidRPr="00CC57D5">
        <w:rPr>
          <w:rFonts w:ascii="Times New Roman" w:hAnsi="Times New Roman"/>
          <w:bCs/>
          <w:i/>
          <w:szCs w:val="28"/>
        </w:rPr>
        <w:t>t;TNGT đường thủy nội địa:</w:t>
      </w:r>
      <w:r w:rsidR="00D04CC5" w:rsidRPr="00CC57D5">
        <w:rPr>
          <w:rFonts w:ascii="Times New Roman" w:hAnsi="Times New Roman"/>
          <w:szCs w:val="28"/>
        </w:rPr>
        <w:t xml:space="preserve"> </w:t>
      </w:r>
      <w:r w:rsidRPr="00CC57D5">
        <w:rPr>
          <w:rFonts w:ascii="Times New Roman" w:hAnsi="Times New Roman"/>
          <w:szCs w:val="28"/>
        </w:rPr>
        <w:t xml:space="preserve">Không xảy ra </w:t>
      </w:r>
      <w:r w:rsidRPr="00CC57D5">
        <w:rPr>
          <w:rFonts w:ascii="Times New Roman" w:hAnsi="Times New Roman"/>
          <w:i/>
          <w:szCs w:val="28"/>
        </w:rPr>
        <w:t>(</w:t>
      </w:r>
      <w:r w:rsidR="00D04CC5" w:rsidRPr="00CC57D5">
        <w:rPr>
          <w:rFonts w:ascii="Times New Roman" w:hAnsi="Times New Roman"/>
          <w:i/>
          <w:szCs w:val="28"/>
        </w:rPr>
        <w:t xml:space="preserve">so với tháng 12/2023 và tháng 11/2024 </w:t>
      </w:r>
      <w:r w:rsidRPr="00CC57D5">
        <w:rPr>
          <w:rFonts w:ascii="Times New Roman" w:hAnsi="Times New Roman"/>
          <w:i/>
          <w:szCs w:val="28"/>
        </w:rPr>
        <w:t>không tăng, không giảm)</w:t>
      </w:r>
      <w:r w:rsidRPr="00CC57D5">
        <w:rPr>
          <w:rFonts w:ascii="Times New Roman" w:hAnsi="Times New Roman"/>
          <w:szCs w:val="28"/>
        </w:rPr>
        <w:t>.</w:t>
      </w:r>
    </w:p>
    <w:p w14:paraId="300CF619" w14:textId="2F607E36" w:rsidR="00F145DE" w:rsidRPr="00CC57D5" w:rsidRDefault="00D04CC5" w:rsidP="00343F03">
      <w:pPr>
        <w:spacing w:after="60" w:line="276" w:lineRule="auto"/>
        <w:ind w:firstLine="720"/>
        <w:jc w:val="both"/>
        <w:rPr>
          <w:rFonts w:ascii="Times New Roman" w:hAnsi="Times New Roman"/>
          <w:i/>
          <w:szCs w:val="28"/>
        </w:rPr>
      </w:pPr>
      <w:r w:rsidRPr="00CC57D5">
        <w:rPr>
          <w:rFonts w:ascii="Times New Roman" w:hAnsi="Times New Roman"/>
          <w:szCs w:val="28"/>
        </w:rPr>
        <w:t>Tính chung cả năm 2024 (t</w:t>
      </w:r>
      <w:r w:rsidR="00F145DE" w:rsidRPr="00CC57D5">
        <w:rPr>
          <w:rFonts w:ascii="Times New Roman" w:hAnsi="Times New Roman"/>
          <w:iCs/>
          <w:szCs w:val="28"/>
        </w:rPr>
        <w:t>ừ ngày 15/12/202</w:t>
      </w:r>
      <w:r w:rsidR="00FA079D" w:rsidRPr="00CC57D5">
        <w:rPr>
          <w:rFonts w:ascii="Times New Roman" w:hAnsi="Times New Roman"/>
          <w:iCs/>
          <w:szCs w:val="28"/>
        </w:rPr>
        <w:t>3</w:t>
      </w:r>
      <w:r w:rsidR="00F145DE" w:rsidRPr="00CC57D5">
        <w:rPr>
          <w:rFonts w:ascii="Times New Roman" w:hAnsi="Times New Roman"/>
          <w:iCs/>
          <w:szCs w:val="28"/>
        </w:rPr>
        <w:t xml:space="preserve"> đến ngày 14/12/202</w:t>
      </w:r>
      <w:r w:rsidR="00FA079D" w:rsidRPr="00CC57D5">
        <w:rPr>
          <w:rFonts w:ascii="Times New Roman" w:hAnsi="Times New Roman"/>
          <w:iCs/>
          <w:szCs w:val="28"/>
        </w:rPr>
        <w:t>4</w:t>
      </w:r>
      <w:r w:rsidR="00F145DE" w:rsidRPr="00CC57D5">
        <w:rPr>
          <w:rFonts w:ascii="Times New Roman" w:hAnsi="Times New Roman"/>
          <w:iCs/>
          <w:szCs w:val="28"/>
        </w:rPr>
        <w:t>)</w:t>
      </w:r>
      <w:r w:rsidRPr="00CC57D5">
        <w:rPr>
          <w:rFonts w:ascii="Times New Roman" w:hAnsi="Times New Roman"/>
          <w:iCs/>
          <w:szCs w:val="28"/>
        </w:rPr>
        <w:t>, trên địa bàn tỉnh</w:t>
      </w:r>
      <w:r w:rsidR="00F145DE" w:rsidRPr="00CC57D5">
        <w:rPr>
          <w:rFonts w:ascii="Times New Roman" w:hAnsi="Times New Roman"/>
          <w:iCs/>
          <w:szCs w:val="28"/>
        </w:rPr>
        <w:t xml:space="preserve"> đã x</w:t>
      </w:r>
      <w:r w:rsidR="00F145DE" w:rsidRPr="00CC57D5">
        <w:rPr>
          <w:rFonts w:ascii="Times New Roman" w:hAnsi="Times New Roman"/>
          <w:szCs w:val="28"/>
        </w:rPr>
        <w:t xml:space="preserve">ảy ra </w:t>
      </w:r>
      <w:r w:rsidRPr="00CC57D5">
        <w:rPr>
          <w:rFonts w:ascii="Times New Roman" w:hAnsi="Times New Roman"/>
          <w:szCs w:val="28"/>
        </w:rPr>
        <w:t>380</w:t>
      </w:r>
      <w:r w:rsidR="00F145DE" w:rsidRPr="00CC57D5">
        <w:rPr>
          <w:rFonts w:ascii="Times New Roman" w:hAnsi="Times New Roman"/>
          <w:szCs w:val="28"/>
        </w:rPr>
        <w:t xml:space="preserve"> vụ</w:t>
      </w:r>
      <w:r w:rsidRPr="00CC57D5">
        <w:rPr>
          <w:rFonts w:ascii="Times New Roman" w:hAnsi="Times New Roman"/>
          <w:szCs w:val="28"/>
        </w:rPr>
        <w:t xml:space="preserve"> TNGT</w:t>
      </w:r>
      <w:r w:rsidR="00F145DE" w:rsidRPr="00CC57D5">
        <w:rPr>
          <w:rFonts w:ascii="Times New Roman" w:hAnsi="Times New Roman"/>
          <w:szCs w:val="28"/>
        </w:rPr>
        <w:t>, làm chết 1</w:t>
      </w:r>
      <w:r w:rsidRPr="00CC57D5">
        <w:rPr>
          <w:rFonts w:ascii="Times New Roman" w:hAnsi="Times New Roman"/>
          <w:szCs w:val="28"/>
        </w:rPr>
        <w:t>78</w:t>
      </w:r>
      <w:r w:rsidR="00F145DE" w:rsidRPr="00CC57D5">
        <w:rPr>
          <w:rFonts w:ascii="Times New Roman" w:hAnsi="Times New Roman"/>
          <w:szCs w:val="28"/>
        </w:rPr>
        <w:t xml:space="preserve"> người, bị thương </w:t>
      </w:r>
      <w:r w:rsidRPr="00CC57D5">
        <w:rPr>
          <w:rFonts w:ascii="Times New Roman" w:hAnsi="Times New Roman"/>
          <w:szCs w:val="28"/>
        </w:rPr>
        <w:t>321</w:t>
      </w:r>
      <w:r w:rsidR="00F145DE" w:rsidRPr="00CC57D5">
        <w:rPr>
          <w:rFonts w:ascii="Times New Roman" w:hAnsi="Times New Roman"/>
          <w:szCs w:val="28"/>
        </w:rPr>
        <w:t xml:space="preserve"> người. </w:t>
      </w:r>
      <w:r w:rsidR="00F145DE" w:rsidRPr="00CC57D5">
        <w:rPr>
          <w:rFonts w:ascii="Times New Roman" w:hAnsi="Times New Roman"/>
          <w:iCs/>
          <w:szCs w:val="28"/>
        </w:rPr>
        <w:t>So với cùng kỳ năm 202</w:t>
      </w:r>
      <w:r w:rsidRPr="00CC57D5">
        <w:rPr>
          <w:rFonts w:ascii="Times New Roman" w:hAnsi="Times New Roman"/>
          <w:iCs/>
          <w:szCs w:val="28"/>
        </w:rPr>
        <w:t>3</w:t>
      </w:r>
      <w:r w:rsidR="00F145DE" w:rsidRPr="00CC57D5">
        <w:rPr>
          <w:rFonts w:ascii="Times New Roman" w:hAnsi="Times New Roman"/>
          <w:iCs/>
          <w:szCs w:val="28"/>
        </w:rPr>
        <w:t xml:space="preserve">, tăng </w:t>
      </w:r>
      <w:r w:rsidRPr="00CC57D5">
        <w:rPr>
          <w:rFonts w:ascii="Times New Roman" w:hAnsi="Times New Roman"/>
          <w:iCs/>
          <w:szCs w:val="28"/>
        </w:rPr>
        <w:t>39</w:t>
      </w:r>
      <w:r w:rsidR="00F145DE" w:rsidRPr="00CC57D5">
        <w:rPr>
          <w:rFonts w:ascii="Times New Roman" w:hAnsi="Times New Roman"/>
          <w:iCs/>
          <w:szCs w:val="28"/>
        </w:rPr>
        <w:t xml:space="preserve"> vụ, tăng </w:t>
      </w:r>
      <w:r w:rsidRPr="00CC57D5">
        <w:rPr>
          <w:rFonts w:ascii="Times New Roman" w:hAnsi="Times New Roman"/>
          <w:iCs/>
          <w:szCs w:val="28"/>
        </w:rPr>
        <w:t>16</w:t>
      </w:r>
      <w:r w:rsidR="00F145DE" w:rsidRPr="00CC57D5">
        <w:rPr>
          <w:rFonts w:ascii="Times New Roman" w:hAnsi="Times New Roman"/>
          <w:iCs/>
          <w:szCs w:val="28"/>
        </w:rPr>
        <w:t xml:space="preserve"> người chết, tăng </w:t>
      </w:r>
      <w:r w:rsidRPr="00CC57D5">
        <w:rPr>
          <w:rFonts w:ascii="Times New Roman" w:hAnsi="Times New Roman"/>
          <w:iCs/>
          <w:szCs w:val="28"/>
        </w:rPr>
        <w:t>35</w:t>
      </w:r>
      <w:r w:rsidR="00F145DE" w:rsidRPr="00CC57D5">
        <w:rPr>
          <w:rFonts w:ascii="Times New Roman" w:hAnsi="Times New Roman"/>
          <w:iCs/>
          <w:szCs w:val="28"/>
        </w:rPr>
        <w:t xml:space="preserve"> người bị thương. Trong đó:</w:t>
      </w:r>
      <w:r w:rsidR="00F145DE" w:rsidRPr="00CC57D5">
        <w:rPr>
          <w:rFonts w:ascii="Times New Roman" w:hAnsi="Times New Roman"/>
          <w:szCs w:val="28"/>
        </w:rPr>
        <w:t xml:space="preserve"> </w:t>
      </w:r>
    </w:p>
    <w:p w14:paraId="7C49EA8E" w14:textId="4CD2EEC4" w:rsidR="00F145DE" w:rsidRPr="00CC57D5" w:rsidRDefault="00F145DE" w:rsidP="00343F03">
      <w:pPr>
        <w:spacing w:after="60" w:line="276" w:lineRule="auto"/>
        <w:ind w:firstLine="720"/>
        <w:jc w:val="both"/>
        <w:rPr>
          <w:rFonts w:ascii="Times New Roman" w:hAnsi="Times New Roman"/>
          <w:spacing w:val="2"/>
          <w:szCs w:val="28"/>
        </w:rPr>
      </w:pPr>
      <w:r w:rsidRPr="00CC57D5">
        <w:rPr>
          <w:rFonts w:ascii="Times New Roman" w:hAnsi="Times New Roman"/>
          <w:bCs/>
          <w:i/>
          <w:spacing w:val="2"/>
          <w:szCs w:val="28"/>
        </w:rPr>
        <w:t>- TNGT đường bộ:</w:t>
      </w:r>
      <w:r w:rsidRPr="00CC57D5">
        <w:rPr>
          <w:rFonts w:ascii="Times New Roman" w:hAnsi="Times New Roman"/>
          <w:spacing w:val="2"/>
          <w:szCs w:val="28"/>
        </w:rPr>
        <w:t xml:space="preserve"> Xảy ra </w:t>
      </w:r>
      <w:r w:rsidR="00D04CC5" w:rsidRPr="00CC57D5">
        <w:rPr>
          <w:rFonts w:ascii="Times New Roman" w:hAnsi="Times New Roman"/>
          <w:spacing w:val="2"/>
          <w:szCs w:val="28"/>
        </w:rPr>
        <w:t>378</w:t>
      </w:r>
      <w:r w:rsidRPr="00CC57D5">
        <w:rPr>
          <w:rFonts w:ascii="Times New Roman" w:hAnsi="Times New Roman"/>
          <w:spacing w:val="2"/>
          <w:szCs w:val="28"/>
        </w:rPr>
        <w:t xml:space="preserve"> vụ, làm chết 1</w:t>
      </w:r>
      <w:r w:rsidR="00D04CC5" w:rsidRPr="00CC57D5">
        <w:rPr>
          <w:rFonts w:ascii="Times New Roman" w:hAnsi="Times New Roman"/>
          <w:spacing w:val="2"/>
          <w:szCs w:val="28"/>
        </w:rPr>
        <w:t>77</w:t>
      </w:r>
      <w:r w:rsidRPr="00CC57D5">
        <w:rPr>
          <w:rFonts w:ascii="Times New Roman" w:hAnsi="Times New Roman"/>
          <w:spacing w:val="2"/>
          <w:szCs w:val="28"/>
        </w:rPr>
        <w:t xml:space="preserve"> người, bị thương </w:t>
      </w:r>
      <w:r w:rsidR="00D04CC5" w:rsidRPr="00CC57D5">
        <w:rPr>
          <w:rFonts w:ascii="Times New Roman" w:hAnsi="Times New Roman"/>
          <w:spacing w:val="2"/>
          <w:szCs w:val="28"/>
        </w:rPr>
        <w:t>320</w:t>
      </w:r>
      <w:r w:rsidRPr="00CC57D5">
        <w:rPr>
          <w:rFonts w:ascii="Times New Roman" w:hAnsi="Times New Roman"/>
          <w:spacing w:val="2"/>
          <w:szCs w:val="28"/>
        </w:rPr>
        <w:t xml:space="preserve"> người. </w:t>
      </w:r>
      <w:r w:rsidRPr="00CC57D5">
        <w:rPr>
          <w:rFonts w:ascii="Times New Roman" w:hAnsi="Times New Roman"/>
          <w:iCs/>
          <w:spacing w:val="2"/>
          <w:szCs w:val="28"/>
        </w:rPr>
        <w:t>So với cùng kỳ năm 202</w:t>
      </w:r>
      <w:r w:rsidR="00D04CC5" w:rsidRPr="00CC57D5">
        <w:rPr>
          <w:rFonts w:ascii="Times New Roman" w:hAnsi="Times New Roman"/>
          <w:iCs/>
          <w:spacing w:val="2"/>
          <w:szCs w:val="28"/>
        </w:rPr>
        <w:t>3</w:t>
      </w:r>
      <w:r w:rsidRPr="00CC57D5">
        <w:rPr>
          <w:rFonts w:ascii="Times New Roman" w:hAnsi="Times New Roman"/>
          <w:iCs/>
          <w:spacing w:val="2"/>
          <w:szCs w:val="28"/>
        </w:rPr>
        <w:t xml:space="preserve">, tăng </w:t>
      </w:r>
      <w:r w:rsidR="00D04CC5" w:rsidRPr="00CC57D5">
        <w:rPr>
          <w:rFonts w:ascii="Times New Roman" w:hAnsi="Times New Roman"/>
          <w:iCs/>
          <w:spacing w:val="2"/>
          <w:szCs w:val="28"/>
        </w:rPr>
        <w:t>38</w:t>
      </w:r>
      <w:r w:rsidRPr="00CC57D5">
        <w:rPr>
          <w:rFonts w:ascii="Times New Roman" w:hAnsi="Times New Roman"/>
          <w:iCs/>
          <w:spacing w:val="2"/>
          <w:szCs w:val="28"/>
        </w:rPr>
        <w:t xml:space="preserve"> vụ, tăng </w:t>
      </w:r>
      <w:r w:rsidR="00D04CC5" w:rsidRPr="00CC57D5">
        <w:rPr>
          <w:rFonts w:ascii="Times New Roman" w:hAnsi="Times New Roman"/>
          <w:iCs/>
          <w:spacing w:val="2"/>
          <w:szCs w:val="28"/>
        </w:rPr>
        <w:t>15</w:t>
      </w:r>
      <w:r w:rsidRPr="00CC57D5">
        <w:rPr>
          <w:rFonts w:ascii="Times New Roman" w:hAnsi="Times New Roman"/>
          <w:iCs/>
          <w:spacing w:val="2"/>
          <w:szCs w:val="28"/>
        </w:rPr>
        <w:t xml:space="preserve"> người chết, tăng </w:t>
      </w:r>
      <w:r w:rsidR="00DD7AF3" w:rsidRPr="00CC57D5">
        <w:rPr>
          <w:rFonts w:ascii="Times New Roman" w:hAnsi="Times New Roman"/>
          <w:iCs/>
          <w:spacing w:val="2"/>
          <w:szCs w:val="28"/>
        </w:rPr>
        <w:t>35</w:t>
      </w:r>
      <w:r w:rsidRPr="00CC57D5">
        <w:rPr>
          <w:rFonts w:ascii="Times New Roman" w:hAnsi="Times New Roman"/>
          <w:iCs/>
          <w:spacing w:val="2"/>
          <w:szCs w:val="28"/>
        </w:rPr>
        <w:t xml:space="preserve"> người bị thương.</w:t>
      </w:r>
      <w:r w:rsidRPr="00CC57D5">
        <w:rPr>
          <w:rFonts w:ascii="Times New Roman" w:hAnsi="Times New Roman"/>
          <w:spacing w:val="2"/>
          <w:szCs w:val="28"/>
        </w:rPr>
        <w:t xml:space="preserve">  </w:t>
      </w:r>
    </w:p>
    <w:p w14:paraId="00DE9CA1" w14:textId="31761F35" w:rsidR="00F145DE" w:rsidRPr="00CC57D5" w:rsidRDefault="00F145DE" w:rsidP="00343F03">
      <w:pPr>
        <w:spacing w:after="60" w:line="276" w:lineRule="auto"/>
        <w:ind w:firstLine="720"/>
        <w:jc w:val="both"/>
        <w:rPr>
          <w:rFonts w:ascii="Times New Roman" w:hAnsi="Times New Roman"/>
          <w:szCs w:val="28"/>
        </w:rPr>
      </w:pPr>
      <w:r w:rsidRPr="00CC57D5">
        <w:rPr>
          <w:rFonts w:ascii="Times New Roman" w:hAnsi="Times New Roman"/>
          <w:bCs/>
          <w:i/>
          <w:szCs w:val="28"/>
        </w:rPr>
        <w:t>- TNGT đường sắt:</w:t>
      </w:r>
      <w:r w:rsidRPr="00CC57D5">
        <w:rPr>
          <w:rFonts w:ascii="Times New Roman" w:hAnsi="Times New Roman"/>
          <w:szCs w:val="28"/>
        </w:rPr>
        <w:t xml:space="preserve"> Xảy ra 0</w:t>
      </w:r>
      <w:r w:rsidR="00DD7AF3" w:rsidRPr="00CC57D5">
        <w:rPr>
          <w:rFonts w:ascii="Times New Roman" w:hAnsi="Times New Roman"/>
          <w:szCs w:val="28"/>
        </w:rPr>
        <w:t>2</w:t>
      </w:r>
      <w:r w:rsidRPr="00CC57D5">
        <w:rPr>
          <w:rFonts w:ascii="Times New Roman" w:hAnsi="Times New Roman"/>
          <w:szCs w:val="28"/>
        </w:rPr>
        <w:t xml:space="preserve"> vụ, </w:t>
      </w:r>
      <w:r w:rsidR="00DD7AF3" w:rsidRPr="00CC57D5">
        <w:rPr>
          <w:rFonts w:ascii="Times New Roman" w:hAnsi="Times New Roman"/>
          <w:szCs w:val="28"/>
        </w:rPr>
        <w:t xml:space="preserve">chết 01 người, </w:t>
      </w:r>
      <w:r w:rsidRPr="00CC57D5">
        <w:rPr>
          <w:rFonts w:ascii="Times New Roman" w:hAnsi="Times New Roman"/>
          <w:szCs w:val="28"/>
        </w:rPr>
        <w:t xml:space="preserve">bị thương 01 người. </w:t>
      </w:r>
      <w:r w:rsidRPr="00CC57D5">
        <w:rPr>
          <w:rFonts w:ascii="Times New Roman" w:hAnsi="Times New Roman"/>
          <w:iCs/>
          <w:szCs w:val="28"/>
        </w:rPr>
        <w:t>So với cùng kỳ năm 202</w:t>
      </w:r>
      <w:r w:rsidR="00DD7AF3" w:rsidRPr="00CC57D5">
        <w:rPr>
          <w:rFonts w:ascii="Times New Roman" w:hAnsi="Times New Roman"/>
          <w:iCs/>
          <w:szCs w:val="28"/>
        </w:rPr>
        <w:t>3</w:t>
      </w:r>
      <w:r w:rsidRPr="00CC57D5">
        <w:rPr>
          <w:rFonts w:ascii="Times New Roman" w:hAnsi="Times New Roman"/>
          <w:iCs/>
          <w:szCs w:val="28"/>
        </w:rPr>
        <w:t xml:space="preserve">, </w:t>
      </w:r>
      <w:r w:rsidR="00DD7AF3" w:rsidRPr="00CC57D5">
        <w:rPr>
          <w:rFonts w:ascii="Times New Roman" w:hAnsi="Times New Roman"/>
          <w:iCs/>
          <w:szCs w:val="28"/>
        </w:rPr>
        <w:t>tăng 01</w:t>
      </w:r>
      <w:r w:rsidRPr="00CC57D5">
        <w:rPr>
          <w:rFonts w:ascii="Times New Roman" w:hAnsi="Times New Roman"/>
          <w:iCs/>
          <w:szCs w:val="28"/>
        </w:rPr>
        <w:t xml:space="preserve"> vụ, </w:t>
      </w:r>
      <w:r w:rsidR="00DD7AF3" w:rsidRPr="00CC57D5">
        <w:rPr>
          <w:rFonts w:ascii="Times New Roman" w:hAnsi="Times New Roman"/>
          <w:iCs/>
          <w:szCs w:val="28"/>
        </w:rPr>
        <w:t>tăng 01</w:t>
      </w:r>
      <w:r w:rsidRPr="00CC57D5">
        <w:rPr>
          <w:rFonts w:ascii="Times New Roman" w:hAnsi="Times New Roman"/>
          <w:iCs/>
          <w:szCs w:val="28"/>
        </w:rPr>
        <w:t xml:space="preserve"> người chết, </w:t>
      </w:r>
      <w:r w:rsidR="00DD7AF3" w:rsidRPr="00CC57D5">
        <w:rPr>
          <w:rFonts w:ascii="Times New Roman" w:hAnsi="Times New Roman"/>
          <w:iCs/>
          <w:szCs w:val="28"/>
        </w:rPr>
        <w:t>không tăng, không giảm</w:t>
      </w:r>
      <w:r w:rsidR="00DD7AF3" w:rsidRPr="00CC57D5">
        <w:rPr>
          <w:rFonts w:ascii="Times New Roman" w:hAnsi="Times New Roman"/>
          <w:i/>
          <w:szCs w:val="28"/>
        </w:rPr>
        <w:t xml:space="preserve"> </w:t>
      </w:r>
      <w:r w:rsidRPr="00CC57D5">
        <w:rPr>
          <w:rFonts w:ascii="Times New Roman" w:hAnsi="Times New Roman"/>
          <w:iCs/>
          <w:szCs w:val="28"/>
        </w:rPr>
        <w:t>người bị thương.</w:t>
      </w:r>
    </w:p>
    <w:p w14:paraId="772B735F" w14:textId="509FEEA7" w:rsidR="00F145DE" w:rsidRPr="00CC57D5" w:rsidRDefault="00F145DE" w:rsidP="00343F03">
      <w:pPr>
        <w:spacing w:after="240" w:line="276" w:lineRule="auto"/>
        <w:ind w:firstLine="720"/>
        <w:jc w:val="both"/>
        <w:rPr>
          <w:rFonts w:ascii="Times New Roman" w:hAnsi="Times New Roman"/>
          <w:szCs w:val="28"/>
        </w:rPr>
      </w:pPr>
      <w:r w:rsidRPr="00CC57D5">
        <w:rPr>
          <w:rFonts w:ascii="Times New Roman" w:hAnsi="Times New Roman"/>
          <w:bCs/>
          <w:i/>
          <w:szCs w:val="28"/>
        </w:rPr>
        <w:t>- TNGT đường thủy nội địa:</w:t>
      </w:r>
      <w:r w:rsidRPr="00CC57D5">
        <w:rPr>
          <w:rFonts w:ascii="Times New Roman" w:hAnsi="Times New Roman"/>
          <w:szCs w:val="28"/>
        </w:rPr>
        <w:t xml:space="preserve"> Không xảy ra </w:t>
      </w:r>
      <w:r w:rsidRPr="00CC57D5">
        <w:rPr>
          <w:rFonts w:ascii="Times New Roman" w:hAnsi="Times New Roman"/>
          <w:i/>
          <w:szCs w:val="28"/>
        </w:rPr>
        <w:t>(không tăng, không giảm</w:t>
      </w:r>
      <w:r w:rsidR="00DD7AF3" w:rsidRPr="00CC57D5">
        <w:rPr>
          <w:rFonts w:ascii="Times New Roman" w:hAnsi="Times New Roman"/>
          <w:i/>
          <w:szCs w:val="28"/>
        </w:rPr>
        <w:t xml:space="preserve"> so với năm 2023</w:t>
      </w:r>
      <w:r w:rsidRPr="00CC57D5">
        <w:rPr>
          <w:rFonts w:ascii="Times New Roman" w:hAnsi="Times New Roman"/>
          <w:i/>
          <w:szCs w:val="28"/>
        </w:rPr>
        <w:t>)</w:t>
      </w:r>
      <w:r w:rsidRPr="00CC57D5">
        <w:rPr>
          <w:rFonts w:ascii="Times New Roman" w:hAnsi="Times New Roman"/>
          <w:szCs w:val="28"/>
        </w:rPr>
        <w:t>.</w:t>
      </w:r>
    </w:p>
    <w:p w14:paraId="58F60E21" w14:textId="77777777" w:rsidR="00F145DE" w:rsidRPr="00CC57D5" w:rsidRDefault="00F145DE" w:rsidP="00290568">
      <w:pPr>
        <w:tabs>
          <w:tab w:val="left" w:pos="851"/>
          <w:tab w:val="left" w:pos="993"/>
        </w:tabs>
        <w:spacing w:after="120"/>
        <w:ind w:firstLine="709"/>
        <w:jc w:val="both"/>
        <w:rPr>
          <w:rFonts w:ascii="Times New Roman" w:hAnsi="Times New Roman"/>
          <w:b/>
          <w:szCs w:val="28"/>
          <w:lang w:val="da-DK"/>
        </w:rPr>
      </w:pPr>
      <w:bookmarkStart w:id="7" w:name="_Hlk187763716"/>
      <w:bookmarkEnd w:id="3"/>
      <w:bookmarkEnd w:id="6"/>
      <w:r w:rsidRPr="00CC57D5">
        <w:rPr>
          <w:rFonts w:ascii="Times New Roman" w:hAnsi="Times New Roman"/>
          <w:b/>
          <w:szCs w:val="28"/>
          <w:lang w:val="da-DK"/>
        </w:rPr>
        <w:t xml:space="preserve">IV. ĐÁNH GIÁ CHUNG VÀ MỘT SỐ GIẢI PHÁP </w:t>
      </w:r>
    </w:p>
    <w:p w14:paraId="7288EEB6" w14:textId="35F28546" w:rsidR="00F145DE" w:rsidRPr="00CC57D5" w:rsidRDefault="00F145DE" w:rsidP="00290568">
      <w:pPr>
        <w:widowControl w:val="0"/>
        <w:spacing w:after="120" w:line="276" w:lineRule="auto"/>
        <w:ind w:firstLine="709"/>
        <w:jc w:val="both"/>
        <w:rPr>
          <w:rFonts w:ascii="Times New Roman" w:hAnsi="Times New Roman"/>
          <w:spacing w:val="-2"/>
          <w:szCs w:val="28"/>
        </w:rPr>
      </w:pPr>
      <w:r w:rsidRPr="00CC57D5">
        <w:rPr>
          <w:rFonts w:ascii="Times New Roman" w:hAnsi="Times New Roman"/>
          <w:bCs/>
          <w:i/>
          <w:iCs/>
          <w:szCs w:val="28"/>
        </w:rPr>
        <w:t>Khái quát lại</w:t>
      </w:r>
      <w:r w:rsidRPr="00CC57D5">
        <w:rPr>
          <w:rFonts w:ascii="Times New Roman" w:hAnsi="Times New Roman"/>
          <w:i/>
          <w:iCs/>
          <w:szCs w:val="28"/>
        </w:rPr>
        <w:t>,</w:t>
      </w:r>
      <w:r w:rsidRPr="00CC57D5">
        <w:rPr>
          <w:rFonts w:ascii="Times New Roman" w:hAnsi="Times New Roman"/>
          <w:szCs w:val="28"/>
        </w:rPr>
        <w:t xml:space="preserve"> </w:t>
      </w:r>
      <w:r w:rsidRPr="00CC57D5">
        <w:rPr>
          <w:rFonts w:ascii="Times New Roman" w:hAnsi="Times New Roman"/>
          <w:szCs w:val="28"/>
          <w:lang w:val="de-DE"/>
        </w:rPr>
        <w:t xml:space="preserve">trong bối cảnh </w:t>
      </w:r>
      <w:r w:rsidRPr="00CC57D5">
        <w:rPr>
          <w:rFonts w:ascii="Times New Roman" w:hAnsi="Times New Roman"/>
          <w:szCs w:val="28"/>
        </w:rPr>
        <w:t>tình hình kinh tế, chính trị thế giới biến động phức tạp, khó lường</w:t>
      </w:r>
      <w:r w:rsidR="00017D03" w:rsidRPr="00CC57D5">
        <w:rPr>
          <w:rFonts w:ascii="Times New Roman" w:hAnsi="Times New Roman"/>
          <w:szCs w:val="28"/>
        </w:rPr>
        <w:t>; cạ</w:t>
      </w:r>
      <w:r w:rsidR="00017D03" w:rsidRPr="00CC57D5">
        <w:rPr>
          <w:rFonts w:ascii="Times New Roman" w:hAnsi="Times New Roman"/>
          <w:szCs w:val="28"/>
          <w:lang w:val="vi-VN"/>
        </w:rPr>
        <w:t>nh tranh chiến lược các nước </w:t>
      </w:r>
      <w:r w:rsidR="00017D03" w:rsidRPr="00CC57D5">
        <w:rPr>
          <w:rFonts w:ascii="Times New Roman" w:hAnsi="Times New Roman"/>
          <w:szCs w:val="28"/>
        </w:rPr>
        <w:t>l</w:t>
      </w:r>
      <w:r w:rsidR="00017D03" w:rsidRPr="00CC57D5">
        <w:rPr>
          <w:rFonts w:ascii="Times New Roman" w:hAnsi="Times New Roman"/>
          <w:szCs w:val="28"/>
          <w:lang w:val="vi-VN"/>
        </w:rPr>
        <w:t>ớn</w:t>
      </w:r>
      <w:r w:rsidR="00017D03" w:rsidRPr="00CC57D5">
        <w:rPr>
          <w:rFonts w:ascii="Times New Roman" w:hAnsi="Times New Roman"/>
          <w:szCs w:val="28"/>
        </w:rPr>
        <w:t xml:space="preserve"> ngày càng</w:t>
      </w:r>
      <w:r w:rsidR="00017D03" w:rsidRPr="00CC57D5">
        <w:rPr>
          <w:rFonts w:ascii="Times New Roman" w:hAnsi="Times New Roman"/>
          <w:szCs w:val="28"/>
          <w:lang w:val="vi-VN"/>
        </w:rPr>
        <w:t xml:space="preserve"> gay g</w:t>
      </w:r>
      <w:r w:rsidR="00017D03" w:rsidRPr="00CC57D5">
        <w:rPr>
          <w:rFonts w:ascii="Times New Roman" w:hAnsi="Times New Roman"/>
          <w:szCs w:val="28"/>
        </w:rPr>
        <w:t>ắ</w:t>
      </w:r>
      <w:r w:rsidR="00017D03" w:rsidRPr="00CC57D5">
        <w:rPr>
          <w:rFonts w:ascii="Times New Roman" w:hAnsi="Times New Roman"/>
          <w:szCs w:val="28"/>
          <w:lang w:val="vi-VN"/>
        </w:rPr>
        <w:t>t</w:t>
      </w:r>
      <w:r w:rsidR="00017D03" w:rsidRPr="00CC57D5">
        <w:rPr>
          <w:rFonts w:ascii="Times New Roman" w:hAnsi="Times New Roman"/>
          <w:szCs w:val="28"/>
        </w:rPr>
        <w:t>, x</w:t>
      </w:r>
      <w:r w:rsidR="00017D03" w:rsidRPr="00CC57D5">
        <w:rPr>
          <w:rFonts w:ascii="Times New Roman" w:hAnsi="Times New Roman"/>
          <w:szCs w:val="28"/>
          <w:lang w:val="vi-VN"/>
        </w:rPr>
        <w:t xml:space="preserve">ung đột </w:t>
      </w:r>
      <w:r w:rsidR="00017D03" w:rsidRPr="00CC57D5">
        <w:rPr>
          <w:rFonts w:ascii="Times New Roman" w:hAnsi="Times New Roman"/>
          <w:szCs w:val="28"/>
        </w:rPr>
        <w:t>giữa Nga và</w:t>
      </w:r>
      <w:r w:rsidR="00017D03" w:rsidRPr="00CC57D5">
        <w:rPr>
          <w:rFonts w:ascii="Times New Roman" w:hAnsi="Times New Roman"/>
          <w:szCs w:val="28"/>
          <w:lang w:val="vi-VN"/>
        </w:rPr>
        <w:t xml:space="preserve"> Ukraine </w:t>
      </w:r>
      <w:r w:rsidR="00017D03" w:rsidRPr="00CC57D5">
        <w:rPr>
          <w:rFonts w:ascii="Times New Roman" w:hAnsi="Times New Roman"/>
          <w:szCs w:val="28"/>
        </w:rPr>
        <w:t xml:space="preserve">kéo dài, căng thẳng tại Trung Đông leo thang,… </w:t>
      </w:r>
      <w:r w:rsidR="00017D03" w:rsidRPr="00CC57D5">
        <w:rPr>
          <w:rFonts w:ascii="Times New Roman" w:hAnsi="Times New Roman"/>
          <w:szCs w:val="28"/>
          <w:shd w:val="clear" w:color="auto" w:fill="FFFFFF"/>
        </w:rPr>
        <w:t xml:space="preserve">gây ra nhiều tác động tới quốc tế, </w:t>
      </w:r>
      <w:r w:rsidR="00017D03" w:rsidRPr="00CC57D5">
        <w:rPr>
          <w:rFonts w:ascii="Times New Roman" w:hAnsi="Times New Roman"/>
          <w:szCs w:val="28"/>
        </w:rPr>
        <w:t>làm gia tăng rủi ro đối với an ninh hàng hải, chuỗi cung ứng hàng hóa, thị trường tài chính, tiền tệ, an ninh năng lượng, an ninh lương thực toàn cầu</w:t>
      </w:r>
      <w:r w:rsidRPr="00CC57D5">
        <w:rPr>
          <w:rFonts w:ascii="Times New Roman" w:hAnsi="Times New Roman"/>
          <w:szCs w:val="28"/>
        </w:rPr>
        <w:t xml:space="preserve">... Trong bối cảnh đó, kinh tế - xã hội của </w:t>
      </w:r>
      <w:r w:rsidR="00017D03" w:rsidRPr="00CC57D5">
        <w:rPr>
          <w:rFonts w:ascii="Times New Roman" w:hAnsi="Times New Roman"/>
          <w:szCs w:val="28"/>
        </w:rPr>
        <w:t xml:space="preserve">cả nước và của </w:t>
      </w:r>
      <w:r w:rsidRPr="00CC57D5">
        <w:rPr>
          <w:rFonts w:ascii="Times New Roman" w:hAnsi="Times New Roman"/>
          <w:szCs w:val="28"/>
        </w:rPr>
        <w:t>tỉnh chịu sự tác động nhất định, nhưng v</w:t>
      </w:r>
      <w:r w:rsidRPr="00CC57D5">
        <w:rPr>
          <w:rFonts w:ascii="Times New Roman" w:hAnsi="Times New Roman"/>
          <w:spacing w:val="-2"/>
          <w:szCs w:val="28"/>
        </w:rPr>
        <w:t xml:space="preserve">ới quyết tâm </w:t>
      </w:r>
      <w:r w:rsidR="00017D03" w:rsidRPr="00CC57D5">
        <w:rPr>
          <w:rFonts w:ascii="Times New Roman" w:hAnsi="Times New Roman"/>
          <w:spacing w:val="-2"/>
          <w:szCs w:val="28"/>
        </w:rPr>
        <w:t xml:space="preserve">thúc đẩy </w:t>
      </w:r>
      <w:r w:rsidRPr="00CC57D5">
        <w:rPr>
          <w:rFonts w:ascii="Times New Roman" w:hAnsi="Times New Roman"/>
          <w:spacing w:val="-2"/>
          <w:szCs w:val="28"/>
        </w:rPr>
        <w:t xml:space="preserve">phát triển </w:t>
      </w:r>
      <w:r w:rsidRPr="00CC57D5">
        <w:rPr>
          <w:rFonts w:ascii="Times New Roman" w:hAnsi="Times New Roman"/>
          <w:szCs w:val="28"/>
        </w:rPr>
        <w:t xml:space="preserve">kinh tế - xã hội, </w:t>
      </w:r>
      <w:r w:rsidRPr="00CC57D5">
        <w:rPr>
          <w:rFonts w:ascii="Times New Roman" w:hAnsi="Times New Roman"/>
          <w:spacing w:val="-2"/>
          <w:szCs w:val="28"/>
        </w:rPr>
        <w:t xml:space="preserve">phấn đấu hoàn thành các chỉ tiêu, mục tiêu, nhiệm vụ phát triển </w:t>
      </w:r>
      <w:r w:rsidRPr="00CC57D5">
        <w:rPr>
          <w:rFonts w:ascii="Times New Roman" w:hAnsi="Times New Roman"/>
          <w:szCs w:val="28"/>
        </w:rPr>
        <w:t xml:space="preserve">kinh </w:t>
      </w:r>
      <w:r w:rsidRPr="00CC57D5">
        <w:rPr>
          <w:rFonts w:ascii="Times New Roman" w:hAnsi="Times New Roman"/>
          <w:szCs w:val="28"/>
        </w:rPr>
        <w:lastRenderedPageBreak/>
        <w:t>tế - xã hội</w:t>
      </w:r>
      <w:r w:rsidRPr="00CC57D5">
        <w:rPr>
          <w:rFonts w:ascii="Times New Roman" w:hAnsi="Times New Roman"/>
          <w:spacing w:val="-2"/>
          <w:szCs w:val="28"/>
        </w:rPr>
        <w:t xml:space="preserve"> năm 202</w:t>
      </w:r>
      <w:r w:rsidR="00017D03" w:rsidRPr="00CC57D5">
        <w:rPr>
          <w:rFonts w:ascii="Times New Roman" w:hAnsi="Times New Roman"/>
          <w:spacing w:val="-2"/>
          <w:szCs w:val="28"/>
        </w:rPr>
        <w:t>4</w:t>
      </w:r>
      <w:r w:rsidRPr="00CC57D5">
        <w:rPr>
          <w:rFonts w:ascii="Times New Roman" w:hAnsi="Times New Roman"/>
          <w:spacing w:val="-2"/>
          <w:szCs w:val="28"/>
        </w:rPr>
        <w:t xml:space="preserve"> được xác định </w:t>
      </w:r>
      <w:r w:rsidRPr="00CC57D5">
        <w:rPr>
          <w:rFonts w:ascii="Times New Roman" w:hAnsi="Times New Roman"/>
          <w:bCs/>
          <w:szCs w:val="28"/>
        </w:rPr>
        <w:t>ngay từ đầu năm</w:t>
      </w:r>
      <w:r w:rsidRPr="00CC57D5">
        <w:rPr>
          <w:rFonts w:ascii="Times New Roman" w:hAnsi="Times New Roman"/>
          <w:szCs w:val="28"/>
          <w:shd w:val="clear" w:color="auto" w:fill="FFFFFF"/>
        </w:rPr>
        <w:t xml:space="preserve">, </w:t>
      </w:r>
      <w:r w:rsidRPr="00CC57D5">
        <w:rPr>
          <w:rFonts w:ascii="Times New Roman" w:hAnsi="Times New Roman"/>
          <w:szCs w:val="28"/>
        </w:rPr>
        <w:t>các cấp ủy Đảng và chính quyền địa phương đã quyết liệt chỉ đạo, điều hành, tháo gỡ khó khăn, vướng mắc cho doanh nghiệp; cùng với sự nỗ lực của các ban, ngành, cộng đồng doanh nghiệp và Nhân dân toàn tỉnh, kinh tế - xã hội tỉnh Quảng Ngãi năm 202</w:t>
      </w:r>
      <w:r w:rsidR="00017D03" w:rsidRPr="00CC57D5">
        <w:rPr>
          <w:rFonts w:ascii="Times New Roman" w:hAnsi="Times New Roman"/>
          <w:szCs w:val="28"/>
        </w:rPr>
        <w:t>4</w:t>
      </w:r>
      <w:r w:rsidRPr="00CC57D5">
        <w:rPr>
          <w:rFonts w:ascii="Times New Roman" w:hAnsi="Times New Roman"/>
          <w:szCs w:val="28"/>
        </w:rPr>
        <w:t xml:space="preserve"> cơ bản giữ vững ổn định và đạt được một số </w:t>
      </w:r>
      <w:r w:rsidRPr="00CC57D5">
        <w:rPr>
          <w:rFonts w:ascii="Times New Roman" w:hAnsi="Times New Roman"/>
          <w:szCs w:val="28"/>
          <w:lang w:val="de-DE"/>
        </w:rPr>
        <w:t>kết quả tích cực trên các lĩnh vực</w:t>
      </w:r>
      <w:r w:rsidRPr="00CC57D5">
        <w:rPr>
          <w:rFonts w:ascii="Times New Roman" w:hAnsi="Times New Roman"/>
          <w:spacing w:val="-2"/>
          <w:szCs w:val="28"/>
        </w:rPr>
        <w:t xml:space="preserve">: Các ngành sản xuất vẫn giữ được sự phát triển; </w:t>
      </w:r>
      <w:r w:rsidRPr="00CC57D5">
        <w:rPr>
          <w:rFonts w:ascii="Times New Roman" w:hAnsi="Times New Roman"/>
          <w:szCs w:val="28"/>
          <w:lang w:val="de-DE"/>
        </w:rPr>
        <w:t xml:space="preserve">kinh tế vĩ mô ổn định, lạm phát được kiểm soát ở mức phù hợp. </w:t>
      </w:r>
      <w:r w:rsidR="00017D03" w:rsidRPr="00CC57D5">
        <w:rPr>
          <w:rFonts w:ascii="Times New Roman" w:hAnsi="Times New Roman"/>
          <w:szCs w:val="28"/>
          <w:lang w:val="de-DE"/>
        </w:rPr>
        <w:t>T</w:t>
      </w:r>
      <w:r w:rsidR="00017D03" w:rsidRPr="00CC57D5">
        <w:rPr>
          <w:rFonts w:ascii="Times New Roman" w:hAnsi="Times New Roman"/>
          <w:spacing w:val="-2"/>
          <w:szCs w:val="28"/>
        </w:rPr>
        <w:t xml:space="preserve">ổng sản phẩm trên địa bàn </w:t>
      </w:r>
      <w:r w:rsidR="00EB27CC" w:rsidRPr="00CC57D5">
        <w:rPr>
          <w:rFonts w:ascii="Times New Roman" w:hAnsi="Times New Roman"/>
          <w:spacing w:val="-2"/>
          <w:szCs w:val="28"/>
        </w:rPr>
        <w:t xml:space="preserve">tỉnh </w:t>
      </w:r>
      <w:r w:rsidR="00017D03" w:rsidRPr="00CC57D5">
        <w:rPr>
          <w:rFonts w:ascii="Times New Roman" w:hAnsi="Times New Roman"/>
          <w:spacing w:val="-2"/>
          <w:szCs w:val="28"/>
        </w:rPr>
        <w:t xml:space="preserve">(GRDP) tăng 4,07%, </w:t>
      </w:r>
      <w:r w:rsidR="00017D03" w:rsidRPr="00CC57D5">
        <w:rPr>
          <w:rFonts w:ascii="Times New Roman" w:hAnsi="Times New Roman"/>
          <w:bCs/>
          <w:spacing w:val="-2"/>
          <w:szCs w:val="28"/>
        </w:rPr>
        <w:t>vượt kế hoạch năm 2024 (Kế hoạch tăng từ 2,5 đến 3,0%)</w:t>
      </w:r>
      <w:r w:rsidR="00017D03" w:rsidRPr="00CC57D5">
        <w:rPr>
          <w:rFonts w:ascii="Times New Roman" w:hAnsi="Times New Roman"/>
          <w:spacing w:val="-2"/>
          <w:szCs w:val="28"/>
        </w:rPr>
        <w:t>; thu ngân sách vượt chỉ tiêu Trung ương giao (15,5%)</w:t>
      </w:r>
      <w:r w:rsidR="00697C17" w:rsidRPr="00CC57D5">
        <w:rPr>
          <w:rFonts w:ascii="Times New Roman" w:hAnsi="Times New Roman"/>
          <w:spacing w:val="-2"/>
          <w:szCs w:val="28"/>
        </w:rPr>
        <w:t>; c</w:t>
      </w:r>
      <w:r w:rsidRPr="00CC57D5">
        <w:rPr>
          <w:rFonts w:ascii="Times New Roman" w:hAnsi="Times New Roman"/>
          <w:szCs w:val="28"/>
          <w:lang w:val="de-DE"/>
        </w:rPr>
        <w:t>ung cầu hàng hóa thiết yếu được bảo đảm</w:t>
      </w:r>
      <w:r w:rsidR="00EB27CC" w:rsidRPr="00CC57D5">
        <w:rPr>
          <w:rFonts w:ascii="Times New Roman" w:hAnsi="Times New Roman"/>
          <w:szCs w:val="28"/>
          <w:lang w:val="de-DE"/>
        </w:rPr>
        <w:t>; c</w:t>
      </w:r>
      <w:r w:rsidRPr="00CC57D5">
        <w:rPr>
          <w:rFonts w:ascii="Times New Roman" w:hAnsi="Times New Roman"/>
          <w:szCs w:val="28"/>
        </w:rPr>
        <w:t>ác doanh nghiệp từng bước khắc phục khó khăn và nỗ lực mở rộng sản xuất</w:t>
      </w:r>
      <w:r w:rsidR="00EB27CC" w:rsidRPr="00CC57D5">
        <w:rPr>
          <w:rFonts w:ascii="Times New Roman" w:hAnsi="Times New Roman"/>
          <w:szCs w:val="28"/>
        </w:rPr>
        <w:t>; c</w:t>
      </w:r>
      <w:r w:rsidRPr="00CC57D5">
        <w:rPr>
          <w:rFonts w:ascii="Times New Roman" w:hAnsi="Times New Roman"/>
          <w:spacing w:val="-2"/>
          <w:szCs w:val="28"/>
        </w:rPr>
        <w:t>hế độ, chính sách về an sinh xã hội luôn được chú trọng thực hiện</w:t>
      </w:r>
      <w:r w:rsidR="00EB27CC" w:rsidRPr="00CC57D5">
        <w:rPr>
          <w:rFonts w:ascii="Times New Roman" w:hAnsi="Times New Roman"/>
          <w:spacing w:val="-2"/>
          <w:szCs w:val="28"/>
        </w:rPr>
        <w:t>; k</w:t>
      </w:r>
      <w:r w:rsidR="00697C17" w:rsidRPr="00CC57D5">
        <w:rPr>
          <w:rFonts w:ascii="Times New Roman" w:hAnsi="Times New Roman"/>
          <w:szCs w:val="28"/>
        </w:rPr>
        <w:t>ỷ luật, kỷ cương hành chính</w:t>
      </w:r>
      <w:r w:rsidR="00EB27CC" w:rsidRPr="00CC57D5">
        <w:rPr>
          <w:rFonts w:ascii="Times New Roman" w:hAnsi="Times New Roman"/>
          <w:szCs w:val="28"/>
        </w:rPr>
        <w:t xml:space="preserve"> luôn được giữ vững</w:t>
      </w:r>
      <w:r w:rsidR="00697C17" w:rsidRPr="00CC57D5">
        <w:rPr>
          <w:rFonts w:ascii="Times New Roman" w:hAnsi="Times New Roman"/>
          <w:szCs w:val="28"/>
        </w:rPr>
        <w:t xml:space="preserve">; </w:t>
      </w:r>
      <w:r w:rsidR="00EB27CC" w:rsidRPr="00CC57D5">
        <w:rPr>
          <w:rFonts w:ascii="Times New Roman" w:hAnsi="Times New Roman"/>
          <w:szCs w:val="28"/>
        </w:rPr>
        <w:t xml:space="preserve">công tác </w:t>
      </w:r>
      <w:r w:rsidR="00697C17" w:rsidRPr="00CC57D5">
        <w:rPr>
          <w:rFonts w:ascii="Times New Roman" w:hAnsi="Times New Roman"/>
          <w:szCs w:val="28"/>
        </w:rPr>
        <w:t>chuyển đổi số</w:t>
      </w:r>
      <w:r w:rsidR="00EB27CC" w:rsidRPr="00CC57D5">
        <w:rPr>
          <w:rFonts w:ascii="Times New Roman" w:hAnsi="Times New Roman"/>
          <w:szCs w:val="28"/>
        </w:rPr>
        <w:t xml:space="preserve">, </w:t>
      </w:r>
      <w:r w:rsidR="00697C17" w:rsidRPr="00CC57D5">
        <w:rPr>
          <w:rFonts w:ascii="Times New Roman" w:hAnsi="Times New Roman"/>
          <w:szCs w:val="28"/>
        </w:rPr>
        <w:t>cải cách hành chính, đơn giản thủ tục hành chính</w:t>
      </w:r>
      <w:r w:rsidR="00EB27CC" w:rsidRPr="00CC57D5">
        <w:rPr>
          <w:rFonts w:ascii="Times New Roman" w:hAnsi="Times New Roman"/>
          <w:szCs w:val="28"/>
        </w:rPr>
        <w:t xml:space="preserve"> được đẩy mạnh; q</w:t>
      </w:r>
      <w:r w:rsidRPr="00CC57D5">
        <w:rPr>
          <w:rFonts w:ascii="Times New Roman" w:hAnsi="Times New Roman"/>
          <w:spacing w:val="-2"/>
          <w:szCs w:val="28"/>
        </w:rPr>
        <w:t>uốc phòng, an ninh được g</w:t>
      </w:r>
      <w:r w:rsidRPr="00CC57D5">
        <w:rPr>
          <w:rFonts w:ascii="Times New Roman" w:hAnsi="Times New Roman"/>
          <w:szCs w:val="28"/>
          <w:lang w:val="es-CL"/>
        </w:rPr>
        <w:t>iữ vững</w:t>
      </w:r>
      <w:r w:rsidRPr="00CC57D5">
        <w:rPr>
          <w:rFonts w:ascii="Times New Roman" w:hAnsi="Times New Roman"/>
          <w:spacing w:val="-2"/>
          <w:szCs w:val="28"/>
        </w:rPr>
        <w:t>, trật tự, an toàn xã hội được bảo đảm.</w:t>
      </w:r>
    </w:p>
    <w:p w14:paraId="470079FE" w14:textId="77777777" w:rsidR="001A0398" w:rsidRPr="00CC57D5" w:rsidRDefault="00697C17" w:rsidP="002F792A">
      <w:pPr>
        <w:widowControl w:val="0"/>
        <w:spacing w:after="120" w:line="276" w:lineRule="auto"/>
        <w:ind w:firstLine="709"/>
        <w:jc w:val="both"/>
        <w:rPr>
          <w:rFonts w:ascii="Times New Roman" w:hAnsi="Times New Roman"/>
          <w:bCs/>
          <w:szCs w:val="28"/>
        </w:rPr>
      </w:pPr>
      <w:r w:rsidRPr="00CC57D5">
        <w:rPr>
          <w:rFonts w:ascii="Times New Roman" w:hAnsi="Times New Roman"/>
          <w:bCs/>
          <w:szCs w:val="28"/>
        </w:rPr>
        <w:t>Bên cạnh những kết quả đạt được</w:t>
      </w:r>
      <w:r w:rsidR="001A0398" w:rsidRPr="00CC57D5">
        <w:rPr>
          <w:rFonts w:ascii="Times New Roman" w:hAnsi="Times New Roman"/>
          <w:bCs/>
          <w:szCs w:val="28"/>
        </w:rPr>
        <w:t xml:space="preserve"> trong năm</w:t>
      </w:r>
      <w:r w:rsidRPr="00CC57D5">
        <w:rPr>
          <w:rFonts w:ascii="Times New Roman" w:hAnsi="Times New Roman"/>
          <w:bCs/>
          <w:szCs w:val="28"/>
        </w:rPr>
        <w:t xml:space="preserve">, </w:t>
      </w:r>
      <w:r w:rsidR="001A0398" w:rsidRPr="00CC57D5">
        <w:rPr>
          <w:rFonts w:ascii="Times New Roman" w:hAnsi="Times New Roman"/>
          <w:szCs w:val="28"/>
        </w:rPr>
        <w:t xml:space="preserve">nền kinh tế của tỉnh vẫn còn không ít khó khăn và tiếp </w:t>
      </w:r>
      <w:r w:rsidR="001A0398" w:rsidRPr="00CC57D5">
        <w:rPr>
          <w:rFonts w:ascii="Times New Roman" w:hAnsi="Times New Roman"/>
          <w:spacing w:val="-2"/>
          <w:szCs w:val="28"/>
        </w:rPr>
        <w:t>tục</w:t>
      </w:r>
      <w:r w:rsidR="001A0398" w:rsidRPr="00CC57D5">
        <w:rPr>
          <w:rFonts w:ascii="Times New Roman" w:hAnsi="Times New Roman"/>
          <w:szCs w:val="28"/>
        </w:rPr>
        <w:t xml:space="preserve"> đối mặt với những thách thức</w:t>
      </w:r>
      <w:r w:rsidRPr="00CC57D5">
        <w:rPr>
          <w:rFonts w:ascii="Times New Roman" w:hAnsi="Times New Roman"/>
          <w:bCs/>
          <w:szCs w:val="28"/>
        </w:rPr>
        <w:t>, như: Thị trường bất động sản trầm lắng; thu hút đầu tư trong nước và nước ngoài</w:t>
      </w:r>
      <w:r w:rsidR="001A0398" w:rsidRPr="00CC57D5">
        <w:rPr>
          <w:rFonts w:ascii="Times New Roman" w:hAnsi="Times New Roman"/>
          <w:bCs/>
          <w:szCs w:val="28"/>
        </w:rPr>
        <w:t xml:space="preserve"> </w:t>
      </w:r>
      <w:r w:rsidRPr="00CC57D5">
        <w:rPr>
          <w:rFonts w:ascii="Times New Roman" w:hAnsi="Times New Roman"/>
          <w:bCs/>
          <w:szCs w:val="28"/>
        </w:rPr>
        <w:t>đạt thấp.</w:t>
      </w:r>
      <w:r w:rsidRPr="00CC57D5">
        <w:rPr>
          <w:rFonts w:ascii="Times New Roman" w:hAnsi="Times New Roman"/>
          <w:szCs w:val="28"/>
        </w:rPr>
        <w:t xml:space="preserve"> </w:t>
      </w:r>
      <w:r w:rsidRPr="00CC57D5">
        <w:rPr>
          <w:rFonts w:ascii="Times New Roman" w:hAnsi="Times New Roman"/>
          <w:bCs/>
          <w:szCs w:val="28"/>
        </w:rPr>
        <w:t>Công tác bồi thường, giải phóng mặt bằng rất chậm làm ảnh hưởng việc triển khai thi công của các dự án.</w:t>
      </w:r>
    </w:p>
    <w:p w14:paraId="627E2E3B" w14:textId="53413F4F" w:rsidR="00501906" w:rsidRPr="00CC57D5" w:rsidRDefault="00697C17" w:rsidP="00290568">
      <w:pPr>
        <w:widowControl w:val="0"/>
        <w:spacing w:after="120" w:line="276" w:lineRule="auto"/>
        <w:ind w:firstLine="567"/>
        <w:jc w:val="both"/>
        <w:rPr>
          <w:rFonts w:ascii="Times New Roman" w:hAnsi="Times New Roman"/>
          <w:szCs w:val="28"/>
          <w:highlight w:val="yellow"/>
          <w:lang w:val="af-ZA"/>
        </w:rPr>
      </w:pPr>
      <w:r w:rsidRPr="00CC57D5">
        <w:rPr>
          <w:rFonts w:ascii="Times New Roman" w:hAnsi="Times New Roman"/>
          <w:bCs/>
          <w:szCs w:val="28"/>
        </w:rPr>
        <w:t xml:space="preserve"> </w:t>
      </w:r>
      <w:r w:rsidR="00F145DE" w:rsidRPr="00CC57D5">
        <w:rPr>
          <w:rFonts w:ascii="Times New Roman" w:hAnsi="Times New Roman"/>
          <w:spacing w:val="-2"/>
          <w:szCs w:val="28"/>
          <w:lang w:val="de-DE"/>
        </w:rPr>
        <w:t xml:space="preserve">Để kịp thời </w:t>
      </w:r>
      <w:r w:rsidR="00F145DE" w:rsidRPr="00CC57D5">
        <w:rPr>
          <w:rFonts w:ascii="Times New Roman" w:hAnsi="Times New Roman"/>
          <w:spacing w:val="-2"/>
          <w:szCs w:val="28"/>
          <w:lang w:val="vi-VN"/>
        </w:rPr>
        <w:t xml:space="preserve">thời </w:t>
      </w:r>
      <w:r w:rsidR="00F145DE" w:rsidRPr="00CC57D5">
        <w:rPr>
          <w:rFonts w:ascii="Times New Roman" w:hAnsi="Times New Roman"/>
          <w:spacing w:val="-2"/>
          <w:szCs w:val="28"/>
          <w:lang w:val="de-DE"/>
        </w:rPr>
        <w:t>khắc phục</w:t>
      </w:r>
      <w:r w:rsidR="00F145DE" w:rsidRPr="00CC57D5">
        <w:rPr>
          <w:rFonts w:ascii="Times New Roman" w:hAnsi="Times New Roman"/>
          <w:spacing w:val="-2"/>
          <w:szCs w:val="28"/>
          <w:lang w:val="vi-VN"/>
        </w:rPr>
        <w:t xml:space="preserve"> khó khăn,</w:t>
      </w:r>
      <w:r w:rsidR="00F145DE" w:rsidRPr="00CC57D5">
        <w:rPr>
          <w:rFonts w:ascii="Times New Roman" w:hAnsi="Times New Roman"/>
          <w:spacing w:val="-2"/>
          <w:szCs w:val="28"/>
          <w:lang w:val="de-DE"/>
        </w:rPr>
        <w:t xml:space="preserve"> chủ động tận dụng </w:t>
      </w:r>
      <w:r w:rsidR="00F145DE" w:rsidRPr="00CC57D5">
        <w:rPr>
          <w:rFonts w:ascii="Times New Roman" w:hAnsi="Times New Roman"/>
          <w:spacing w:val="-2"/>
          <w:szCs w:val="28"/>
          <w:lang w:val="vi-VN"/>
        </w:rPr>
        <w:t xml:space="preserve">mọi </w:t>
      </w:r>
      <w:r w:rsidR="00F145DE" w:rsidRPr="00CC57D5">
        <w:rPr>
          <w:rFonts w:ascii="Times New Roman" w:hAnsi="Times New Roman"/>
          <w:spacing w:val="-2"/>
          <w:szCs w:val="28"/>
          <w:lang w:val="de-DE"/>
        </w:rPr>
        <w:t>cơ hội</w:t>
      </w:r>
      <w:r w:rsidR="00F145DE" w:rsidRPr="00CC57D5">
        <w:rPr>
          <w:rFonts w:ascii="Times New Roman" w:hAnsi="Times New Roman"/>
          <w:spacing w:val="-2"/>
          <w:szCs w:val="28"/>
          <w:lang w:val="vi-VN"/>
        </w:rPr>
        <w:t>, khai thác mọi tiềm năng, thực hiện thành công</w:t>
      </w:r>
      <w:r w:rsidR="00F145DE" w:rsidRPr="00CC57D5">
        <w:rPr>
          <w:rFonts w:ascii="Times New Roman" w:hAnsi="Times New Roman"/>
          <w:spacing w:val="-2"/>
          <w:szCs w:val="28"/>
          <w:lang w:val="de-DE"/>
        </w:rPr>
        <w:t xml:space="preserve"> mục tiêu phát triển kinh tế - xã hội năm 202</w:t>
      </w:r>
      <w:r w:rsidR="00501906" w:rsidRPr="00CC57D5">
        <w:rPr>
          <w:rFonts w:ascii="Times New Roman" w:hAnsi="Times New Roman"/>
          <w:spacing w:val="-2"/>
          <w:szCs w:val="28"/>
          <w:lang w:val="de-DE"/>
        </w:rPr>
        <w:t>5</w:t>
      </w:r>
      <w:r w:rsidR="00F145DE" w:rsidRPr="00CC57D5">
        <w:rPr>
          <w:rFonts w:ascii="Times New Roman" w:hAnsi="Times New Roman"/>
          <w:spacing w:val="-2"/>
          <w:szCs w:val="28"/>
          <w:lang w:val="de-DE"/>
        </w:rPr>
        <w:t xml:space="preserve"> và kế hoạch 5 năm 2021 – 2025, </w:t>
      </w:r>
      <w:r w:rsidR="00F145DE" w:rsidRPr="00CC57D5">
        <w:rPr>
          <w:rFonts w:ascii="Times New Roman" w:hAnsi="Times New Roman"/>
          <w:szCs w:val="28"/>
        </w:rPr>
        <w:t xml:space="preserve">cần sự nỗ lực, quyết tâm rất cao, sự chung sức, đồng lòng tạo nên sức mạnh tổng hợp của cả hệ thống chính trị, của doanh nghiệp và toàn dân, </w:t>
      </w:r>
      <w:r w:rsidR="00F145DE" w:rsidRPr="00CC57D5">
        <w:rPr>
          <w:rFonts w:ascii="Times New Roman" w:hAnsi="Times New Roman"/>
          <w:spacing w:val="-2"/>
          <w:szCs w:val="28"/>
          <w:lang w:val="de-DE"/>
        </w:rPr>
        <w:t>t</w:t>
      </w:r>
      <w:r w:rsidR="00F145DE" w:rsidRPr="00CC57D5">
        <w:rPr>
          <w:rFonts w:ascii="Times New Roman" w:hAnsi="Times New Roman"/>
          <w:szCs w:val="28"/>
        </w:rPr>
        <w:t xml:space="preserve">iếp tục triển khai </w:t>
      </w:r>
      <w:r w:rsidR="00F145DE" w:rsidRPr="00CC57D5">
        <w:rPr>
          <w:rFonts w:ascii="Times New Roman" w:hAnsi="Times New Roman"/>
          <w:szCs w:val="28"/>
          <w:shd w:val="clear" w:color="auto" w:fill="FFFFFF"/>
        </w:rPr>
        <w:t xml:space="preserve">thực hiện nhất quán, đồng bộ, </w:t>
      </w:r>
      <w:r w:rsidR="00F145DE" w:rsidRPr="00CC57D5">
        <w:rPr>
          <w:rFonts w:ascii="Times New Roman" w:hAnsi="Times New Roman"/>
          <w:szCs w:val="28"/>
        </w:rPr>
        <w:t>đạt hiệu quả cao 04 nhiệm vụ trọng tâm</w:t>
      </w:r>
      <w:r w:rsidR="00F145DE" w:rsidRPr="00CC57D5">
        <w:rPr>
          <w:rFonts w:ascii="Times New Roman" w:hAnsi="Times New Roman"/>
          <w:szCs w:val="28"/>
          <w:vertAlign w:val="superscript"/>
        </w:rPr>
        <w:footnoteReference w:id="24"/>
      </w:r>
      <w:r w:rsidR="00F145DE" w:rsidRPr="00CC57D5">
        <w:rPr>
          <w:rFonts w:ascii="Times New Roman" w:hAnsi="Times New Roman"/>
          <w:szCs w:val="28"/>
        </w:rPr>
        <w:t xml:space="preserve"> và 03 nhiệm vụ đột phá</w:t>
      </w:r>
      <w:r w:rsidR="00F145DE" w:rsidRPr="00CC57D5">
        <w:rPr>
          <w:rFonts w:ascii="Times New Roman" w:hAnsi="Times New Roman"/>
          <w:szCs w:val="28"/>
          <w:vertAlign w:val="superscript"/>
        </w:rPr>
        <w:footnoteReference w:id="25"/>
      </w:r>
      <w:r w:rsidR="00F145DE" w:rsidRPr="00CC57D5">
        <w:rPr>
          <w:rFonts w:ascii="Times New Roman" w:hAnsi="Times New Roman"/>
          <w:szCs w:val="28"/>
        </w:rPr>
        <w:t xml:space="preserve"> trong giai đoạn 2021-2025 theo </w:t>
      </w:r>
      <w:r w:rsidR="00F145DE" w:rsidRPr="00CC57D5">
        <w:rPr>
          <w:rFonts w:ascii="Times New Roman" w:hAnsi="Times New Roman"/>
          <w:spacing w:val="-2"/>
          <w:szCs w:val="28"/>
        </w:rPr>
        <w:t>Nghị quyết Đại hội đại biểu Đảng bộ tỉnh lần thứ XX</w:t>
      </w:r>
      <w:r w:rsidR="00501906" w:rsidRPr="00CC57D5">
        <w:rPr>
          <w:rFonts w:ascii="Times New Roman" w:hAnsi="Times New Roman"/>
          <w:spacing w:val="-2"/>
          <w:szCs w:val="28"/>
        </w:rPr>
        <w:t xml:space="preserve">; </w:t>
      </w:r>
      <w:r w:rsidR="00501906" w:rsidRPr="00CC57D5">
        <w:rPr>
          <w:rFonts w:ascii="Times New Roman" w:hAnsi="Times New Roman"/>
          <w:szCs w:val="28"/>
        </w:rPr>
        <w:t>thực hiện hiệu quả các Chương trình mục tiêu Quốc gia trên địa bàn tỉnh</w:t>
      </w:r>
      <w:r w:rsidR="00F145DE" w:rsidRPr="00CC57D5">
        <w:rPr>
          <w:rFonts w:ascii="Times New Roman" w:hAnsi="Times New Roman"/>
          <w:szCs w:val="28"/>
        </w:rPr>
        <w:t>. T</w:t>
      </w:r>
      <w:r w:rsidR="00F145DE" w:rsidRPr="00CC57D5">
        <w:rPr>
          <w:rFonts w:ascii="Times New Roman" w:hAnsi="Times New Roman"/>
          <w:szCs w:val="28"/>
          <w:lang w:eastAsia="vi-VN"/>
        </w:rPr>
        <w:t xml:space="preserve">ăng cường chuyển đổi số, </w:t>
      </w:r>
      <w:r w:rsidR="00F145DE" w:rsidRPr="00CC57D5">
        <w:rPr>
          <w:rFonts w:ascii="Times New Roman" w:hAnsi="Times New Roman"/>
          <w:szCs w:val="28"/>
        </w:rPr>
        <w:t xml:space="preserve">thúc đẩy phát triển chính quyền số, kinh tế số, xã hội số. </w:t>
      </w:r>
      <w:r w:rsidR="00501906" w:rsidRPr="00CC57D5">
        <w:rPr>
          <w:rFonts w:ascii="Times New Roman" w:hAnsi="Times New Roman"/>
          <w:szCs w:val="28"/>
        </w:rPr>
        <w:t xml:space="preserve">Tập trung thực hiện </w:t>
      </w:r>
      <w:r w:rsidR="00501906" w:rsidRPr="00CC57D5">
        <w:rPr>
          <w:rFonts w:ascii="Times New Roman" w:hAnsi="Times New Roman"/>
          <w:spacing w:val="-2"/>
          <w:szCs w:val="28"/>
        </w:rPr>
        <w:t>quyết liệt đẩy nhanh công tác bồi thường, giải phóng mặt bằng, giải ngân vốn đầu tư công;</w:t>
      </w:r>
      <w:r w:rsidR="00501906" w:rsidRPr="00CC57D5">
        <w:rPr>
          <w:rFonts w:ascii="Times New Roman" w:hAnsi="Times New Roman"/>
          <w:szCs w:val="28"/>
        </w:rPr>
        <w:t xml:space="preserve"> đẩy nhanh tiến độ sớm hoàn thành các công trình trọng điểm; . Tăng cường công tác hướng dẫn xử lý, hỗ trợ và tháo gỡ kịp thời, dứt điểm khó </w:t>
      </w:r>
      <w:r w:rsidR="00501906" w:rsidRPr="00CC57D5">
        <w:rPr>
          <w:rFonts w:ascii="Times New Roman" w:hAnsi="Times New Roman"/>
          <w:szCs w:val="28"/>
        </w:rPr>
        <w:lastRenderedPageBreak/>
        <w:t>khăn vướng mắc</w:t>
      </w:r>
      <w:r w:rsidR="00501906" w:rsidRPr="00CC57D5">
        <w:rPr>
          <w:rFonts w:ascii="Times New Roman" w:hAnsi="Times New Roman"/>
          <w:b/>
          <w:szCs w:val="28"/>
        </w:rPr>
        <w:t xml:space="preserve"> </w:t>
      </w:r>
      <w:r w:rsidR="00501906" w:rsidRPr="00CC57D5">
        <w:rPr>
          <w:rFonts w:ascii="Times New Roman" w:hAnsi="Times New Roman"/>
          <w:szCs w:val="28"/>
          <w:lang w:eastAsia="vi-VN"/>
        </w:rPr>
        <w:t xml:space="preserve">cho </w:t>
      </w:r>
      <w:r w:rsidR="00501906" w:rsidRPr="00CC57D5">
        <w:rPr>
          <w:rFonts w:ascii="Times New Roman" w:hAnsi="Times New Roman"/>
          <w:spacing w:val="-2"/>
          <w:szCs w:val="28"/>
        </w:rPr>
        <w:t>doanh nghiệp và người dân về sản xuất kinh doanh</w:t>
      </w:r>
      <w:r w:rsidR="00501906" w:rsidRPr="00CC57D5">
        <w:rPr>
          <w:rFonts w:ascii="Times New Roman" w:hAnsi="Times New Roman"/>
          <w:szCs w:val="28"/>
          <w:lang w:eastAsia="vi-VN"/>
        </w:rPr>
        <w:t xml:space="preserve">, cải thiện môi trường đầu tư kinh doanh. </w:t>
      </w:r>
      <w:r w:rsidR="00501906" w:rsidRPr="00CC57D5">
        <w:rPr>
          <w:rFonts w:ascii="Times New Roman" w:hAnsi="Times New Roman"/>
          <w:szCs w:val="28"/>
          <w:lang w:val="pt-BR"/>
        </w:rPr>
        <w:t xml:space="preserve">Nâng cao hiệu lực, hiệu quả quản lý nhà nước, </w:t>
      </w:r>
      <w:r w:rsidR="00501906" w:rsidRPr="00CC57D5">
        <w:rPr>
          <w:rFonts w:ascii="Times New Roman" w:hAnsi="Times New Roman"/>
          <w:szCs w:val="28"/>
          <w:lang w:val="af-ZA"/>
        </w:rPr>
        <w:t>phòng chống tham nhũng, tiêu cực, lãng phí. G</w:t>
      </w:r>
      <w:r w:rsidR="00501906" w:rsidRPr="00CC57D5">
        <w:rPr>
          <w:rFonts w:ascii="Times New Roman" w:hAnsi="Times New Roman"/>
          <w:szCs w:val="28"/>
          <w:lang w:val="vi-VN"/>
        </w:rPr>
        <w:t>iữ vững ổn định chính trị, củng cố quốc phòng</w:t>
      </w:r>
      <w:r w:rsidR="00501906" w:rsidRPr="00CC57D5">
        <w:rPr>
          <w:rFonts w:ascii="Times New Roman" w:hAnsi="Times New Roman"/>
          <w:szCs w:val="28"/>
        </w:rPr>
        <w:t xml:space="preserve">, </w:t>
      </w:r>
      <w:r w:rsidR="00501906" w:rsidRPr="00CC57D5">
        <w:rPr>
          <w:rFonts w:ascii="Times New Roman" w:hAnsi="Times New Roman"/>
          <w:szCs w:val="28"/>
          <w:lang w:val="vi-VN"/>
        </w:rPr>
        <w:t>an ninh, đảm bảo trật tự và an toàn xã hội</w:t>
      </w:r>
      <w:r w:rsidR="00501906" w:rsidRPr="00CC57D5">
        <w:rPr>
          <w:rFonts w:ascii="Times New Roman" w:hAnsi="Times New Roman"/>
          <w:szCs w:val="28"/>
        </w:rPr>
        <w:t>.</w:t>
      </w:r>
      <w:r w:rsidR="00501906" w:rsidRPr="00CC57D5">
        <w:rPr>
          <w:rFonts w:ascii="Times New Roman" w:hAnsi="Times New Roman"/>
          <w:szCs w:val="28"/>
          <w:lang w:val="af-ZA"/>
        </w:rPr>
        <w:t xml:space="preserve"> </w:t>
      </w:r>
      <w:r w:rsidR="00501906" w:rsidRPr="00CC57D5">
        <w:rPr>
          <w:rFonts w:ascii="Times New Roman" w:hAnsi="Times New Roman"/>
          <w:spacing w:val="-2"/>
          <w:szCs w:val="28"/>
          <w:lang w:val="pl-PL"/>
        </w:rPr>
        <w:t>Trong đó</w:t>
      </w:r>
      <w:r w:rsidR="00501906" w:rsidRPr="00CC57D5">
        <w:rPr>
          <w:rFonts w:ascii="Times New Roman" w:hAnsi="Times New Roman"/>
          <w:spacing w:val="-2"/>
          <w:szCs w:val="28"/>
        </w:rPr>
        <w:t xml:space="preserve"> t</w:t>
      </w:r>
      <w:r w:rsidR="00501906" w:rsidRPr="00CC57D5">
        <w:rPr>
          <w:rFonts w:ascii="Times New Roman" w:hAnsi="Times New Roman"/>
          <w:spacing w:val="-2"/>
          <w:szCs w:val="28"/>
          <w:lang w:val="de-DE"/>
        </w:rPr>
        <w:t xml:space="preserve">ập trung </w:t>
      </w:r>
      <w:r w:rsidR="00501906" w:rsidRPr="00CC57D5">
        <w:rPr>
          <w:rFonts w:ascii="Times New Roman" w:hAnsi="Times New Roman"/>
          <w:spacing w:val="-2"/>
          <w:szCs w:val="28"/>
          <w:lang w:val="vi-VN"/>
        </w:rPr>
        <w:t>thực hiện</w:t>
      </w:r>
      <w:r w:rsidR="00501906" w:rsidRPr="00CC57D5">
        <w:rPr>
          <w:rFonts w:ascii="Times New Roman" w:hAnsi="Times New Roman"/>
          <w:spacing w:val="-2"/>
          <w:szCs w:val="28"/>
          <w:lang w:val="de-DE"/>
        </w:rPr>
        <w:t xml:space="preserve"> một số g</w:t>
      </w:r>
      <w:r w:rsidR="00501906" w:rsidRPr="00CC57D5">
        <w:rPr>
          <w:rFonts w:ascii="Times New Roman" w:hAnsi="Times New Roman"/>
          <w:spacing w:val="-2"/>
          <w:szCs w:val="28"/>
          <w:lang w:val="vi-VN"/>
        </w:rPr>
        <w:t>iải pháp chủ yếu</w:t>
      </w:r>
      <w:r w:rsidR="00501906" w:rsidRPr="00CC57D5">
        <w:rPr>
          <w:rFonts w:ascii="Times New Roman" w:hAnsi="Times New Roman"/>
          <w:spacing w:val="-2"/>
          <w:szCs w:val="28"/>
          <w:lang w:val="de-DE"/>
        </w:rPr>
        <w:t xml:space="preserve"> sau:</w:t>
      </w:r>
    </w:p>
    <w:p w14:paraId="6E3DBF70" w14:textId="604E7D3D" w:rsidR="00F145DE" w:rsidRPr="00CC57D5" w:rsidRDefault="00F145DE" w:rsidP="00290568">
      <w:pPr>
        <w:widowControl w:val="0"/>
        <w:spacing w:after="120" w:line="276" w:lineRule="auto"/>
        <w:ind w:firstLine="567"/>
        <w:jc w:val="both"/>
        <w:rPr>
          <w:rFonts w:ascii="Times New Roman" w:hAnsi="Times New Roman"/>
          <w:bCs/>
          <w:spacing w:val="-4"/>
          <w:szCs w:val="28"/>
          <w:highlight w:val="yellow"/>
          <w:lang w:val="nl-NL"/>
        </w:rPr>
      </w:pPr>
      <w:r w:rsidRPr="00CC57D5">
        <w:rPr>
          <w:rFonts w:ascii="Times New Roman" w:hAnsi="Times New Roman"/>
          <w:i/>
          <w:szCs w:val="28"/>
        </w:rPr>
        <w:t xml:space="preserve">Một là, </w:t>
      </w:r>
      <w:r w:rsidRPr="00CC57D5">
        <w:rPr>
          <w:rFonts w:ascii="Times New Roman" w:hAnsi="Times New Roman"/>
          <w:szCs w:val="28"/>
        </w:rPr>
        <w:t>t</w:t>
      </w:r>
      <w:r w:rsidRPr="00CC57D5">
        <w:rPr>
          <w:rFonts w:ascii="Times New Roman" w:eastAsia="Calibri" w:hAnsi="Times New Roman"/>
          <w:spacing w:val="-4"/>
          <w:szCs w:val="28"/>
        </w:rPr>
        <w:t>r</w:t>
      </w:r>
      <w:r w:rsidRPr="00CC57D5">
        <w:rPr>
          <w:rFonts w:ascii="Times New Roman" w:eastAsia="Calibri" w:hAnsi="Times New Roman"/>
          <w:bCs/>
          <w:spacing w:val="-4"/>
          <w:szCs w:val="28"/>
        </w:rPr>
        <w:t xml:space="preserve">iển khai thực hiện hiệu quả các nội dung chỉ đạo của Trung ương về phát triển kinh tế - xã hội. </w:t>
      </w:r>
      <w:r w:rsidRPr="00CC57D5">
        <w:rPr>
          <w:rFonts w:ascii="Times New Roman" w:eastAsia="Calibri" w:hAnsi="Times New Roman"/>
          <w:spacing w:val="-2"/>
          <w:szCs w:val="28"/>
        </w:rPr>
        <w:t>Kịp thời ban hành các quyết định, chương trình hành động, kế hoạch, chỉ thị, xây dựng các phương án, kịch bản điều hành và quyết liệt chỉ đạo các cấp, các ngành, các địa phương tập trung triển khai thực hiện đồng bộ, hiệu quả các Nghị quyết, nhiệm vụ, giải pháp của Chính phủ về phát triển KTXH năm 202</w:t>
      </w:r>
      <w:r w:rsidR="00885546" w:rsidRPr="00CC57D5">
        <w:rPr>
          <w:rFonts w:ascii="Times New Roman" w:eastAsia="Calibri" w:hAnsi="Times New Roman"/>
          <w:spacing w:val="-2"/>
          <w:szCs w:val="28"/>
        </w:rPr>
        <w:t>5</w:t>
      </w:r>
      <w:r w:rsidRPr="00CC57D5">
        <w:rPr>
          <w:rFonts w:ascii="Times New Roman" w:eastAsia="Calibri" w:hAnsi="Times New Roman"/>
          <w:spacing w:val="-2"/>
          <w:szCs w:val="28"/>
        </w:rPr>
        <w:t>.</w:t>
      </w:r>
      <w:r w:rsidRPr="00CC57D5">
        <w:rPr>
          <w:rFonts w:ascii="Times New Roman" w:hAnsi="Times New Roman"/>
          <w:bCs/>
          <w:spacing w:val="-4"/>
          <w:szCs w:val="28"/>
          <w:lang w:val="nl-NL"/>
        </w:rPr>
        <w:t xml:space="preserve"> </w:t>
      </w:r>
      <w:r w:rsidR="00885546" w:rsidRPr="00CC57D5">
        <w:rPr>
          <w:rFonts w:ascii="Times New Roman" w:hAnsi="Times New Roman"/>
          <w:spacing w:val="-2"/>
          <w:szCs w:val="28"/>
        </w:rPr>
        <w:t>Tập trung lãnh đạo, chỉ đạo triển khai thực hiện hiệu quả 04 nhiệm vụ trọng tâm và 03 đột phá đã đề ra tại Nghị quyết Đại hội đại biểu Đảng bộ tỉnh lần thứ XX. T</w:t>
      </w:r>
      <w:r w:rsidR="00885546" w:rsidRPr="00CC57D5">
        <w:rPr>
          <w:rFonts w:ascii="Times New Roman" w:hAnsi="Times New Roman"/>
          <w:szCs w:val="28"/>
        </w:rPr>
        <w:t xml:space="preserve">iếp tục triển khai </w:t>
      </w:r>
      <w:r w:rsidR="00885546" w:rsidRPr="00CC57D5">
        <w:rPr>
          <w:rFonts w:ascii="Times New Roman" w:hAnsi="Times New Roman"/>
          <w:szCs w:val="28"/>
          <w:shd w:val="clear" w:color="auto" w:fill="FFFFFF"/>
        </w:rPr>
        <w:t xml:space="preserve">thực hiện đồng bộ, hiệu quả </w:t>
      </w:r>
      <w:r w:rsidR="00885546" w:rsidRPr="00CC57D5">
        <w:rPr>
          <w:rFonts w:ascii="Times New Roman" w:hAnsi="Times New Roman"/>
          <w:szCs w:val="28"/>
        </w:rPr>
        <w:t>các</w:t>
      </w:r>
      <w:r w:rsidR="00885546" w:rsidRPr="00CC57D5">
        <w:rPr>
          <w:rFonts w:ascii="Times New Roman" w:hAnsi="Times New Roman"/>
          <w:szCs w:val="28"/>
          <w:lang w:eastAsia="vi-VN"/>
        </w:rPr>
        <w:t xml:space="preserve"> Chương trình mục tiêu quốc gia trên địa bàn tỉnh. </w:t>
      </w:r>
    </w:p>
    <w:p w14:paraId="51E62E83" w14:textId="0E8B6329" w:rsidR="00F145DE" w:rsidRPr="00CC57D5" w:rsidRDefault="00F145DE" w:rsidP="00290568">
      <w:pPr>
        <w:widowControl w:val="0"/>
        <w:spacing w:after="120" w:line="276" w:lineRule="auto"/>
        <w:ind w:firstLine="567"/>
        <w:jc w:val="both"/>
        <w:rPr>
          <w:rFonts w:ascii="Times New Roman" w:hAnsi="Times New Roman"/>
          <w:spacing w:val="-8"/>
          <w:szCs w:val="28"/>
        </w:rPr>
      </w:pPr>
      <w:r w:rsidRPr="00CC57D5">
        <w:rPr>
          <w:rFonts w:ascii="Times New Roman" w:hAnsi="Times New Roman"/>
          <w:i/>
          <w:szCs w:val="28"/>
        </w:rPr>
        <w:t>Hai là,</w:t>
      </w:r>
      <w:r w:rsidRPr="00CC57D5">
        <w:rPr>
          <w:rFonts w:ascii="Times New Roman" w:hAnsi="Times New Roman"/>
          <w:b/>
          <w:bCs/>
          <w:spacing w:val="-8"/>
          <w:szCs w:val="28"/>
        </w:rPr>
        <w:t xml:space="preserve"> </w:t>
      </w:r>
      <w:r w:rsidRPr="00CC57D5">
        <w:rPr>
          <w:rFonts w:ascii="Times New Roman" w:hAnsi="Times New Roman"/>
          <w:spacing w:val="-8"/>
          <w:szCs w:val="28"/>
        </w:rPr>
        <w:t xml:space="preserve">đẩy mạnh chuyển dịch cơ cấu kinh tế, thúc đẩy phát triển kinh tế biển </w:t>
      </w:r>
    </w:p>
    <w:p w14:paraId="7EBC09B0" w14:textId="2333FC20" w:rsidR="00885546" w:rsidRPr="00CC57D5" w:rsidRDefault="00885546" w:rsidP="00290568">
      <w:pPr>
        <w:widowControl w:val="0"/>
        <w:spacing w:after="120" w:line="276" w:lineRule="auto"/>
        <w:ind w:firstLine="567"/>
        <w:jc w:val="both"/>
        <w:rPr>
          <w:rFonts w:ascii="Times New Roman" w:hAnsi="Times New Roman"/>
          <w:szCs w:val="28"/>
        </w:rPr>
      </w:pPr>
      <w:r w:rsidRPr="00CC57D5">
        <w:rPr>
          <w:rFonts w:ascii="Times New Roman" w:hAnsi="Times New Roman"/>
          <w:bCs/>
          <w:spacing w:val="-4"/>
          <w:szCs w:val="28"/>
        </w:rPr>
        <w:t>T</w:t>
      </w:r>
      <w:r w:rsidRPr="00CC57D5">
        <w:rPr>
          <w:rFonts w:ascii="Times New Roman" w:eastAsia="Calibri" w:hAnsi="Times New Roman"/>
          <w:szCs w:val="28"/>
        </w:rPr>
        <w:t xml:space="preserve">iếp tục thực hiện hiệu quả </w:t>
      </w:r>
      <w:r w:rsidRPr="00CC57D5">
        <w:rPr>
          <w:rFonts w:ascii="Times New Roman" w:hAnsi="Times New Roman"/>
          <w:szCs w:val="28"/>
        </w:rPr>
        <w:t>Nghị quyết số 01-NQ/TU ngày 11/5/2021 của Tỉnh ủy về huy động và sử dụng hiệu quả các nguồn lực để đẩy mạnh phát triển công nghiệp, các Đề án, Kế hoạch của UBND tỉnh: (i) Đề án phát triển công nghiệp hỗ trợ tỉnh Quảng Ngãi đến năm 2025, tầm nhìn đến năm 2030; (ii) Kế hoạch Tái cơ cấu ngành Công Thương tỉnh Quảng Ngãi giai đoạn đến năm 2030</w:t>
      </w:r>
      <w:r w:rsidRPr="00CC57D5">
        <w:rPr>
          <w:rFonts w:ascii="Times New Roman" w:hAnsi="Times New Roman"/>
          <w:bCs/>
          <w:szCs w:val="28"/>
        </w:rPr>
        <w:t>.</w:t>
      </w:r>
      <w:r w:rsidRPr="00CC57D5">
        <w:rPr>
          <w:rFonts w:ascii="Times New Roman" w:hAnsi="Times New Roman"/>
          <w:szCs w:val="28"/>
        </w:rPr>
        <w:t xml:space="preserve"> </w:t>
      </w:r>
    </w:p>
    <w:p w14:paraId="0ECC97F5" w14:textId="000BFABC" w:rsidR="00885546" w:rsidRPr="00CC57D5" w:rsidRDefault="00885546" w:rsidP="00290568">
      <w:pPr>
        <w:widowControl w:val="0"/>
        <w:spacing w:after="120" w:line="276" w:lineRule="auto"/>
        <w:ind w:firstLine="567"/>
        <w:jc w:val="both"/>
        <w:rPr>
          <w:rFonts w:ascii="Times New Roman" w:hAnsi="Times New Roman"/>
          <w:szCs w:val="28"/>
        </w:rPr>
      </w:pPr>
      <w:r w:rsidRPr="00CC57D5">
        <w:rPr>
          <w:rFonts w:ascii="Times New Roman" w:hAnsi="Times New Roman"/>
          <w:szCs w:val="28"/>
        </w:rPr>
        <w:t>- Tăng cường hỗ trợ và tạo điều kiện thuận lợi cho nhà đầu tư trong quá trình xây dựng các dự án</w:t>
      </w:r>
      <w:r w:rsidR="00C56D94" w:rsidRPr="00CC57D5">
        <w:rPr>
          <w:rFonts w:ascii="Times New Roman" w:hAnsi="Times New Roman"/>
          <w:szCs w:val="28"/>
        </w:rPr>
        <w:t>.</w:t>
      </w:r>
      <w:r w:rsidRPr="00CC57D5">
        <w:rPr>
          <w:rFonts w:ascii="Times New Roman" w:hAnsi="Times New Roman"/>
          <w:szCs w:val="28"/>
        </w:rPr>
        <w:t xml:space="preserve"> </w:t>
      </w:r>
    </w:p>
    <w:p w14:paraId="59EE3E96" w14:textId="77777777" w:rsidR="00885546" w:rsidRPr="00CC57D5" w:rsidRDefault="00885546" w:rsidP="00290568">
      <w:pPr>
        <w:widowControl w:val="0"/>
        <w:spacing w:after="120" w:line="276" w:lineRule="auto"/>
        <w:ind w:firstLine="567"/>
        <w:jc w:val="both"/>
        <w:rPr>
          <w:rFonts w:ascii="Times New Roman" w:hAnsi="Times New Roman"/>
          <w:szCs w:val="28"/>
        </w:rPr>
      </w:pPr>
      <w:r w:rsidRPr="00CC57D5">
        <w:rPr>
          <w:rFonts w:ascii="Times New Roman" w:hAnsi="Times New Roman"/>
          <w:szCs w:val="28"/>
        </w:rPr>
        <w:t xml:space="preserve">- Tăng cường phát triển kinh tế biển tỉnh Quảng Ngãi để thực hiện có hiệu quả Nghị quyết số 36-NQ/TW ngày 22/10/2018 của Ban Chấp hành Trung ương Đảng khóa XII về Chiến lược phát triển bền vững kinh tế biển Việt Nam đến năm 2030, tầm nhìn đến năm 2045, trong đó: Phát triển kinh tế biển đồng bộ cả công nghiệp, dịch vụ, du lịch, nuôi trồng, khai thác, chế biến thủy sản, hạ tầng cảng biển, logistics. </w:t>
      </w:r>
    </w:p>
    <w:p w14:paraId="77ABDB81" w14:textId="77777777" w:rsidR="00885546" w:rsidRPr="00CC57D5" w:rsidRDefault="00885546" w:rsidP="00290568">
      <w:pPr>
        <w:widowControl w:val="0"/>
        <w:spacing w:after="120" w:line="276" w:lineRule="auto"/>
        <w:ind w:firstLine="567"/>
        <w:jc w:val="both"/>
        <w:rPr>
          <w:rFonts w:ascii="Times New Roman" w:hAnsi="Times New Roman"/>
          <w:szCs w:val="28"/>
        </w:rPr>
      </w:pPr>
      <w:r w:rsidRPr="00CC57D5">
        <w:rPr>
          <w:rStyle w:val="fontstyle21"/>
          <w:color w:val="auto"/>
        </w:rPr>
        <w:t xml:space="preserve">- </w:t>
      </w:r>
      <w:r w:rsidRPr="00CC57D5">
        <w:rPr>
          <w:rFonts w:ascii="Times New Roman" w:hAnsi="Times New Roman"/>
          <w:szCs w:val="28"/>
        </w:rPr>
        <w:t xml:space="preserve">Tập trung xúc tiến những ngành nghề, lĩnh vực mà </w:t>
      </w:r>
      <w:r w:rsidRPr="00CC57D5">
        <w:rPr>
          <w:rFonts w:ascii="Times New Roman" w:eastAsia="Calibri" w:hAnsi="Times New Roman"/>
          <w:szCs w:val="28"/>
        </w:rPr>
        <w:t xml:space="preserve">Khu kinh tế Dung Quất </w:t>
      </w:r>
      <w:r w:rsidRPr="00CC57D5">
        <w:rPr>
          <w:rFonts w:ascii="Times New Roman" w:hAnsi="Times New Roman"/>
          <w:szCs w:val="28"/>
        </w:rPr>
        <w:t xml:space="preserve">có lợi thế so sánh, đặc biệt là các ngành nghề liên quan đến sử dụng cảng biển nước sâu, các dự án có nhu cầu sử dụng quỹ đất rộng, các dự án gắn với nguồn nguyên liệu tại chỗ; đồng thời, thu hút các lĩnh vực phụ trợ cho ngành công nghiệp luyện cán thép; chuỗi dự án sản xuất các sản phẩm sau thép, cơ khí chế tạo, gia công hàng xuất khẩu; các dự án dịch vụ hậu cần cảng biển, dịch vụ logistics nhằm phát triển </w:t>
      </w:r>
      <w:r w:rsidRPr="00CC57D5">
        <w:rPr>
          <w:rFonts w:ascii="Times New Roman" w:eastAsia="Calibri" w:hAnsi="Times New Roman"/>
          <w:szCs w:val="28"/>
        </w:rPr>
        <w:t xml:space="preserve">Khu kinh tế Dung Quất </w:t>
      </w:r>
      <w:r w:rsidRPr="00CC57D5">
        <w:rPr>
          <w:rFonts w:ascii="Times New Roman" w:hAnsi="Times New Roman"/>
          <w:szCs w:val="28"/>
        </w:rPr>
        <w:t>trở thành trung tâm dịch vụ cảng đáp ứng nhu cầu phát triển của khu vực.</w:t>
      </w:r>
    </w:p>
    <w:p w14:paraId="1710DC5A" w14:textId="77777777" w:rsidR="00885546" w:rsidRPr="00CC57D5" w:rsidRDefault="00885546" w:rsidP="00290568">
      <w:pPr>
        <w:widowControl w:val="0"/>
        <w:spacing w:after="120" w:line="276" w:lineRule="auto"/>
        <w:ind w:firstLine="567"/>
        <w:jc w:val="both"/>
        <w:rPr>
          <w:rFonts w:ascii="Times New Roman" w:hAnsi="Times New Roman"/>
          <w:bCs/>
          <w:szCs w:val="28"/>
        </w:rPr>
      </w:pPr>
      <w:r w:rsidRPr="00CC57D5">
        <w:rPr>
          <w:rFonts w:ascii="Times New Roman" w:eastAsia="Arial Unicode MS" w:hAnsi="Times New Roman"/>
          <w:szCs w:val="28"/>
          <w:u w:color="000000"/>
        </w:rPr>
        <w:lastRenderedPageBreak/>
        <w:t xml:space="preserve">- </w:t>
      </w:r>
      <w:r w:rsidRPr="00CC57D5">
        <w:rPr>
          <w:rFonts w:ascii="Times New Roman" w:hAnsi="Times New Roman"/>
          <w:bCs/>
          <w:szCs w:val="28"/>
        </w:rPr>
        <w:t xml:space="preserve">Tiếp tục thực hiện cơ cấu lại ngành nông nghiệp theo hướng thực chất, hiệu quả, bảo đảm an toàn thực phẩm, bảo vệ môi trường sinh thái. </w:t>
      </w:r>
      <w:r w:rsidRPr="00CC57D5">
        <w:rPr>
          <w:rFonts w:ascii="Times New Roman" w:eastAsia="Arial Unicode MS" w:hAnsi="Times New Roman"/>
          <w:szCs w:val="28"/>
          <w:u w:color="000000"/>
        </w:rPr>
        <w:t xml:space="preserve">Tạo môi trường thuận lợi, khuyến khích các doanh nghiệp </w:t>
      </w:r>
      <w:r w:rsidRPr="00CC57D5">
        <w:rPr>
          <w:rFonts w:ascii="Times New Roman" w:hAnsi="Times New Roman"/>
          <w:bCs/>
          <w:szCs w:val="28"/>
        </w:rPr>
        <w:t xml:space="preserve">phát triển sản phẩm nông nghiệp sạch, nông nghiệp hữu cơ, ứng dụng công nghệ cao, công nghệ sinh học, thích ứng với biến đổi khí hậu; liên kết </w:t>
      </w:r>
      <w:r w:rsidRPr="00CC57D5">
        <w:rPr>
          <w:rFonts w:ascii="Times New Roman" w:eastAsia="Arial Unicode MS" w:hAnsi="Times New Roman"/>
          <w:szCs w:val="28"/>
          <w:u w:color="000000"/>
        </w:rPr>
        <w:t xml:space="preserve">sản xuất theo chuỗi giá trị, nhân rộng mô hình liên kết 4 nhà phát triển sản phẩm nông nghiệp hàng hóa chủ lực của tỉnh tạo bước chuyển toàn diện về phát triển nông nghiệp đến năm 2025. </w:t>
      </w:r>
      <w:r w:rsidRPr="00CC57D5">
        <w:rPr>
          <w:rFonts w:ascii="Times New Roman" w:hAnsi="Times New Roman"/>
          <w:bCs/>
          <w:szCs w:val="28"/>
        </w:rPr>
        <w:t>Tiếp tục phát triển chương trình mỗi xã một sản phẩm (OCOP), xây dựng thương hiệu sản phẩm nông nghiệp đối với sản phẩm chủ lực, đặc trưng, có thế mạnh.</w:t>
      </w:r>
    </w:p>
    <w:p w14:paraId="7CE21F2A" w14:textId="77777777" w:rsidR="00885546" w:rsidRPr="00CC57D5" w:rsidRDefault="00885546" w:rsidP="00290568">
      <w:pPr>
        <w:widowControl w:val="0"/>
        <w:spacing w:after="120" w:line="276" w:lineRule="auto"/>
        <w:ind w:firstLine="567"/>
        <w:jc w:val="both"/>
        <w:rPr>
          <w:rFonts w:ascii="Times New Roman" w:hAnsi="Times New Roman"/>
          <w:spacing w:val="-2"/>
          <w:szCs w:val="28"/>
        </w:rPr>
      </w:pPr>
      <w:r w:rsidRPr="00CC57D5">
        <w:rPr>
          <w:rFonts w:ascii="Times New Roman" w:eastAsia="Arial Unicode MS" w:hAnsi="Times New Roman"/>
          <w:spacing w:val="-2"/>
          <w:szCs w:val="28"/>
          <w:u w:color="000000"/>
        </w:rPr>
        <w:t>- Huy động xã hội hóa các nguồn lực, thúc đẩy hợp tác công tư trong sản xuất nông nghiệp; phát triển chuỗi giá trị ngành hàng theo hình thức Nhà nước hướng dẫn và hỗ trợ cung ứng các dịch vụ công, các doanh nghiệp tổ chức sản xuất nhằm nâng cao năng suất, chất lượng và giá trị gia tăng sản phẩm.</w:t>
      </w:r>
    </w:p>
    <w:p w14:paraId="09D2907D" w14:textId="77777777" w:rsidR="00885546" w:rsidRPr="00CC57D5" w:rsidRDefault="00885546" w:rsidP="00290568">
      <w:pPr>
        <w:widowControl w:val="0"/>
        <w:spacing w:after="120" w:line="276" w:lineRule="auto"/>
        <w:ind w:firstLine="567"/>
        <w:jc w:val="both"/>
        <w:rPr>
          <w:rFonts w:ascii="Times New Roman" w:hAnsi="Times New Roman"/>
          <w:bCs/>
          <w:szCs w:val="28"/>
        </w:rPr>
      </w:pPr>
      <w:r w:rsidRPr="00CC57D5">
        <w:rPr>
          <w:rFonts w:ascii="Times New Roman" w:hAnsi="Times New Roman"/>
          <w:bCs/>
          <w:szCs w:val="28"/>
        </w:rPr>
        <w:t>- Phát triển thủy sản bền vững, hiện đại tàu cá và nâng cao hiệu quả khai thác thủy sản xa bờ; tập trung nuôi trồng các loại thủy sản có lợi thế, có tính cạnh tranh cao. Thực hiện nghiêm một số nhiệm vụ, giải pháp cấp bách để khắc phục cảnh báo của Ủy ban Châu Âu về chống khai thác hải sản bất hợp pháp, không báo cáo và không theo quy định.</w:t>
      </w:r>
    </w:p>
    <w:p w14:paraId="6DFDB332" w14:textId="77777777" w:rsidR="00885546" w:rsidRPr="00CC57D5" w:rsidRDefault="00885546" w:rsidP="00290568">
      <w:pPr>
        <w:widowControl w:val="0"/>
        <w:spacing w:after="120" w:line="276" w:lineRule="auto"/>
        <w:ind w:firstLine="567"/>
        <w:jc w:val="both"/>
        <w:rPr>
          <w:rFonts w:ascii="Times New Roman" w:hAnsi="Times New Roman"/>
          <w:bCs/>
          <w:szCs w:val="28"/>
        </w:rPr>
      </w:pPr>
      <w:r w:rsidRPr="00CC57D5">
        <w:rPr>
          <w:rFonts w:ascii="Times New Roman" w:hAnsi="Times New Roman"/>
          <w:spacing w:val="-2"/>
          <w:szCs w:val="28"/>
        </w:rPr>
        <w:t xml:space="preserve">- </w:t>
      </w:r>
      <w:r w:rsidRPr="00CC57D5">
        <w:rPr>
          <w:rFonts w:ascii="Times New Roman" w:hAnsi="Times New Roman"/>
          <w:bCs/>
          <w:szCs w:val="28"/>
        </w:rPr>
        <w:t>Phát triển đa dạng các ngành dịch vụ, nhất là trong các lĩnh vực du lịch, thương mại điện tử, tài chính, ngân hàng, y tế, giáo dục, logistics, các dịch vụ mới của nền kinh tế số, có giá trị gia tăng cao. Tiếp tục triển khai thực hiện có hiệu quả Quyết định số 1731/QĐ-UBND ngày 04/11/2021 của Chủ tịch UBND tỉnh về việc ban hành Chương trình hành động thực hiện Chiến lược tổng thể phát triển khu vực dịch vụ của Việt Nam thời kỳ 2021-2030, tầm nhìn đến năm 2050 trên địa bàn tỉnh Quảng Ngãi.</w:t>
      </w:r>
    </w:p>
    <w:p w14:paraId="05780220" w14:textId="22E972C6" w:rsidR="00290568" w:rsidRPr="00CC57D5" w:rsidRDefault="00290568" w:rsidP="00290568">
      <w:pPr>
        <w:widowControl w:val="0"/>
        <w:spacing w:after="120"/>
        <w:ind w:firstLine="567"/>
        <w:jc w:val="both"/>
        <w:rPr>
          <w:rFonts w:ascii="Times New Roman" w:hAnsi="Times New Roman"/>
          <w:bCs/>
          <w:szCs w:val="28"/>
        </w:rPr>
      </w:pPr>
      <w:r w:rsidRPr="00CC57D5">
        <w:rPr>
          <w:rFonts w:ascii="Times New Roman" w:hAnsi="Times New Roman"/>
          <w:bCs/>
          <w:i/>
          <w:iCs/>
          <w:szCs w:val="28"/>
        </w:rPr>
        <w:t>Ba là,</w:t>
      </w:r>
      <w:r w:rsidRPr="00CC57D5">
        <w:rPr>
          <w:rFonts w:ascii="Times New Roman" w:hAnsi="Times New Roman"/>
          <w:bCs/>
          <w:szCs w:val="28"/>
        </w:rPr>
        <w:t xml:space="preserve"> Tăng cường chỉ đạo, điều hành công tác thu ngân sách nhà nước trên địa bàn; kịp thời tháo gỡ, khó khăn vướng mắc cho doanh nghiệp để phát triển sản xuất kinh doanh; thu hồi kịp thời nợ đọng thuế, chống thất thu ngân sách nhà nước; tổ chức theo dõi chặt chẽ tiến độ thu ngân sách nhà nước; quản lý từng nguồn thu, sắc thuế; thực hiện thu đúng, thu đủ, kịp thời các khoản thuế, phí, lệ phí và thu khác vào ngân sách nhà nước; tăng cường công tác quản lý thu thuế đối với tài nguyên, khoáng sản trên địa bàn. Quản lý, điều hành chi ngân sách nhà nước theo đúng chế độ quy định, đảm bảo chặt chẽ, tiết kiệm, hiệu quả; công khai minh bạch việc sử dụng ngân sách nhà nước.​</w:t>
      </w:r>
    </w:p>
    <w:p w14:paraId="1E68C0E1" w14:textId="5DAFFE3E" w:rsidR="005B7938" w:rsidRPr="00CC57D5" w:rsidRDefault="00C56D94" w:rsidP="00FA4ABF">
      <w:pPr>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szCs w:val="28"/>
        </w:rPr>
      </w:pPr>
      <w:r w:rsidRPr="00CC57D5">
        <w:rPr>
          <w:rFonts w:ascii="Times New Roman" w:hAnsi="Times New Roman"/>
          <w:i/>
          <w:szCs w:val="28"/>
          <w:shd w:val="clear" w:color="auto" w:fill="FFFFFF"/>
        </w:rPr>
        <w:t>B</w:t>
      </w:r>
      <w:r w:rsidR="00290568" w:rsidRPr="00CC57D5">
        <w:rPr>
          <w:rFonts w:ascii="Times New Roman" w:hAnsi="Times New Roman"/>
          <w:i/>
          <w:szCs w:val="28"/>
          <w:shd w:val="clear" w:color="auto" w:fill="FFFFFF"/>
        </w:rPr>
        <w:t>ốn</w:t>
      </w:r>
      <w:r w:rsidRPr="00CC57D5">
        <w:rPr>
          <w:rFonts w:ascii="Times New Roman" w:hAnsi="Times New Roman"/>
          <w:i/>
          <w:szCs w:val="28"/>
          <w:shd w:val="clear" w:color="auto" w:fill="FFFFFF"/>
        </w:rPr>
        <w:t xml:space="preserve"> là, </w:t>
      </w:r>
      <w:r w:rsidRPr="00CC57D5">
        <w:rPr>
          <w:rFonts w:ascii="Times New Roman" w:hAnsi="Times New Roman"/>
          <w:szCs w:val="28"/>
        </w:rPr>
        <w:t xml:space="preserve">tiếp tục tăng cường công tác phòng chống bệnh dịch; thực hiện có hiệu quả các chính sách an sinh xã hội. Thực hiện tốt công tác </w:t>
      </w:r>
      <w:r w:rsidR="00290568" w:rsidRPr="00CC57D5">
        <w:rPr>
          <w:rFonts w:ascii="Times New Roman" w:hAnsi="Times New Roman"/>
          <w:szCs w:val="28"/>
        </w:rPr>
        <w:t xml:space="preserve">công tác phòng chống thiên tai, </w:t>
      </w:r>
      <w:r w:rsidRPr="00CC57D5">
        <w:rPr>
          <w:rFonts w:ascii="Times New Roman" w:hAnsi="Times New Roman"/>
          <w:szCs w:val="28"/>
        </w:rPr>
        <w:t xml:space="preserve">trợ giúp đột xuất, bảo đảm người dân khi gặp rủi ro, thiên tai </w:t>
      </w:r>
      <w:r w:rsidRPr="00CC57D5">
        <w:rPr>
          <w:rFonts w:ascii="Times New Roman" w:hAnsi="Times New Roman"/>
          <w:szCs w:val="28"/>
        </w:rPr>
        <w:lastRenderedPageBreak/>
        <w:t>được hỗ trợ kịp thời, khắc phục khó khăn, ổn định cuộc sống. Thực hiện hiệu quả công tác giải quyết việc làm; triển khai các gải pháp phát triển thị trường lao động, giảm nghèo bền vững, nhất là ở các huyện miền núi. Tăng cường công tác đảm bảo trật tự, an toàn xã hội, an toàn giao thông, bảo vệ môi trường và phòng chống cháy, nổ./.</w:t>
      </w:r>
      <w:bookmarkStart w:id="8" w:name="_GoBack"/>
      <w:bookmarkEnd w:id="7"/>
      <w:bookmarkEnd w:id="8"/>
      <w:r w:rsidR="00FA4ABF" w:rsidRPr="00CC57D5">
        <w:rPr>
          <w:rFonts w:ascii="Times New Roman" w:hAnsi="Times New Roman"/>
          <w:szCs w:val="28"/>
        </w:rPr>
        <w:t xml:space="preserve"> </w:t>
      </w:r>
    </w:p>
    <w:sectPr w:rsidR="005B7938" w:rsidRPr="00CC57D5" w:rsidSect="00385DAF">
      <w:headerReference w:type="default" r:id="rId20"/>
      <w:type w:val="continuous"/>
      <w:pgSz w:w="11907" w:h="16840" w:code="9"/>
      <w:pgMar w:top="1191" w:right="1134" w:bottom="1134" w:left="1701" w:header="720" w:footer="851"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C9C8A" w14:textId="77777777" w:rsidR="00EE51B9" w:rsidRDefault="00EE51B9">
      <w:r>
        <w:separator/>
      </w:r>
    </w:p>
  </w:endnote>
  <w:endnote w:type="continuationSeparator" w:id="0">
    <w:p w14:paraId="633C11CB" w14:textId="77777777" w:rsidR="00EE51B9" w:rsidRDefault="00EE5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s new roman">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EBFED" w14:textId="77777777" w:rsidR="00EE51B9" w:rsidRDefault="00EE51B9">
      <w:r>
        <w:separator/>
      </w:r>
    </w:p>
  </w:footnote>
  <w:footnote w:type="continuationSeparator" w:id="0">
    <w:p w14:paraId="30ECBFFF" w14:textId="77777777" w:rsidR="00EE51B9" w:rsidRDefault="00EE51B9">
      <w:r>
        <w:continuationSeparator/>
      </w:r>
    </w:p>
  </w:footnote>
  <w:footnote w:id="1">
    <w:p w14:paraId="651EF2E2" w14:textId="7873FE70" w:rsidR="00511394" w:rsidRPr="00164B98" w:rsidRDefault="00511394" w:rsidP="00511394">
      <w:pPr>
        <w:pStyle w:val="FootnoteText"/>
        <w:ind w:firstLine="360"/>
        <w:rPr>
          <w:rFonts w:ascii="Times New Roman" w:hAnsi="Times New Roman"/>
          <w:i/>
          <w:iCs/>
          <w:lang w:val="en-US"/>
        </w:rPr>
      </w:pPr>
      <w:r w:rsidRPr="00511394">
        <w:rPr>
          <w:rStyle w:val="FootnoteReference"/>
          <w:rFonts w:ascii="Times New Roman" w:hAnsi="Times New Roman"/>
          <w:i/>
          <w:iCs/>
        </w:rPr>
        <w:footnoteRef/>
      </w:r>
      <w:r w:rsidRPr="00511394">
        <w:rPr>
          <w:rFonts w:ascii="Times New Roman" w:hAnsi="Times New Roman"/>
          <w:i/>
          <w:iCs/>
        </w:rPr>
        <w:t xml:space="preserve"> Bao gồm: D</w:t>
      </w:r>
      <w:r w:rsidRPr="00511394">
        <w:rPr>
          <w:rFonts w:ascii="Times New Roman" w:hAnsi="Times New Roman"/>
          <w:i/>
          <w:iCs/>
          <w:lang w:val="vi-VN"/>
        </w:rPr>
        <w:t xml:space="preserve">iện tích lúa ruộng có 341 ha, tăng 1,1% (3,6 ha); năng suất ước đạt 39,4 tạ/ha, tăng 0,6% (0,3 tạ/ha); sản lượng ước đạt 1.343,9 tấn, tăng 1,7% (22,6 tấn). Diện tích lúa nương ước đạt 952,2 ha, tăng 1,1% </w:t>
      </w:r>
      <w:r w:rsidRPr="00164B98">
        <w:rPr>
          <w:rFonts w:ascii="Times New Roman" w:hAnsi="Times New Roman"/>
          <w:i/>
          <w:iCs/>
          <w:lang w:val="vi-VN"/>
        </w:rPr>
        <w:t>(10,2 ha); năng suất ước đạt 15,4 tạ/ha, tăng 0,3 tạ/ha; sản lượng ước đạt 1.468,3 tấn, tăng 2,8% (40,3 tấn).</w:t>
      </w:r>
    </w:p>
  </w:footnote>
  <w:footnote w:id="2">
    <w:p w14:paraId="6E15B0D6" w14:textId="472B6571" w:rsidR="00CD2541" w:rsidRPr="00CD2541" w:rsidRDefault="00CD2541" w:rsidP="00164B98">
      <w:pPr>
        <w:pStyle w:val="FootnoteText"/>
        <w:ind w:firstLine="360"/>
        <w:rPr>
          <w:lang w:val="en-US"/>
        </w:rPr>
      </w:pPr>
      <w:r w:rsidRPr="00164B98">
        <w:rPr>
          <w:rStyle w:val="FootnoteReference"/>
          <w:rFonts w:ascii="Times New Roman" w:hAnsi="Times New Roman"/>
          <w:i/>
          <w:iCs/>
        </w:rPr>
        <w:footnoteRef/>
      </w:r>
      <w:r w:rsidRPr="00164B98">
        <w:rPr>
          <w:rFonts w:ascii="Times New Roman" w:hAnsi="Times New Roman"/>
          <w:i/>
          <w:iCs/>
        </w:rPr>
        <w:t xml:space="preserve"> </w:t>
      </w:r>
      <w:r w:rsidRPr="00164B98">
        <w:rPr>
          <w:rFonts w:ascii="Times New Roman" w:hAnsi="Times New Roman"/>
          <w:i/>
          <w:iCs/>
          <w:lang w:val="es-ES"/>
        </w:rPr>
        <w:t>Trong vụ mùa, ngô chủ yếu được trồng ở khu vực đồng bằng</w:t>
      </w:r>
    </w:p>
  </w:footnote>
  <w:footnote w:id="3">
    <w:p w14:paraId="5FA189B6" w14:textId="1DB20768" w:rsidR="00164B98" w:rsidRPr="00164B98" w:rsidRDefault="00164B98" w:rsidP="00164B98">
      <w:pPr>
        <w:pStyle w:val="FootnoteText"/>
        <w:ind w:firstLine="270"/>
        <w:rPr>
          <w:rFonts w:ascii="Times New Roman" w:hAnsi="Times New Roman"/>
          <w:i/>
          <w:iCs/>
          <w:lang w:val="en-US"/>
        </w:rPr>
      </w:pPr>
      <w:r w:rsidRPr="00164B98">
        <w:rPr>
          <w:rStyle w:val="FootnoteReference"/>
          <w:rFonts w:ascii="Times New Roman" w:hAnsi="Times New Roman"/>
          <w:i/>
          <w:iCs/>
        </w:rPr>
        <w:footnoteRef/>
      </w:r>
      <w:r w:rsidRPr="00164B98">
        <w:rPr>
          <w:rFonts w:ascii="Times New Roman" w:hAnsi="Times New Roman"/>
          <w:i/>
          <w:iCs/>
        </w:rPr>
        <w:t xml:space="preserve"> </w:t>
      </w:r>
      <w:r w:rsidRPr="00164B98">
        <w:rPr>
          <w:rFonts w:ascii="Times New Roman" w:hAnsi="Times New Roman"/>
          <w:i/>
          <w:iCs/>
          <w:szCs w:val="28"/>
          <w:lang w:val="es-ES"/>
        </w:rPr>
        <w:t>Sắn được trồng chủ yếu là sắn cao sản cung cấp cho chế biến tinh bột (sắn công nghiệp) - chiếm 97,3% tổng diện tích</w:t>
      </w:r>
    </w:p>
  </w:footnote>
  <w:footnote w:id="4">
    <w:p w14:paraId="01B5EE7F" w14:textId="77777777" w:rsidR="00164B98" w:rsidRPr="00AD0BD8" w:rsidRDefault="00164B98" w:rsidP="00AD0BD8">
      <w:pPr>
        <w:pStyle w:val="FootnoteText"/>
        <w:ind w:firstLine="360"/>
        <w:rPr>
          <w:rFonts w:ascii="Times New Roman" w:hAnsi="Times New Roman"/>
          <w:i/>
          <w:iCs/>
          <w:lang w:val="en-US"/>
        </w:rPr>
      </w:pPr>
      <w:r w:rsidRPr="00AD0BD8">
        <w:rPr>
          <w:rStyle w:val="FootnoteReference"/>
          <w:rFonts w:ascii="Times New Roman" w:hAnsi="Times New Roman"/>
          <w:i/>
          <w:iCs/>
        </w:rPr>
        <w:footnoteRef/>
      </w:r>
      <w:r w:rsidRPr="00AD0BD8">
        <w:rPr>
          <w:rFonts w:ascii="Times New Roman" w:hAnsi="Times New Roman"/>
          <w:i/>
          <w:iCs/>
        </w:rPr>
        <w:t xml:space="preserve">  Tăng mạnh ở các huyện như: Bình Sơn 10 ha; Nghĩa Hành 38,3 ha;….</w:t>
      </w:r>
    </w:p>
  </w:footnote>
  <w:footnote w:id="5">
    <w:p w14:paraId="3B8B215B" w14:textId="77777777" w:rsidR="00164B98" w:rsidRPr="00AD7D71" w:rsidRDefault="00164B98" w:rsidP="00164B98">
      <w:pPr>
        <w:pStyle w:val="FootnoteText"/>
        <w:rPr>
          <w:rFonts w:ascii="Times New Roman" w:hAnsi="Times New Roman"/>
          <w:lang w:val="en-US"/>
        </w:rPr>
      </w:pPr>
      <w:r w:rsidRPr="00AD7D71">
        <w:rPr>
          <w:rStyle w:val="FootnoteReference"/>
          <w:rFonts w:ascii="Times New Roman" w:hAnsi="Times New Roman"/>
        </w:rPr>
        <w:footnoteRef/>
      </w:r>
      <w:r w:rsidRPr="00AD7D71">
        <w:rPr>
          <w:rFonts w:ascii="Times New Roman" w:hAnsi="Times New Roman"/>
        </w:rPr>
        <w:t xml:space="preserve"> Những năm trước nguồn nước không đảm bảo nên người dân trồng dưa xong sẽ bỏ trống đất.</w:t>
      </w:r>
    </w:p>
  </w:footnote>
  <w:footnote w:id="6">
    <w:p w14:paraId="4AB5B843" w14:textId="77777777" w:rsidR="00D32E96" w:rsidRPr="00904D5E" w:rsidRDefault="00D32E96" w:rsidP="00D32E96">
      <w:pPr>
        <w:pStyle w:val="FootnoteText"/>
        <w:rPr>
          <w:rFonts w:ascii="Times New Roman" w:hAnsi="Times New Roman"/>
          <w:lang w:val="en-US"/>
        </w:rPr>
      </w:pPr>
      <w:r w:rsidRPr="00AD7D71">
        <w:rPr>
          <w:rStyle w:val="FootnoteReference"/>
          <w:rFonts w:ascii="Times New Roman" w:hAnsi="Times New Roman"/>
        </w:rPr>
        <w:footnoteRef/>
      </w:r>
      <w:r w:rsidRPr="00AD7D71">
        <w:rPr>
          <w:rFonts w:ascii="Times New Roman" w:hAnsi="Times New Roman"/>
        </w:rPr>
        <w:t xml:space="preserve"> Thuộc Dự án Vùng sản xuất rau an toàn QNASAFE, do Công ty TNHH Nông nghiệp CNC QNASAFE chủ đầu tư tại thôn Thế Bình, xã Nghĩa Hiệp, huyện Tư Nghĩa.</w:t>
      </w:r>
    </w:p>
  </w:footnote>
  <w:footnote w:id="7">
    <w:p w14:paraId="725584BC" w14:textId="77777777" w:rsidR="00BC4DCF" w:rsidRPr="00D05181" w:rsidRDefault="00BC4DCF" w:rsidP="00D05181">
      <w:pPr>
        <w:pStyle w:val="FootnoteText"/>
        <w:ind w:firstLine="450"/>
        <w:rPr>
          <w:rFonts w:ascii="Times New Roman" w:hAnsi="Times New Roman"/>
          <w:i/>
          <w:iCs/>
          <w:lang w:val="en-US"/>
        </w:rPr>
      </w:pPr>
      <w:r w:rsidRPr="00D05181">
        <w:rPr>
          <w:rStyle w:val="FootnoteReference"/>
          <w:rFonts w:ascii="Times New Roman" w:hAnsi="Times New Roman"/>
          <w:i/>
          <w:iCs/>
        </w:rPr>
        <w:footnoteRef/>
      </w:r>
      <w:r w:rsidRPr="00D05181">
        <w:rPr>
          <w:rFonts w:ascii="Times New Roman" w:hAnsi="Times New Roman"/>
          <w:i/>
          <w:iCs/>
          <w:lang w:val="en-US"/>
        </w:rPr>
        <w:t xml:space="preserve"> </w:t>
      </w:r>
      <w:r w:rsidRPr="00D05181">
        <w:rPr>
          <w:rFonts w:ascii="Times New Roman" w:hAnsi="Times New Roman"/>
          <w:i/>
          <w:iCs/>
        </w:rPr>
        <w:t xml:space="preserve">Số liệu dịch bệnh lấy từ Báo cáo của Chi cục chăn nuôi và Thú ý – Sở NN và PTNT tỉnh Quảng Ngãi; Báo cáo tháng 12/2024 sẽ tổng hợp dịch bệnh của tháng 11/2024. </w:t>
      </w:r>
    </w:p>
  </w:footnote>
  <w:footnote w:id="8">
    <w:p w14:paraId="50F24D82" w14:textId="77777777" w:rsidR="00BC4DCF" w:rsidRPr="00D05181" w:rsidRDefault="00BC4DCF" w:rsidP="00D05181">
      <w:pPr>
        <w:pStyle w:val="FootnoteText"/>
        <w:ind w:firstLine="450"/>
        <w:jc w:val="both"/>
        <w:rPr>
          <w:rFonts w:ascii="Times New Roman" w:hAnsi="Times New Roman"/>
          <w:i/>
          <w:iCs/>
        </w:rPr>
      </w:pPr>
      <w:r w:rsidRPr="00D05181">
        <w:rPr>
          <w:rStyle w:val="FootnoteReference"/>
          <w:rFonts w:ascii="Times New Roman" w:hAnsi="Times New Roman"/>
          <w:i/>
          <w:iCs/>
        </w:rPr>
        <w:footnoteRef/>
      </w:r>
      <w:r w:rsidRPr="00D05181">
        <w:rPr>
          <w:rFonts w:ascii="Times New Roman" w:hAnsi="Times New Roman"/>
          <w:i/>
          <w:iCs/>
        </w:rPr>
        <w:t xml:space="preserve"> </w:t>
      </w:r>
      <w:r w:rsidRPr="00D05181">
        <w:rPr>
          <w:rFonts w:ascii="Times New Roman" w:hAnsi="Times New Roman"/>
          <w:i/>
          <w:iCs/>
          <w:lang w:val="pt-BR"/>
        </w:rPr>
        <w:t>Vào mùa này, biển thường động, nhiều loại cá dạt vào gần bờ trú ngụ nên ngư dân tranh thủ thả lưới đánh bắt.</w:t>
      </w:r>
    </w:p>
  </w:footnote>
  <w:footnote w:id="9">
    <w:p w14:paraId="08E390AF" w14:textId="77777777" w:rsidR="00EB3985" w:rsidRPr="007505B0" w:rsidRDefault="00EB3985" w:rsidP="00EB3985">
      <w:pPr>
        <w:pStyle w:val="FootnoteText"/>
        <w:rPr>
          <w:rFonts w:ascii="Times New Roman" w:hAnsi="Times New Roman"/>
        </w:rPr>
      </w:pPr>
      <w:r w:rsidRPr="007505B0">
        <w:rPr>
          <w:rStyle w:val="FootnoteReference"/>
          <w:rFonts w:ascii="Times New Roman" w:hAnsi="Times New Roman"/>
        </w:rPr>
        <w:footnoteRef/>
      </w:r>
      <w:r w:rsidRPr="007505B0">
        <w:rPr>
          <w:rFonts w:ascii="Times New Roman" w:hAnsi="Times New Roman"/>
        </w:rPr>
        <w:t xml:space="preserve"> Sản phẩm dầu mỏ tinh chế giảm,</w:t>
      </w:r>
      <w:r w:rsidRPr="007505B0">
        <w:rPr>
          <w:rFonts w:ascii="Times New Roman" w:hAnsi="Times New Roman"/>
          <w:color w:val="081B3A"/>
          <w:spacing w:val="3"/>
          <w:shd w:val="clear" w:color="auto" w:fill="FFFFFF"/>
        </w:rPr>
        <w:t xml:space="preserve"> tiêu thụ chậm lại do nhu cầu giảm, cùng với đó giá và khoảng cách giá sản phẩm và dầu thô giảm mạnh nên tình hình tiêu thụ có phần chậm lại.</w:t>
      </w:r>
    </w:p>
  </w:footnote>
  <w:footnote w:id="10">
    <w:p w14:paraId="1D32522F" w14:textId="77777777" w:rsidR="00EB3985" w:rsidRPr="007505B0" w:rsidRDefault="00EB3985" w:rsidP="00EB3985">
      <w:pPr>
        <w:pStyle w:val="FootnoteText"/>
        <w:rPr>
          <w:rFonts w:ascii="Times New Roman" w:hAnsi="Times New Roman"/>
        </w:rPr>
      </w:pPr>
      <w:r w:rsidRPr="007505B0">
        <w:rPr>
          <w:rStyle w:val="FootnoteReference"/>
          <w:rFonts w:ascii="Times New Roman" w:hAnsi="Times New Roman"/>
        </w:rPr>
        <w:footnoteRef/>
      </w:r>
      <w:r w:rsidRPr="007505B0">
        <w:rPr>
          <w:rFonts w:ascii="Times New Roman" w:hAnsi="Times New Roman"/>
        </w:rPr>
        <w:t xml:space="preserve"> Sản phẩm thiết bị nâng hạ giảm để chuyển từ nhiệt năng sang năng lượng tái tạo (COP 29)</w:t>
      </w:r>
    </w:p>
  </w:footnote>
  <w:footnote w:id="11">
    <w:p w14:paraId="2E8788ED" w14:textId="364B1D7D" w:rsidR="00EB3985" w:rsidRPr="00C365DC" w:rsidRDefault="00EB3985" w:rsidP="00EB3985">
      <w:pPr>
        <w:pStyle w:val="FootnoteText"/>
        <w:rPr>
          <w:rFonts w:ascii="Calibri" w:hAnsi="Calibri" w:cs="Calibri"/>
        </w:rPr>
      </w:pPr>
      <w:r w:rsidRPr="0045180E">
        <w:rPr>
          <w:rStyle w:val="FootnoteReference"/>
          <w:rFonts w:ascii="Times New Roman" w:hAnsi="Times New Roman"/>
        </w:rPr>
        <w:footnoteRef/>
      </w:r>
      <w:r w:rsidRPr="0045180E">
        <w:rPr>
          <w:rFonts w:ascii="Times New Roman" w:hAnsi="Times New Roman"/>
        </w:rPr>
        <w:t xml:space="preserve"> Điện thương phẩm tăng vì </w:t>
      </w:r>
      <w:r w:rsidR="00195C9F" w:rsidRPr="0045180E">
        <w:rPr>
          <w:rFonts w:ascii="Times New Roman" w:hAnsi="Times New Roman"/>
        </w:rPr>
        <w:t xml:space="preserve">nhu cầu tiêu thụ điện tăng cao dịp cuối năm của </w:t>
      </w:r>
      <w:r w:rsidRPr="0045180E">
        <w:rPr>
          <w:rFonts w:ascii="Times New Roman" w:hAnsi="Times New Roman"/>
        </w:rPr>
        <w:t>các DN sản xuất</w:t>
      </w:r>
    </w:p>
  </w:footnote>
  <w:footnote w:id="12">
    <w:p w14:paraId="209CBA40" w14:textId="77777777" w:rsidR="00EB3985" w:rsidRPr="00820FEE" w:rsidRDefault="00EB3985" w:rsidP="00820FEE">
      <w:pPr>
        <w:pStyle w:val="FootnoteText"/>
        <w:ind w:firstLine="360"/>
        <w:rPr>
          <w:rFonts w:ascii="Times New Roman" w:hAnsi="Times New Roman"/>
          <w:i/>
          <w:iCs/>
        </w:rPr>
      </w:pPr>
      <w:r w:rsidRPr="00820FEE">
        <w:rPr>
          <w:rStyle w:val="FootnoteReference"/>
          <w:rFonts w:ascii="Times New Roman" w:hAnsi="Times New Roman"/>
          <w:i/>
          <w:iCs/>
        </w:rPr>
        <w:footnoteRef/>
      </w:r>
      <w:r w:rsidRPr="00820FEE">
        <w:rPr>
          <w:rFonts w:ascii="Times New Roman" w:hAnsi="Times New Roman"/>
          <w:i/>
          <w:iCs/>
        </w:rPr>
        <w:t xml:space="preserve"> V</w:t>
      </w:r>
      <w:r w:rsidRPr="00820FEE">
        <w:rPr>
          <w:rFonts w:ascii="Times New Roman" w:hAnsi="Times New Roman"/>
          <w:i/>
          <w:iCs/>
          <w:lang w:val="vi-VN"/>
        </w:rPr>
        <w:t xml:space="preserve">ừa do </w:t>
      </w:r>
      <w:r w:rsidRPr="00820FEE">
        <w:rPr>
          <w:rFonts w:ascii="Times New Roman" w:hAnsi="Times New Roman"/>
          <w:i/>
          <w:iCs/>
        </w:rPr>
        <w:t>hợp đồng xuất khẩu đi các thị trường giảm, vừa do bệnh khảm lá sắn tại địa phương kéo dài nhiều năm nhưng không có giải pháp khắc phục hữu hiệu nên năng suất, diện tích sắn giảm, nguồn nguyên liệu đầu vào giảm</w:t>
      </w:r>
    </w:p>
  </w:footnote>
  <w:footnote w:id="13">
    <w:p w14:paraId="37A1EE09" w14:textId="77777777" w:rsidR="00EB3985" w:rsidRPr="00820FEE" w:rsidRDefault="00EB3985" w:rsidP="00820FEE">
      <w:pPr>
        <w:pStyle w:val="FootnoteText"/>
        <w:ind w:firstLine="360"/>
        <w:rPr>
          <w:rFonts w:ascii="Times New Roman" w:hAnsi="Times New Roman"/>
          <w:i/>
          <w:iCs/>
          <w:lang w:val="pt-BR"/>
        </w:rPr>
      </w:pPr>
      <w:r w:rsidRPr="00820FEE">
        <w:rPr>
          <w:rStyle w:val="FootnoteReference"/>
          <w:rFonts w:ascii="Times New Roman" w:hAnsi="Times New Roman"/>
          <w:i/>
          <w:iCs/>
        </w:rPr>
        <w:footnoteRef/>
      </w:r>
      <w:r w:rsidRPr="00820FEE">
        <w:rPr>
          <w:rFonts w:ascii="Times New Roman" w:hAnsi="Times New Roman"/>
          <w:i/>
          <w:iCs/>
        </w:rPr>
        <w:t xml:space="preserve"> </w:t>
      </w:r>
      <w:r w:rsidRPr="00820FEE">
        <w:rPr>
          <w:rFonts w:ascii="Times New Roman" w:hAnsi="Times New Roman"/>
          <w:i/>
          <w:iCs/>
          <w:szCs w:val="28"/>
          <w:lang w:val="pt-BR"/>
        </w:rPr>
        <w:t>Việt Nam đã vượt qua Đức, Ba Lan, Ý để trở thành nước xuất khẩu đồ gỗ đứng thứ 2 thế giới, chỉ sau Trung Quốc. Trong khi đó, Quảng Ngãi có thế mạnh về đồ gỗ sẽ là cơ hội cho các doanh nghiệp chế biến gỗ trong tỉnh mở rộng sản xuất</w:t>
      </w:r>
    </w:p>
  </w:footnote>
  <w:footnote w:id="14">
    <w:p w14:paraId="7310EA5F" w14:textId="5E7A553E" w:rsidR="00C17773" w:rsidRPr="001D5280" w:rsidRDefault="00C17773" w:rsidP="00602E85">
      <w:pPr>
        <w:pStyle w:val="FootnoteText"/>
        <w:tabs>
          <w:tab w:val="left" w:pos="426"/>
        </w:tabs>
        <w:spacing w:after="60"/>
        <w:ind w:firstLine="284"/>
        <w:rPr>
          <w:rFonts w:ascii="Times New Roman" w:hAnsi="Times New Roman"/>
          <w:i/>
          <w:iCs/>
          <w:lang w:val="en-US"/>
        </w:rPr>
      </w:pPr>
      <w:r w:rsidRPr="001D5280">
        <w:rPr>
          <w:rStyle w:val="FootnoteReference"/>
          <w:rFonts w:ascii="Times New Roman" w:hAnsi="Times New Roman"/>
          <w:i/>
          <w:iCs/>
        </w:rPr>
        <w:footnoteRef/>
      </w:r>
      <w:r w:rsidRPr="001D5280">
        <w:rPr>
          <w:rFonts w:ascii="Times New Roman" w:hAnsi="Times New Roman"/>
          <w:i/>
          <w:iCs/>
        </w:rPr>
        <w:t xml:space="preserve"> </w:t>
      </w:r>
      <w:r w:rsidRPr="001D5280">
        <w:rPr>
          <w:rFonts w:ascii="Times New Roman" w:hAnsi="Times New Roman"/>
          <w:i/>
          <w:iCs/>
          <w:lang w:val="en-US"/>
        </w:rPr>
        <w:t>Trong đó, công ty cổ phần 0</w:t>
      </w:r>
      <w:r w:rsidR="00031B5C">
        <w:rPr>
          <w:rFonts w:ascii="Times New Roman" w:hAnsi="Times New Roman"/>
          <w:i/>
          <w:iCs/>
          <w:lang w:val="en-US"/>
        </w:rPr>
        <w:t>6</w:t>
      </w:r>
      <w:r w:rsidRPr="001D5280">
        <w:rPr>
          <w:rFonts w:ascii="Times New Roman" w:hAnsi="Times New Roman"/>
          <w:i/>
          <w:iCs/>
          <w:lang w:val="en-US"/>
        </w:rPr>
        <w:t xml:space="preserve">  đơn vị; công ty TNHH 2TV trở lên </w:t>
      </w:r>
      <w:r w:rsidR="00031B5C">
        <w:rPr>
          <w:rFonts w:ascii="Times New Roman" w:hAnsi="Times New Roman"/>
          <w:i/>
          <w:iCs/>
          <w:lang w:val="en-US"/>
        </w:rPr>
        <w:t>10</w:t>
      </w:r>
      <w:r w:rsidRPr="001D5280">
        <w:rPr>
          <w:rFonts w:ascii="Times New Roman" w:hAnsi="Times New Roman"/>
          <w:i/>
          <w:iCs/>
          <w:lang w:val="en-US"/>
        </w:rPr>
        <w:t xml:space="preserve"> đơn vị; công ty TNHH 1TV </w:t>
      </w:r>
      <w:r w:rsidR="00031B5C">
        <w:rPr>
          <w:rFonts w:ascii="Times New Roman" w:hAnsi="Times New Roman"/>
          <w:i/>
          <w:iCs/>
          <w:lang w:val="en-US"/>
        </w:rPr>
        <w:t>29</w:t>
      </w:r>
      <w:r w:rsidRPr="001D5280">
        <w:rPr>
          <w:rFonts w:ascii="Times New Roman" w:hAnsi="Times New Roman"/>
          <w:i/>
          <w:iCs/>
          <w:lang w:val="en-US"/>
        </w:rPr>
        <w:t xml:space="preserve"> đơn vị; doanh nghiệp tư nhân 01 đơn vị;</w:t>
      </w:r>
    </w:p>
  </w:footnote>
  <w:footnote w:id="15">
    <w:p w14:paraId="6AFC345F" w14:textId="44A80A8B" w:rsidR="00C17773" w:rsidRPr="001D5280" w:rsidRDefault="00C17773" w:rsidP="00602E85">
      <w:pPr>
        <w:pStyle w:val="FootnoteText"/>
        <w:tabs>
          <w:tab w:val="left" w:pos="426"/>
        </w:tabs>
        <w:spacing w:after="60"/>
        <w:ind w:firstLine="284"/>
        <w:rPr>
          <w:rFonts w:ascii="Times New Roman" w:hAnsi="Times New Roman"/>
          <w:i/>
          <w:iCs/>
          <w:lang w:val="en-US"/>
        </w:rPr>
      </w:pPr>
      <w:r w:rsidRPr="001D5280">
        <w:rPr>
          <w:rStyle w:val="FootnoteReference"/>
          <w:rFonts w:ascii="Times New Roman" w:hAnsi="Times New Roman"/>
          <w:i/>
          <w:iCs/>
          <w:sz w:val="22"/>
          <w:szCs w:val="22"/>
        </w:rPr>
        <w:footnoteRef/>
      </w:r>
      <w:r w:rsidRPr="001D5280">
        <w:rPr>
          <w:rFonts w:ascii="Times New Roman" w:hAnsi="Times New Roman"/>
          <w:i/>
          <w:iCs/>
          <w:sz w:val="22"/>
          <w:szCs w:val="22"/>
        </w:rPr>
        <w:t xml:space="preserve"> </w:t>
      </w:r>
      <w:r w:rsidRPr="001D5280">
        <w:rPr>
          <w:rFonts w:ascii="Times New Roman" w:hAnsi="Times New Roman"/>
          <w:i/>
          <w:iCs/>
          <w:lang w:val="en-US"/>
        </w:rPr>
        <w:t xml:space="preserve">Trong đó, công ty cổ phần </w:t>
      </w:r>
      <w:r w:rsidR="0047311C">
        <w:rPr>
          <w:rFonts w:ascii="Times New Roman" w:hAnsi="Times New Roman"/>
          <w:i/>
          <w:iCs/>
          <w:lang w:val="en-US"/>
        </w:rPr>
        <w:t>47</w:t>
      </w:r>
      <w:r w:rsidRPr="001D5280">
        <w:rPr>
          <w:rFonts w:ascii="Times New Roman" w:hAnsi="Times New Roman"/>
          <w:i/>
          <w:iCs/>
          <w:lang w:val="en-US"/>
        </w:rPr>
        <w:t xml:space="preserve">  đơn vị; công ty TNHH 2TV trở lên 1</w:t>
      </w:r>
      <w:r w:rsidR="0047311C">
        <w:rPr>
          <w:rFonts w:ascii="Times New Roman" w:hAnsi="Times New Roman"/>
          <w:i/>
          <w:iCs/>
          <w:lang w:val="en-US"/>
        </w:rPr>
        <w:t>37</w:t>
      </w:r>
      <w:r w:rsidRPr="001D5280">
        <w:rPr>
          <w:rFonts w:ascii="Times New Roman" w:hAnsi="Times New Roman"/>
          <w:i/>
          <w:iCs/>
          <w:lang w:val="en-US"/>
        </w:rPr>
        <w:t xml:space="preserve"> đơn vị; công ty TNHH 1TV 4</w:t>
      </w:r>
      <w:r w:rsidR="0047311C">
        <w:rPr>
          <w:rFonts w:ascii="Times New Roman" w:hAnsi="Times New Roman"/>
          <w:i/>
          <w:iCs/>
          <w:lang w:val="en-US"/>
        </w:rPr>
        <w:t>74</w:t>
      </w:r>
      <w:r w:rsidRPr="001D5280">
        <w:rPr>
          <w:rFonts w:ascii="Times New Roman" w:hAnsi="Times New Roman"/>
          <w:i/>
          <w:iCs/>
          <w:lang w:val="en-US"/>
        </w:rPr>
        <w:t xml:space="preserve"> đơn vị; doanh nghiệp tư nhân 0</w:t>
      </w:r>
      <w:r w:rsidR="0047311C">
        <w:rPr>
          <w:rFonts w:ascii="Times New Roman" w:hAnsi="Times New Roman"/>
          <w:i/>
          <w:iCs/>
          <w:lang w:val="en-US"/>
        </w:rPr>
        <w:t>1</w:t>
      </w:r>
      <w:r w:rsidRPr="001D5280">
        <w:rPr>
          <w:rFonts w:ascii="Times New Roman" w:hAnsi="Times New Roman"/>
          <w:i/>
          <w:iCs/>
          <w:lang w:val="en-US"/>
        </w:rPr>
        <w:t xml:space="preserve"> đơn vị;</w:t>
      </w:r>
    </w:p>
  </w:footnote>
  <w:footnote w:id="16">
    <w:p w14:paraId="5D69E355" w14:textId="77777777" w:rsidR="00C17773" w:rsidRPr="005433DE" w:rsidRDefault="00C17773" w:rsidP="007732DE">
      <w:pPr>
        <w:ind w:firstLine="425"/>
        <w:jc w:val="both"/>
        <w:rPr>
          <w:rFonts w:ascii="Times New Roman" w:hAnsi="Times New Roman"/>
          <w:i/>
          <w:iCs/>
          <w:sz w:val="20"/>
        </w:rPr>
      </w:pPr>
      <w:r w:rsidRPr="005433DE">
        <w:rPr>
          <w:rStyle w:val="FootnoteReference"/>
          <w:rFonts w:ascii="Times New Roman" w:hAnsi="Times New Roman"/>
          <w:i/>
          <w:iCs/>
          <w:sz w:val="20"/>
        </w:rPr>
        <w:footnoteRef/>
      </w:r>
      <w:r w:rsidRPr="005433DE">
        <w:rPr>
          <w:rFonts w:ascii="Times New Roman" w:hAnsi="Times New Roman"/>
          <w:i/>
          <w:iCs/>
          <w:sz w:val="20"/>
        </w:rPr>
        <w:t xml:space="preserve"> </w:t>
      </w:r>
      <w:r w:rsidRPr="005433DE">
        <w:rPr>
          <w:rFonts w:ascii="Times New Roman" w:hAnsi="Times New Roman"/>
          <w:i/>
          <w:iCs/>
          <w:sz w:val="20"/>
          <w:shd w:val="clear" w:color="auto" w:fill="FFFFFF"/>
        </w:rPr>
        <w:t>T</w:t>
      </w:r>
      <w:r w:rsidRPr="005433DE">
        <w:rPr>
          <w:rFonts w:ascii="Times New Roman" w:hAnsi="Times New Roman"/>
          <w:i/>
          <w:iCs/>
          <w:sz w:val="20"/>
          <w:shd w:val="clear" w:color="auto" w:fill="FFFFFF"/>
          <w:lang w:val="vi-VN"/>
        </w:rPr>
        <w:t>ổ chức 1</w:t>
      </w:r>
      <w:r w:rsidRPr="005433DE">
        <w:rPr>
          <w:rFonts w:ascii="Times New Roman" w:hAnsi="Times New Roman"/>
          <w:i/>
          <w:iCs/>
          <w:sz w:val="20"/>
          <w:shd w:val="clear" w:color="auto" w:fill="FFFFFF"/>
        </w:rPr>
        <w:t>1</w:t>
      </w:r>
      <w:r w:rsidRPr="005433DE">
        <w:rPr>
          <w:rFonts w:ascii="Times New Roman" w:hAnsi="Times New Roman"/>
          <w:i/>
          <w:iCs/>
          <w:sz w:val="20"/>
          <w:shd w:val="clear" w:color="auto" w:fill="FFFFFF"/>
          <w:lang w:val="vi-VN"/>
        </w:rPr>
        <w:t xml:space="preserve"> phiên giao dịch việc làm với hơn 3.</w:t>
      </w:r>
      <w:r w:rsidRPr="005433DE">
        <w:rPr>
          <w:rFonts w:ascii="Times New Roman" w:hAnsi="Times New Roman"/>
          <w:i/>
          <w:iCs/>
          <w:sz w:val="20"/>
          <w:shd w:val="clear" w:color="auto" w:fill="FFFFFF"/>
        </w:rPr>
        <w:t>2</w:t>
      </w:r>
      <w:r w:rsidRPr="005433DE">
        <w:rPr>
          <w:rFonts w:ascii="Times New Roman" w:hAnsi="Times New Roman"/>
          <w:i/>
          <w:iCs/>
          <w:sz w:val="20"/>
          <w:shd w:val="clear" w:color="auto" w:fill="FFFFFF"/>
          <w:lang w:val="vi-VN"/>
        </w:rPr>
        <w:t>00 lượt người tham gia</w:t>
      </w:r>
      <w:r w:rsidRPr="005433DE">
        <w:rPr>
          <w:rFonts w:ascii="Times New Roman" w:hAnsi="Times New Roman"/>
          <w:i/>
          <w:iCs/>
          <w:sz w:val="20"/>
          <w:shd w:val="clear" w:color="auto" w:fill="FFFFFF"/>
        </w:rPr>
        <w:t>;</w:t>
      </w:r>
      <w:r w:rsidRPr="005433DE">
        <w:rPr>
          <w:rFonts w:ascii="Times New Roman" w:hAnsi="Times New Roman"/>
          <w:i/>
          <w:iCs/>
          <w:sz w:val="20"/>
          <w:shd w:val="clear" w:color="auto" w:fill="FFFFFF"/>
          <w:lang w:val="vi-VN"/>
        </w:rPr>
        <w:t xml:space="preserve"> </w:t>
      </w:r>
      <w:r w:rsidRPr="005433DE">
        <w:rPr>
          <w:rFonts w:ascii="Times New Roman" w:hAnsi="Times New Roman"/>
          <w:i/>
          <w:iCs/>
          <w:sz w:val="20"/>
          <w:shd w:val="clear" w:color="auto" w:fill="FFFFFF"/>
        </w:rPr>
        <w:t>s</w:t>
      </w:r>
      <w:r w:rsidRPr="005433DE">
        <w:rPr>
          <w:rFonts w:ascii="Times New Roman" w:eastAsia="Arial" w:hAnsi="Times New Roman"/>
          <w:i/>
          <w:iCs/>
          <w:sz w:val="20"/>
          <w:lang w:val="vi-VN"/>
        </w:rPr>
        <w:t xml:space="preserve">ố lao động có việc làm tăng thêm là </w:t>
      </w:r>
      <w:r w:rsidRPr="005433DE">
        <w:rPr>
          <w:rFonts w:ascii="Times New Roman" w:eastAsia="Arial" w:hAnsi="Times New Roman"/>
          <w:i/>
          <w:iCs/>
          <w:sz w:val="20"/>
        </w:rPr>
        <w:t xml:space="preserve">10.302 </w:t>
      </w:r>
      <w:r w:rsidRPr="005433DE">
        <w:rPr>
          <w:rFonts w:ascii="Times New Roman" w:eastAsia="Arial" w:hAnsi="Times New Roman"/>
          <w:i/>
          <w:iCs/>
          <w:sz w:val="20"/>
          <w:lang w:val="vi-VN"/>
        </w:rPr>
        <w:t>người</w:t>
      </w:r>
      <w:r w:rsidRPr="005433DE">
        <w:rPr>
          <w:rFonts w:ascii="Times New Roman" w:hAnsi="Times New Roman"/>
          <w:i/>
          <w:iCs/>
          <w:spacing w:val="-2"/>
          <w:sz w:val="20"/>
        </w:rPr>
        <w:t xml:space="preserve">, trong đó: thực hiện đạt 1.000 </w:t>
      </w:r>
      <w:r w:rsidRPr="005433DE">
        <w:rPr>
          <w:rFonts w:ascii="Times New Roman" w:hAnsi="Times New Roman"/>
          <w:i/>
          <w:iCs/>
          <w:sz w:val="20"/>
        </w:rPr>
        <w:t>lao động đi làm việc ở nước ngoài theo hợp đồng.</w:t>
      </w:r>
    </w:p>
  </w:footnote>
  <w:footnote w:id="17">
    <w:p w14:paraId="7B197F01" w14:textId="77777777" w:rsidR="00C17773" w:rsidRPr="00DA1F16" w:rsidRDefault="00C17773" w:rsidP="005433DE">
      <w:pPr>
        <w:jc w:val="both"/>
        <w:rPr>
          <w:rFonts w:ascii="Times New Roman" w:hAnsi="Times New Roman"/>
          <w:sz w:val="20"/>
        </w:rPr>
      </w:pPr>
      <w:r w:rsidRPr="00DA1F16">
        <w:rPr>
          <w:rStyle w:val="FootnoteReference"/>
          <w:rFonts w:ascii="Times New Roman" w:hAnsi="Times New Roman"/>
          <w:sz w:val="20"/>
        </w:rPr>
        <w:footnoteRef/>
      </w:r>
      <w:r w:rsidRPr="00DA1F16">
        <w:rPr>
          <w:rFonts w:ascii="Times New Roman" w:hAnsi="Times New Roman"/>
          <w:sz w:val="20"/>
        </w:rPr>
        <w:t xml:space="preserve"> V</w:t>
      </w:r>
      <w:r w:rsidRPr="00DA1F16">
        <w:rPr>
          <w:rFonts w:ascii="Times New Roman" w:hAnsi="Times New Roman"/>
          <w:sz w:val="20"/>
          <w:lang w:val="de-DE"/>
        </w:rPr>
        <w:t>ới 90 học sinh tham dự, kết quả có 49 học sinh đạt giải</w:t>
      </w:r>
      <w:r w:rsidRPr="00DA1F16">
        <w:rPr>
          <w:rFonts w:ascii="Times New Roman" w:hAnsi="Times New Roman"/>
          <w:iCs/>
          <w:sz w:val="20"/>
          <w:lang w:val="de-DE"/>
        </w:rPr>
        <w:t xml:space="preserve"> (8 giải nhì, 14 giải ba và 27 giải khuyến khích).</w:t>
      </w:r>
    </w:p>
  </w:footnote>
  <w:footnote w:id="18">
    <w:p w14:paraId="1C2A5448" w14:textId="77777777" w:rsidR="00C17773" w:rsidRPr="00DA1F16" w:rsidRDefault="00C17773" w:rsidP="005433DE">
      <w:pPr>
        <w:jc w:val="both"/>
        <w:rPr>
          <w:rFonts w:ascii="Times New Roman" w:hAnsi="Times New Roman"/>
          <w:sz w:val="20"/>
        </w:rPr>
      </w:pPr>
      <w:r w:rsidRPr="00DA1F16">
        <w:rPr>
          <w:rStyle w:val="FootnoteReference"/>
          <w:rFonts w:ascii="Times New Roman" w:hAnsi="Times New Roman"/>
          <w:sz w:val="20"/>
        </w:rPr>
        <w:footnoteRef/>
      </w:r>
      <w:r w:rsidRPr="00DA1F16">
        <w:rPr>
          <w:rFonts w:ascii="Times New Roman" w:hAnsi="Times New Roman"/>
          <w:sz w:val="20"/>
        </w:rPr>
        <w:t xml:space="preserve"> </w:t>
      </w:r>
      <w:r w:rsidRPr="00DA1F16">
        <w:rPr>
          <w:rFonts w:ascii="Times New Roman" w:hAnsi="Times New Roman"/>
          <w:sz w:val="20"/>
          <w:lang w:val="nl-NL"/>
        </w:rPr>
        <w:t>Tỉnh duy trì chuẩn phổ cập giáo dục mầm non trẻ 5 tuổi; đạt mức phổ cập giáo dục tiểu học mức độ 2 và đạt chuẩn phổ cập giáo dục trung học cơ sở mức độ 1.</w:t>
      </w:r>
    </w:p>
  </w:footnote>
  <w:footnote w:id="19">
    <w:p w14:paraId="7CE242D3" w14:textId="77777777" w:rsidR="00C17773" w:rsidRPr="00F56BD2" w:rsidRDefault="00C17773" w:rsidP="00F56BD2">
      <w:pPr>
        <w:spacing w:after="60"/>
        <w:ind w:firstLine="187"/>
        <w:jc w:val="both"/>
        <w:rPr>
          <w:rFonts w:ascii="Times New Roman" w:hAnsi="Times New Roman"/>
          <w:i/>
          <w:iCs/>
          <w:sz w:val="20"/>
        </w:rPr>
      </w:pPr>
      <w:r w:rsidRPr="00DA1F16">
        <w:rPr>
          <w:rStyle w:val="FootnoteReference"/>
          <w:rFonts w:ascii="Times New Roman" w:hAnsi="Times New Roman"/>
          <w:sz w:val="20"/>
        </w:rPr>
        <w:footnoteRef/>
      </w:r>
      <w:r w:rsidRPr="00DA1F16">
        <w:rPr>
          <w:rFonts w:ascii="Times New Roman" w:hAnsi="Times New Roman"/>
          <w:sz w:val="20"/>
        </w:rPr>
        <w:t xml:space="preserve"> </w:t>
      </w:r>
      <w:r w:rsidRPr="00F56BD2">
        <w:rPr>
          <w:rFonts w:ascii="Times New Roman" w:hAnsi="Times New Roman"/>
          <w:i/>
          <w:iCs/>
          <w:sz w:val="20"/>
        </w:rPr>
        <w:t xml:space="preserve">Di sản văn hóa phi vật thể cấp quốc gia đối với các di sản: (1) Lễ hội đua thuyền truyền thống xã Tịnh Long thành phố Quảng Ngãi tại </w:t>
      </w:r>
      <w:r w:rsidRPr="00F56BD2">
        <w:rPr>
          <w:rFonts w:ascii="Times New Roman" w:eastAsia="Calibri" w:hAnsi="Times New Roman"/>
          <w:i/>
          <w:iCs/>
          <w:sz w:val="20"/>
        </w:rPr>
        <w:t xml:space="preserve">Quyết định số 378/QĐ-BVHTTDL ngày 21/02/2024; (2) </w:t>
      </w:r>
      <w:r w:rsidRPr="00F56BD2">
        <w:rPr>
          <w:rFonts w:ascii="Times New Roman" w:hAnsi="Times New Roman"/>
          <w:i/>
          <w:iCs/>
          <w:sz w:val="20"/>
        </w:rPr>
        <w:t xml:space="preserve">Nghệ thuật trang trí cây Nêu của đồng bào dân tộc Cor, huyện Trà Bồng tại </w:t>
      </w:r>
      <w:r w:rsidRPr="00F56BD2">
        <w:rPr>
          <w:rFonts w:ascii="Times New Roman" w:eastAsia="Calibri" w:hAnsi="Times New Roman"/>
          <w:i/>
          <w:iCs/>
          <w:sz w:val="20"/>
        </w:rPr>
        <w:t>Quyết định số 2323/QĐ-BVHTTDL ngày 09/8/2024 và (3) Nghề làm gốm ở Sa Huỳnh, xã Phổ Khánh, thị xã Đức Phổ tại Quyết định số 2324/QĐ-BVHTTDL ngày 09/8/2024.</w:t>
      </w:r>
    </w:p>
  </w:footnote>
  <w:footnote w:id="20">
    <w:p w14:paraId="0F2A9436" w14:textId="77777777" w:rsidR="00C17773" w:rsidRPr="00F56BD2" w:rsidRDefault="00C17773" w:rsidP="00F56BD2">
      <w:pPr>
        <w:spacing w:after="60"/>
        <w:ind w:firstLine="187"/>
        <w:jc w:val="both"/>
        <w:rPr>
          <w:rFonts w:ascii="Times New Roman" w:hAnsi="Times New Roman"/>
          <w:i/>
          <w:iCs/>
          <w:sz w:val="20"/>
        </w:rPr>
      </w:pPr>
      <w:r w:rsidRPr="00F56BD2">
        <w:rPr>
          <w:rStyle w:val="FootnoteReference"/>
          <w:rFonts w:ascii="Times New Roman" w:hAnsi="Times New Roman"/>
          <w:i/>
          <w:iCs/>
          <w:sz w:val="20"/>
        </w:rPr>
        <w:footnoteRef/>
      </w:r>
      <w:r w:rsidRPr="00F56BD2">
        <w:rPr>
          <w:rFonts w:ascii="Times New Roman" w:hAnsi="Times New Roman"/>
          <w:i/>
          <w:iCs/>
          <w:sz w:val="20"/>
        </w:rPr>
        <w:t xml:space="preserve"> Di tích Địa điểm xuất quân Liên quân Việt - Lào xã Hành Phước, huyện Nghĩa Hành tại </w:t>
      </w:r>
      <w:r w:rsidRPr="00F56BD2">
        <w:rPr>
          <w:rFonts w:ascii="Times New Roman" w:eastAsia="Calibri" w:hAnsi="Times New Roman"/>
          <w:i/>
          <w:iCs/>
          <w:sz w:val="20"/>
        </w:rPr>
        <w:t>Quyết định số 612/QĐ-BVHTTDL ngày 12/03/2024</w:t>
      </w:r>
      <w:r w:rsidRPr="00F56BD2">
        <w:rPr>
          <w:rFonts w:ascii="Times New Roman" w:hAnsi="Times New Roman"/>
          <w:i/>
          <w:iCs/>
          <w:sz w:val="20"/>
        </w:rPr>
        <w:t>.</w:t>
      </w:r>
    </w:p>
  </w:footnote>
  <w:footnote w:id="21">
    <w:p w14:paraId="6F84A352" w14:textId="77777777" w:rsidR="00C17773" w:rsidRPr="00F56BD2" w:rsidRDefault="00C17773" w:rsidP="00F56BD2">
      <w:pPr>
        <w:spacing w:after="60"/>
        <w:ind w:firstLine="187"/>
        <w:jc w:val="both"/>
        <w:rPr>
          <w:rFonts w:ascii="Times New Roman" w:hAnsi="Times New Roman"/>
          <w:i/>
          <w:iCs/>
          <w:sz w:val="20"/>
        </w:rPr>
      </w:pPr>
      <w:r w:rsidRPr="00F56BD2">
        <w:rPr>
          <w:rStyle w:val="FootnoteReference"/>
          <w:rFonts w:ascii="Times New Roman" w:hAnsi="Times New Roman"/>
          <w:i/>
          <w:iCs/>
          <w:sz w:val="20"/>
        </w:rPr>
        <w:footnoteRef/>
      </w:r>
      <w:r w:rsidRPr="00F56BD2">
        <w:rPr>
          <w:rFonts w:ascii="Times New Roman" w:hAnsi="Times New Roman"/>
          <w:i/>
          <w:iCs/>
          <w:sz w:val="20"/>
        </w:rPr>
        <w:t xml:space="preserve"> Gồm: 24 huy chương Vàng, 36 huy chương Bạc và 58 huy chương Đồng.</w:t>
      </w:r>
    </w:p>
  </w:footnote>
  <w:footnote w:id="22">
    <w:p w14:paraId="4E7A7A79" w14:textId="77777777" w:rsidR="00C17773" w:rsidRPr="00F56BD2" w:rsidRDefault="00C17773" w:rsidP="00F56BD2">
      <w:pPr>
        <w:spacing w:after="60"/>
        <w:ind w:firstLine="187"/>
        <w:jc w:val="both"/>
        <w:rPr>
          <w:rFonts w:ascii="Times New Roman" w:hAnsi="Times New Roman"/>
          <w:i/>
          <w:iCs/>
          <w:sz w:val="20"/>
        </w:rPr>
      </w:pPr>
      <w:r w:rsidRPr="00F56BD2">
        <w:rPr>
          <w:rStyle w:val="FootnoteReference"/>
          <w:rFonts w:ascii="Times New Roman" w:hAnsi="Times New Roman"/>
          <w:i/>
          <w:iCs/>
          <w:sz w:val="20"/>
        </w:rPr>
        <w:footnoteRef/>
      </w:r>
      <w:r w:rsidRPr="00F56BD2">
        <w:rPr>
          <w:rFonts w:ascii="Times New Roman" w:hAnsi="Times New Roman"/>
          <w:i/>
          <w:iCs/>
          <w:sz w:val="20"/>
        </w:rPr>
        <w:t xml:space="preserve"> Gồm: 08 huy chương Vàng, 09 huy chương Bạc và 26 huy chương Đồng.</w:t>
      </w:r>
    </w:p>
  </w:footnote>
  <w:footnote w:id="23">
    <w:p w14:paraId="4BB94D32" w14:textId="77777777" w:rsidR="00C17773" w:rsidRPr="00F56BD2" w:rsidRDefault="00C17773" w:rsidP="005716E6">
      <w:pPr>
        <w:spacing w:after="60"/>
        <w:ind w:firstLine="187"/>
        <w:jc w:val="both"/>
        <w:rPr>
          <w:rFonts w:ascii="Times New Roman" w:hAnsi="Times New Roman"/>
          <w:i/>
          <w:iCs/>
          <w:sz w:val="20"/>
        </w:rPr>
      </w:pPr>
      <w:r w:rsidRPr="00F56BD2">
        <w:rPr>
          <w:rStyle w:val="FootnoteReference"/>
          <w:rFonts w:ascii="Times New Roman" w:hAnsi="Times New Roman"/>
          <w:i/>
          <w:iCs/>
          <w:spacing w:val="-10"/>
          <w:sz w:val="20"/>
        </w:rPr>
        <w:footnoteRef/>
      </w:r>
      <w:r w:rsidRPr="00F56BD2">
        <w:rPr>
          <w:rFonts w:ascii="Times New Roman" w:hAnsi="Times New Roman"/>
          <w:i/>
          <w:iCs/>
          <w:sz w:val="20"/>
        </w:rPr>
        <w:t xml:space="preserve"> Một số nền tảng, CSDL, HTTT quan trọng đã triển khai: nền tảng số, HTTT, CSDL như: Giải quyết TTHC tỉnh; Cổng /trang thông tin điện tử của tỉnh và các sở, ban ngành, UBND cấp huyện, xã; Hội nghị truyền hình (còn 05 sở và 03 huyện chưa đầu tư); Mail Công vụ; Hệ thống xác thực tập trung; Công báo tỉnh; Thông tin báo cáo; Quản lý nhiệm vụ; Tư vấn khám chữa bệnh từ xa; Cảnh báo lũ trên 04 sông chính; Xử lý vi phạm hành chính; Bản đồ số 2D, 3D KKT Dung Quất; SOC; Quản lý Đô thị thành phố Quảng Ngãi; Các CSDL: Cơ quan nhà nước cấp huyện, CBCCVC, Tôn giáo, Di tích lịch sử, văn hóa, Ngành Nông nghiệp, Ngành Giáo dục, Thanh tra - kiểm tra, Chứng thực, Đất đai tại 08 huyện; Kho dữ liệu số về kết quả giải quyết TTHC tỉnh; Kho lưu trữ tài liệu lịch sử tỉnh; App Công chức và Công dân; Cổng dữ liệu mở; nền tảng tổng hợp phân tích dữ liệu; Nền tảng phòng chống mã độc tập trung…</w:t>
      </w:r>
    </w:p>
  </w:footnote>
  <w:footnote w:id="24">
    <w:p w14:paraId="79C072B1" w14:textId="77777777" w:rsidR="00C17773" w:rsidRPr="009E56C7" w:rsidRDefault="00C17773" w:rsidP="00F145DE">
      <w:pPr>
        <w:tabs>
          <w:tab w:val="left" w:pos="1134"/>
        </w:tabs>
        <w:ind w:firstLine="426"/>
        <w:jc w:val="both"/>
        <w:rPr>
          <w:rFonts w:ascii="Times New Roman" w:hAnsi="Times New Roman"/>
          <w:i/>
          <w:iCs/>
          <w:sz w:val="20"/>
        </w:rPr>
      </w:pPr>
      <w:r w:rsidRPr="009E56C7">
        <w:rPr>
          <w:rStyle w:val="FootnoteReference"/>
          <w:i/>
          <w:iCs/>
          <w:sz w:val="20"/>
        </w:rPr>
        <w:footnoteRef/>
      </w:r>
      <w:r w:rsidRPr="009E56C7">
        <w:rPr>
          <w:i/>
          <w:iCs/>
          <w:sz w:val="20"/>
        </w:rPr>
        <w:t xml:space="preserve"> (1) Tăng cường xây dựng, chỉnh đốn Đảng và hệ thống chính trị</w:t>
      </w:r>
      <w:r w:rsidRPr="009E56C7">
        <w:rPr>
          <w:i/>
          <w:iCs/>
          <w:sz w:val="20"/>
          <w:lang w:val="nl-NL"/>
        </w:rPr>
        <w:t xml:space="preserve">, củng cố niềm tin của Nhân dân đối với Đảng bộ, chính quyền và hệ thống chính trị; (2) Cải cách hành chính; nâng cao thứ hạng các chỉ số về cải cách hành chính, hiệu quả quản trị và hành chính công, năng lực cạnh tranh cấp tỉnh; (3) Đẩy mạnh phát triển du lịch, từng bước trở thành </w:t>
      </w:r>
      <w:r w:rsidRPr="009E56C7">
        <w:rPr>
          <w:rFonts w:ascii="Times New Roman" w:hAnsi="Times New Roman"/>
          <w:i/>
          <w:iCs/>
          <w:sz w:val="20"/>
          <w:lang w:val="nl-NL"/>
        </w:rPr>
        <w:t>ngành kinh tế mũi nhọn; (4) Đẩy mạnh phát triển kinh tế - xã hội, giảm nghèo bền vững ở các huyện miền núi.</w:t>
      </w:r>
    </w:p>
  </w:footnote>
  <w:footnote w:id="25">
    <w:p w14:paraId="66FCFC44" w14:textId="77777777" w:rsidR="00C17773" w:rsidRPr="009E56C7" w:rsidRDefault="00C17773" w:rsidP="00F145DE">
      <w:pPr>
        <w:pStyle w:val="FootnoteText"/>
        <w:ind w:firstLine="426"/>
        <w:jc w:val="both"/>
        <w:rPr>
          <w:rFonts w:ascii="Times New Roman" w:hAnsi="Times New Roman"/>
          <w:i/>
          <w:iCs/>
        </w:rPr>
      </w:pPr>
      <w:r w:rsidRPr="009E56C7">
        <w:rPr>
          <w:rStyle w:val="FootnoteReference"/>
          <w:rFonts w:ascii="Times New Roman" w:hAnsi="Times New Roman"/>
          <w:i/>
          <w:iCs/>
        </w:rPr>
        <w:footnoteRef/>
      </w:r>
      <w:r w:rsidRPr="009E56C7">
        <w:rPr>
          <w:rFonts w:ascii="Times New Roman" w:hAnsi="Times New Roman"/>
          <w:i/>
          <w:iCs/>
        </w:rPr>
        <w:t xml:space="preserve"> (1) </w:t>
      </w:r>
      <w:r w:rsidRPr="009E56C7">
        <w:rPr>
          <w:rFonts w:ascii="Times New Roman" w:hAnsi="Times New Roman"/>
          <w:i/>
          <w:iCs/>
          <w:lang w:val="zu-ZA"/>
        </w:rPr>
        <w:t xml:space="preserve">Huy động và sử dụng hiệu quả các nguồn lực để đẩy mạnh phát triển công nghiệp; (2) </w:t>
      </w:r>
      <w:r w:rsidRPr="009E56C7">
        <w:rPr>
          <w:rFonts w:ascii="Times New Roman" w:hAnsi="Times New Roman"/>
          <w:i/>
          <w:iCs/>
          <w:lang w:val="nl-NL"/>
        </w:rPr>
        <w:t>Phát triển nguồn nhân lực chất lượng cao, trọng tâm là xây dựng đội ngũ cán bộ có đủ phẩm chất, năng lực, uy tín, ngang tầm nhiệm vụ; (3) Đầu tư, phát triển kết cấu hạ tầng đồng bộ, hiện đại, tạo động lực cho phát triển.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342FD" w14:textId="41FE01C8" w:rsidR="00C17773" w:rsidRDefault="00C17773" w:rsidP="002C4E11">
    <w:pPr>
      <w:pStyle w:val="Header"/>
      <w:tabs>
        <w:tab w:val="left" w:pos="1187"/>
        <w:tab w:val="center" w:pos="4592"/>
      </w:tabs>
    </w:pPr>
    <w:r>
      <w:tab/>
    </w:r>
    <w:r>
      <w:tab/>
    </w:r>
    <w:r>
      <w:tab/>
    </w:r>
    <w:r>
      <w:fldChar w:fldCharType="begin"/>
    </w:r>
    <w:r>
      <w:instrText xml:space="preserve"> PAGE   \* MERGEFORMAT </w:instrText>
    </w:r>
    <w:r>
      <w:fldChar w:fldCharType="separate"/>
    </w:r>
    <w:r w:rsidR="00FA4ABF">
      <w:rPr>
        <w:noProof/>
      </w:rPr>
      <w:t>2</w:t>
    </w:r>
    <w:r>
      <w:rPr>
        <w:noProof/>
      </w:rPr>
      <w:fldChar w:fldCharType="end"/>
    </w:r>
  </w:p>
  <w:p w14:paraId="306DD102" w14:textId="77777777" w:rsidR="00C17773" w:rsidRPr="00626F7D" w:rsidRDefault="00C17773" w:rsidP="00626F7D">
    <w:pPr>
      <w:pStyle w:val="Header"/>
      <w:jc w:val="cente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146AF"/>
    <w:multiLevelType w:val="hybridMultilevel"/>
    <w:tmpl w:val="E04ED06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 w15:restartNumberingAfterBreak="0">
    <w:nsid w:val="10F77C8E"/>
    <w:multiLevelType w:val="hybridMultilevel"/>
    <w:tmpl w:val="B20C1A62"/>
    <w:lvl w:ilvl="0" w:tplc="41AA7E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5C2744D"/>
    <w:multiLevelType w:val="hybridMultilevel"/>
    <w:tmpl w:val="979CB382"/>
    <w:lvl w:ilvl="0" w:tplc="66DC9592">
      <w:start w:val="8"/>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897133"/>
    <w:multiLevelType w:val="hybridMultilevel"/>
    <w:tmpl w:val="9CF27A7A"/>
    <w:lvl w:ilvl="0" w:tplc="2C0C16B0">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FDE253B"/>
    <w:multiLevelType w:val="hybridMultilevel"/>
    <w:tmpl w:val="05B0874C"/>
    <w:lvl w:ilvl="0" w:tplc="1BECA31C">
      <w:start w:val="1"/>
      <w:numFmt w:val="lowerLetter"/>
      <w:lvlText w:val="%1)"/>
      <w:lvlJc w:val="left"/>
      <w:pPr>
        <w:ind w:left="1080" w:hanging="360"/>
      </w:pPr>
      <w:rPr>
        <w:rFonts w:hint="default"/>
        <w:b/>
        <w:i/>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0F1062"/>
    <w:multiLevelType w:val="hybridMultilevel"/>
    <w:tmpl w:val="89283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94E03FD"/>
    <w:multiLevelType w:val="hybridMultilevel"/>
    <w:tmpl w:val="1E20FE62"/>
    <w:lvl w:ilvl="0" w:tplc="B6CE963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93021A7"/>
    <w:multiLevelType w:val="hybridMultilevel"/>
    <w:tmpl w:val="839A5430"/>
    <w:lvl w:ilvl="0" w:tplc="30C41F20">
      <w:start w:val="1"/>
      <w:numFmt w:val="bullet"/>
      <w:lvlText w:val=""/>
      <w:lvlJc w:val="left"/>
      <w:pPr>
        <w:ind w:left="5039" w:hanging="360"/>
      </w:pPr>
      <w:rPr>
        <w:rFonts w:ascii="Symbol" w:hAnsi="Symbol" w:hint="default"/>
        <w:color w:val="000000"/>
      </w:rPr>
    </w:lvl>
    <w:lvl w:ilvl="1" w:tplc="04090003" w:tentative="1">
      <w:start w:val="1"/>
      <w:numFmt w:val="bullet"/>
      <w:lvlText w:val="o"/>
      <w:lvlJc w:val="left"/>
      <w:pPr>
        <w:ind w:left="5759" w:hanging="360"/>
      </w:pPr>
      <w:rPr>
        <w:rFonts w:ascii="Courier New" w:hAnsi="Courier New" w:cs="Courier New" w:hint="default"/>
      </w:rPr>
    </w:lvl>
    <w:lvl w:ilvl="2" w:tplc="04090005" w:tentative="1">
      <w:start w:val="1"/>
      <w:numFmt w:val="bullet"/>
      <w:lvlText w:val=""/>
      <w:lvlJc w:val="left"/>
      <w:pPr>
        <w:ind w:left="6479" w:hanging="360"/>
      </w:pPr>
      <w:rPr>
        <w:rFonts w:ascii="Wingdings" w:hAnsi="Wingdings" w:hint="default"/>
      </w:rPr>
    </w:lvl>
    <w:lvl w:ilvl="3" w:tplc="04090001" w:tentative="1">
      <w:start w:val="1"/>
      <w:numFmt w:val="bullet"/>
      <w:lvlText w:val=""/>
      <w:lvlJc w:val="left"/>
      <w:pPr>
        <w:ind w:left="7199" w:hanging="360"/>
      </w:pPr>
      <w:rPr>
        <w:rFonts w:ascii="Symbol" w:hAnsi="Symbol" w:hint="default"/>
      </w:rPr>
    </w:lvl>
    <w:lvl w:ilvl="4" w:tplc="04090003" w:tentative="1">
      <w:start w:val="1"/>
      <w:numFmt w:val="bullet"/>
      <w:lvlText w:val="o"/>
      <w:lvlJc w:val="left"/>
      <w:pPr>
        <w:ind w:left="7919" w:hanging="360"/>
      </w:pPr>
      <w:rPr>
        <w:rFonts w:ascii="Courier New" w:hAnsi="Courier New" w:cs="Courier New" w:hint="default"/>
      </w:rPr>
    </w:lvl>
    <w:lvl w:ilvl="5" w:tplc="04090005" w:tentative="1">
      <w:start w:val="1"/>
      <w:numFmt w:val="bullet"/>
      <w:lvlText w:val=""/>
      <w:lvlJc w:val="left"/>
      <w:pPr>
        <w:ind w:left="8639" w:hanging="360"/>
      </w:pPr>
      <w:rPr>
        <w:rFonts w:ascii="Wingdings" w:hAnsi="Wingdings" w:hint="default"/>
      </w:rPr>
    </w:lvl>
    <w:lvl w:ilvl="6" w:tplc="04090001" w:tentative="1">
      <w:start w:val="1"/>
      <w:numFmt w:val="bullet"/>
      <w:lvlText w:val=""/>
      <w:lvlJc w:val="left"/>
      <w:pPr>
        <w:ind w:left="9359" w:hanging="360"/>
      </w:pPr>
      <w:rPr>
        <w:rFonts w:ascii="Symbol" w:hAnsi="Symbol" w:hint="default"/>
      </w:rPr>
    </w:lvl>
    <w:lvl w:ilvl="7" w:tplc="04090003" w:tentative="1">
      <w:start w:val="1"/>
      <w:numFmt w:val="bullet"/>
      <w:lvlText w:val="o"/>
      <w:lvlJc w:val="left"/>
      <w:pPr>
        <w:ind w:left="10079" w:hanging="360"/>
      </w:pPr>
      <w:rPr>
        <w:rFonts w:ascii="Courier New" w:hAnsi="Courier New" w:cs="Courier New" w:hint="default"/>
      </w:rPr>
    </w:lvl>
    <w:lvl w:ilvl="8" w:tplc="04090005" w:tentative="1">
      <w:start w:val="1"/>
      <w:numFmt w:val="bullet"/>
      <w:lvlText w:val=""/>
      <w:lvlJc w:val="left"/>
      <w:pPr>
        <w:ind w:left="10799" w:hanging="360"/>
      </w:pPr>
      <w:rPr>
        <w:rFonts w:ascii="Wingdings" w:hAnsi="Wingdings" w:hint="default"/>
      </w:rPr>
    </w:lvl>
  </w:abstractNum>
  <w:abstractNum w:abstractNumId="8" w15:restartNumberingAfterBreak="0">
    <w:nsid w:val="6FCC45DC"/>
    <w:multiLevelType w:val="hybridMultilevel"/>
    <w:tmpl w:val="964EB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8"/>
  </w:num>
  <w:num w:numId="6">
    <w:abstractNumId w:val="5"/>
  </w:num>
  <w:num w:numId="7">
    <w:abstractNumId w:val="7"/>
  </w:num>
  <w:num w:numId="8">
    <w:abstractNumId w:val="3"/>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66"/>
    <w:rsid w:val="00000259"/>
    <w:rsid w:val="00001490"/>
    <w:rsid w:val="00003202"/>
    <w:rsid w:val="00003A5E"/>
    <w:rsid w:val="00005092"/>
    <w:rsid w:val="00005B4A"/>
    <w:rsid w:val="00006207"/>
    <w:rsid w:val="00007A3A"/>
    <w:rsid w:val="000105B5"/>
    <w:rsid w:val="00010BF5"/>
    <w:rsid w:val="000113FA"/>
    <w:rsid w:val="00011BF2"/>
    <w:rsid w:val="000139B9"/>
    <w:rsid w:val="00013A2C"/>
    <w:rsid w:val="00017D03"/>
    <w:rsid w:val="0002407D"/>
    <w:rsid w:val="00024120"/>
    <w:rsid w:val="00026257"/>
    <w:rsid w:val="00031B5C"/>
    <w:rsid w:val="00033AF0"/>
    <w:rsid w:val="00035107"/>
    <w:rsid w:val="00040045"/>
    <w:rsid w:val="00041F4B"/>
    <w:rsid w:val="00042A2A"/>
    <w:rsid w:val="00043A23"/>
    <w:rsid w:val="0004543F"/>
    <w:rsid w:val="0004772C"/>
    <w:rsid w:val="00047C90"/>
    <w:rsid w:val="00047FAD"/>
    <w:rsid w:val="00051566"/>
    <w:rsid w:val="000517D9"/>
    <w:rsid w:val="00051F76"/>
    <w:rsid w:val="00052F8D"/>
    <w:rsid w:val="00053447"/>
    <w:rsid w:val="00053D55"/>
    <w:rsid w:val="00053DE7"/>
    <w:rsid w:val="000540E8"/>
    <w:rsid w:val="000546B1"/>
    <w:rsid w:val="00055433"/>
    <w:rsid w:val="00055EE5"/>
    <w:rsid w:val="000578E6"/>
    <w:rsid w:val="0006046B"/>
    <w:rsid w:val="00061561"/>
    <w:rsid w:val="0006169C"/>
    <w:rsid w:val="0006208A"/>
    <w:rsid w:val="00064DE0"/>
    <w:rsid w:val="000665C7"/>
    <w:rsid w:val="00066806"/>
    <w:rsid w:val="00066E22"/>
    <w:rsid w:val="00074047"/>
    <w:rsid w:val="000765D1"/>
    <w:rsid w:val="00082ADF"/>
    <w:rsid w:val="00082DD3"/>
    <w:rsid w:val="0008520A"/>
    <w:rsid w:val="00085532"/>
    <w:rsid w:val="00087191"/>
    <w:rsid w:val="00087E9B"/>
    <w:rsid w:val="00090335"/>
    <w:rsid w:val="0009257D"/>
    <w:rsid w:val="00095BB3"/>
    <w:rsid w:val="00095BE7"/>
    <w:rsid w:val="00097248"/>
    <w:rsid w:val="0009770A"/>
    <w:rsid w:val="000A41AF"/>
    <w:rsid w:val="000A54A3"/>
    <w:rsid w:val="000A5DE9"/>
    <w:rsid w:val="000A646C"/>
    <w:rsid w:val="000A68BB"/>
    <w:rsid w:val="000A6DA6"/>
    <w:rsid w:val="000A7C73"/>
    <w:rsid w:val="000B1952"/>
    <w:rsid w:val="000B2EBD"/>
    <w:rsid w:val="000B515B"/>
    <w:rsid w:val="000B5778"/>
    <w:rsid w:val="000B714D"/>
    <w:rsid w:val="000C0A52"/>
    <w:rsid w:val="000C0F50"/>
    <w:rsid w:val="000C10E7"/>
    <w:rsid w:val="000C2AC1"/>
    <w:rsid w:val="000C4F6E"/>
    <w:rsid w:val="000D163E"/>
    <w:rsid w:val="000D2087"/>
    <w:rsid w:val="000D2D53"/>
    <w:rsid w:val="000D354B"/>
    <w:rsid w:val="000D39E0"/>
    <w:rsid w:val="000D4B42"/>
    <w:rsid w:val="000D509D"/>
    <w:rsid w:val="000D5FDD"/>
    <w:rsid w:val="000D777F"/>
    <w:rsid w:val="000E0E7D"/>
    <w:rsid w:val="000E1015"/>
    <w:rsid w:val="000E10B2"/>
    <w:rsid w:val="000E1B7E"/>
    <w:rsid w:val="000E2274"/>
    <w:rsid w:val="000E2689"/>
    <w:rsid w:val="000E33D3"/>
    <w:rsid w:val="000E471B"/>
    <w:rsid w:val="000E5DF1"/>
    <w:rsid w:val="000E6079"/>
    <w:rsid w:val="000E6CB4"/>
    <w:rsid w:val="000F1455"/>
    <w:rsid w:val="000F1483"/>
    <w:rsid w:val="000F7338"/>
    <w:rsid w:val="000F73A2"/>
    <w:rsid w:val="00101A02"/>
    <w:rsid w:val="0010363B"/>
    <w:rsid w:val="00103F1E"/>
    <w:rsid w:val="0010509D"/>
    <w:rsid w:val="00105754"/>
    <w:rsid w:val="00106650"/>
    <w:rsid w:val="0010713A"/>
    <w:rsid w:val="001116D4"/>
    <w:rsid w:val="00112203"/>
    <w:rsid w:val="00112B0F"/>
    <w:rsid w:val="001168F6"/>
    <w:rsid w:val="00116D19"/>
    <w:rsid w:val="00116DD3"/>
    <w:rsid w:val="00130316"/>
    <w:rsid w:val="00130ABF"/>
    <w:rsid w:val="00132446"/>
    <w:rsid w:val="0013458C"/>
    <w:rsid w:val="00134A7F"/>
    <w:rsid w:val="0013505B"/>
    <w:rsid w:val="0013548B"/>
    <w:rsid w:val="001402B6"/>
    <w:rsid w:val="0014231B"/>
    <w:rsid w:val="00142BBB"/>
    <w:rsid w:val="001434FB"/>
    <w:rsid w:val="00143911"/>
    <w:rsid w:val="00146FEA"/>
    <w:rsid w:val="00147B54"/>
    <w:rsid w:val="0015190E"/>
    <w:rsid w:val="001526A6"/>
    <w:rsid w:val="001536B3"/>
    <w:rsid w:val="0015506E"/>
    <w:rsid w:val="001567E9"/>
    <w:rsid w:val="00157C6D"/>
    <w:rsid w:val="001619CE"/>
    <w:rsid w:val="00161B7D"/>
    <w:rsid w:val="00161DFC"/>
    <w:rsid w:val="00163B70"/>
    <w:rsid w:val="00164B98"/>
    <w:rsid w:val="00170754"/>
    <w:rsid w:val="00172EAB"/>
    <w:rsid w:val="001758EF"/>
    <w:rsid w:val="001823D6"/>
    <w:rsid w:val="001826C4"/>
    <w:rsid w:val="00184586"/>
    <w:rsid w:val="00184727"/>
    <w:rsid w:val="0018797B"/>
    <w:rsid w:val="00190015"/>
    <w:rsid w:val="00190923"/>
    <w:rsid w:val="00192935"/>
    <w:rsid w:val="00192C66"/>
    <w:rsid w:val="0019343B"/>
    <w:rsid w:val="00194B90"/>
    <w:rsid w:val="00194CB1"/>
    <w:rsid w:val="00195C9F"/>
    <w:rsid w:val="001A0398"/>
    <w:rsid w:val="001A063D"/>
    <w:rsid w:val="001A06FA"/>
    <w:rsid w:val="001A1AA2"/>
    <w:rsid w:val="001A221B"/>
    <w:rsid w:val="001A3B06"/>
    <w:rsid w:val="001A4792"/>
    <w:rsid w:val="001A5215"/>
    <w:rsid w:val="001A5F84"/>
    <w:rsid w:val="001A73AA"/>
    <w:rsid w:val="001A7D88"/>
    <w:rsid w:val="001A7F5C"/>
    <w:rsid w:val="001B050C"/>
    <w:rsid w:val="001B061A"/>
    <w:rsid w:val="001B4E58"/>
    <w:rsid w:val="001B549F"/>
    <w:rsid w:val="001B57A0"/>
    <w:rsid w:val="001B587C"/>
    <w:rsid w:val="001B607F"/>
    <w:rsid w:val="001C0002"/>
    <w:rsid w:val="001C2195"/>
    <w:rsid w:val="001C3130"/>
    <w:rsid w:val="001C7BE6"/>
    <w:rsid w:val="001D2E47"/>
    <w:rsid w:val="001D367E"/>
    <w:rsid w:val="001D4888"/>
    <w:rsid w:val="001E3BD4"/>
    <w:rsid w:val="001E4D38"/>
    <w:rsid w:val="001E5E8F"/>
    <w:rsid w:val="001E62C3"/>
    <w:rsid w:val="001E63BF"/>
    <w:rsid w:val="001E6C06"/>
    <w:rsid w:val="001E6DB7"/>
    <w:rsid w:val="001E7160"/>
    <w:rsid w:val="001E7479"/>
    <w:rsid w:val="001F1695"/>
    <w:rsid w:val="001F3D45"/>
    <w:rsid w:val="001F43D0"/>
    <w:rsid w:val="001F4616"/>
    <w:rsid w:val="001F48B5"/>
    <w:rsid w:val="001F4DD1"/>
    <w:rsid w:val="001F5182"/>
    <w:rsid w:val="001F5F62"/>
    <w:rsid w:val="00200239"/>
    <w:rsid w:val="00200506"/>
    <w:rsid w:val="002016F8"/>
    <w:rsid w:val="0020176A"/>
    <w:rsid w:val="00205021"/>
    <w:rsid w:val="00205B8B"/>
    <w:rsid w:val="00206A01"/>
    <w:rsid w:val="00207305"/>
    <w:rsid w:val="00210399"/>
    <w:rsid w:val="00210CDB"/>
    <w:rsid w:val="002110E6"/>
    <w:rsid w:val="00212E30"/>
    <w:rsid w:val="00212EB7"/>
    <w:rsid w:val="0021373B"/>
    <w:rsid w:val="00213CCC"/>
    <w:rsid w:val="0021479D"/>
    <w:rsid w:val="00216202"/>
    <w:rsid w:val="00220317"/>
    <w:rsid w:val="00221D44"/>
    <w:rsid w:val="00222C4B"/>
    <w:rsid w:val="00225C64"/>
    <w:rsid w:val="002279DB"/>
    <w:rsid w:val="00227DB5"/>
    <w:rsid w:val="00230102"/>
    <w:rsid w:val="00230F03"/>
    <w:rsid w:val="00231F45"/>
    <w:rsid w:val="00233162"/>
    <w:rsid w:val="002351F5"/>
    <w:rsid w:val="00235984"/>
    <w:rsid w:val="00236BD3"/>
    <w:rsid w:val="00243CA6"/>
    <w:rsid w:val="00244E53"/>
    <w:rsid w:val="00246B28"/>
    <w:rsid w:val="00247A5C"/>
    <w:rsid w:val="00251D65"/>
    <w:rsid w:val="00252231"/>
    <w:rsid w:val="0025395F"/>
    <w:rsid w:val="00254F92"/>
    <w:rsid w:val="00255802"/>
    <w:rsid w:val="00255F7E"/>
    <w:rsid w:val="00256307"/>
    <w:rsid w:val="00256730"/>
    <w:rsid w:val="00257FB2"/>
    <w:rsid w:val="0026006A"/>
    <w:rsid w:val="00260D38"/>
    <w:rsid w:val="002610FE"/>
    <w:rsid w:val="0026204B"/>
    <w:rsid w:val="00262A4C"/>
    <w:rsid w:val="00263D24"/>
    <w:rsid w:val="0026410A"/>
    <w:rsid w:val="00266BA0"/>
    <w:rsid w:val="00266F0E"/>
    <w:rsid w:val="002716AC"/>
    <w:rsid w:val="00272755"/>
    <w:rsid w:val="002728A9"/>
    <w:rsid w:val="0027639B"/>
    <w:rsid w:val="002776A1"/>
    <w:rsid w:val="00277E22"/>
    <w:rsid w:val="00280CDB"/>
    <w:rsid w:val="00282B99"/>
    <w:rsid w:val="00283444"/>
    <w:rsid w:val="00283E53"/>
    <w:rsid w:val="00286372"/>
    <w:rsid w:val="00286C04"/>
    <w:rsid w:val="00287311"/>
    <w:rsid w:val="00290520"/>
    <w:rsid w:val="00290568"/>
    <w:rsid w:val="00292CAE"/>
    <w:rsid w:val="002930F6"/>
    <w:rsid w:val="00294491"/>
    <w:rsid w:val="002A029F"/>
    <w:rsid w:val="002A1945"/>
    <w:rsid w:val="002A2094"/>
    <w:rsid w:val="002A26DE"/>
    <w:rsid w:val="002A2CA7"/>
    <w:rsid w:val="002A5483"/>
    <w:rsid w:val="002B0715"/>
    <w:rsid w:val="002B0DC4"/>
    <w:rsid w:val="002B33CC"/>
    <w:rsid w:val="002B498D"/>
    <w:rsid w:val="002B5651"/>
    <w:rsid w:val="002B792D"/>
    <w:rsid w:val="002C0944"/>
    <w:rsid w:val="002C11DD"/>
    <w:rsid w:val="002C16B3"/>
    <w:rsid w:val="002C25B6"/>
    <w:rsid w:val="002C35D9"/>
    <w:rsid w:val="002C4E11"/>
    <w:rsid w:val="002C5BBA"/>
    <w:rsid w:val="002C6D4D"/>
    <w:rsid w:val="002C78F6"/>
    <w:rsid w:val="002C7A71"/>
    <w:rsid w:val="002C7ADC"/>
    <w:rsid w:val="002D2D1E"/>
    <w:rsid w:val="002D34E2"/>
    <w:rsid w:val="002D3666"/>
    <w:rsid w:val="002D3CFB"/>
    <w:rsid w:val="002D7CF8"/>
    <w:rsid w:val="002E3F21"/>
    <w:rsid w:val="002E4E00"/>
    <w:rsid w:val="002E5268"/>
    <w:rsid w:val="002E72D8"/>
    <w:rsid w:val="002F1337"/>
    <w:rsid w:val="002F1691"/>
    <w:rsid w:val="002F17AC"/>
    <w:rsid w:val="002F3E36"/>
    <w:rsid w:val="002F792A"/>
    <w:rsid w:val="002F7ECF"/>
    <w:rsid w:val="0030181B"/>
    <w:rsid w:val="00302748"/>
    <w:rsid w:val="003030F8"/>
    <w:rsid w:val="003035B2"/>
    <w:rsid w:val="00304099"/>
    <w:rsid w:val="00306F20"/>
    <w:rsid w:val="00310AE8"/>
    <w:rsid w:val="00311C01"/>
    <w:rsid w:val="00311DD9"/>
    <w:rsid w:val="0031570A"/>
    <w:rsid w:val="00316D74"/>
    <w:rsid w:val="003174ED"/>
    <w:rsid w:val="0032679E"/>
    <w:rsid w:val="00327BE4"/>
    <w:rsid w:val="003310A0"/>
    <w:rsid w:val="00332C5D"/>
    <w:rsid w:val="003336D8"/>
    <w:rsid w:val="00333E34"/>
    <w:rsid w:val="00333E37"/>
    <w:rsid w:val="00334610"/>
    <w:rsid w:val="00334CC2"/>
    <w:rsid w:val="00337878"/>
    <w:rsid w:val="00337C30"/>
    <w:rsid w:val="00337D9F"/>
    <w:rsid w:val="00340536"/>
    <w:rsid w:val="00341062"/>
    <w:rsid w:val="003434EA"/>
    <w:rsid w:val="003438A6"/>
    <w:rsid w:val="00343F03"/>
    <w:rsid w:val="00345A67"/>
    <w:rsid w:val="00346605"/>
    <w:rsid w:val="00346622"/>
    <w:rsid w:val="00346CAC"/>
    <w:rsid w:val="0035031B"/>
    <w:rsid w:val="003510D9"/>
    <w:rsid w:val="003531B5"/>
    <w:rsid w:val="0035572B"/>
    <w:rsid w:val="0036084F"/>
    <w:rsid w:val="003613E0"/>
    <w:rsid w:val="00361ABB"/>
    <w:rsid w:val="00362676"/>
    <w:rsid w:val="00363208"/>
    <w:rsid w:val="0036676D"/>
    <w:rsid w:val="0037039F"/>
    <w:rsid w:val="00371401"/>
    <w:rsid w:val="00371B94"/>
    <w:rsid w:val="00373360"/>
    <w:rsid w:val="00376026"/>
    <w:rsid w:val="003770AB"/>
    <w:rsid w:val="003800C4"/>
    <w:rsid w:val="00380645"/>
    <w:rsid w:val="00380840"/>
    <w:rsid w:val="0038237F"/>
    <w:rsid w:val="003839CB"/>
    <w:rsid w:val="00384031"/>
    <w:rsid w:val="00385952"/>
    <w:rsid w:val="00385DAF"/>
    <w:rsid w:val="0038720D"/>
    <w:rsid w:val="00390825"/>
    <w:rsid w:val="00390B4D"/>
    <w:rsid w:val="00391D2C"/>
    <w:rsid w:val="00394399"/>
    <w:rsid w:val="0039468B"/>
    <w:rsid w:val="00395401"/>
    <w:rsid w:val="003970B6"/>
    <w:rsid w:val="003A0702"/>
    <w:rsid w:val="003A0969"/>
    <w:rsid w:val="003A11DC"/>
    <w:rsid w:val="003A3091"/>
    <w:rsid w:val="003A36BB"/>
    <w:rsid w:val="003A606C"/>
    <w:rsid w:val="003A677E"/>
    <w:rsid w:val="003A6C40"/>
    <w:rsid w:val="003A7B9F"/>
    <w:rsid w:val="003B000E"/>
    <w:rsid w:val="003B0A33"/>
    <w:rsid w:val="003B17D9"/>
    <w:rsid w:val="003B2939"/>
    <w:rsid w:val="003B3132"/>
    <w:rsid w:val="003B46BF"/>
    <w:rsid w:val="003B4722"/>
    <w:rsid w:val="003B708D"/>
    <w:rsid w:val="003B7D7E"/>
    <w:rsid w:val="003C0749"/>
    <w:rsid w:val="003C1443"/>
    <w:rsid w:val="003C42D9"/>
    <w:rsid w:val="003C6670"/>
    <w:rsid w:val="003D0DA6"/>
    <w:rsid w:val="003D127D"/>
    <w:rsid w:val="003D2752"/>
    <w:rsid w:val="003D50B2"/>
    <w:rsid w:val="003D65A0"/>
    <w:rsid w:val="003D7A0B"/>
    <w:rsid w:val="003E0A10"/>
    <w:rsid w:val="003E36FC"/>
    <w:rsid w:val="003F207E"/>
    <w:rsid w:val="003F318E"/>
    <w:rsid w:val="003F3D71"/>
    <w:rsid w:val="003F6FCB"/>
    <w:rsid w:val="0040226C"/>
    <w:rsid w:val="004037F9"/>
    <w:rsid w:val="00403BC4"/>
    <w:rsid w:val="00404541"/>
    <w:rsid w:val="00407512"/>
    <w:rsid w:val="00407898"/>
    <w:rsid w:val="00407A0B"/>
    <w:rsid w:val="00410A90"/>
    <w:rsid w:val="00410F3E"/>
    <w:rsid w:val="00411F82"/>
    <w:rsid w:val="0041294F"/>
    <w:rsid w:val="004153E2"/>
    <w:rsid w:val="00416460"/>
    <w:rsid w:val="004168AF"/>
    <w:rsid w:val="0041710D"/>
    <w:rsid w:val="0041726A"/>
    <w:rsid w:val="0041793C"/>
    <w:rsid w:val="00422B8E"/>
    <w:rsid w:val="00426E3A"/>
    <w:rsid w:val="0043069A"/>
    <w:rsid w:val="00430926"/>
    <w:rsid w:val="004332F1"/>
    <w:rsid w:val="0043353B"/>
    <w:rsid w:val="00436A8C"/>
    <w:rsid w:val="004434A8"/>
    <w:rsid w:val="0044413F"/>
    <w:rsid w:val="00444D92"/>
    <w:rsid w:val="00445569"/>
    <w:rsid w:val="00446AD3"/>
    <w:rsid w:val="00450982"/>
    <w:rsid w:val="00451239"/>
    <w:rsid w:val="0045180E"/>
    <w:rsid w:val="0045353B"/>
    <w:rsid w:val="00453545"/>
    <w:rsid w:val="0045368A"/>
    <w:rsid w:val="0045516E"/>
    <w:rsid w:val="00456BAB"/>
    <w:rsid w:val="0045701A"/>
    <w:rsid w:val="0045724B"/>
    <w:rsid w:val="00457346"/>
    <w:rsid w:val="004576D1"/>
    <w:rsid w:val="004603B4"/>
    <w:rsid w:val="004625FD"/>
    <w:rsid w:val="00462824"/>
    <w:rsid w:val="0046330D"/>
    <w:rsid w:val="00463B6B"/>
    <w:rsid w:val="00464312"/>
    <w:rsid w:val="00465063"/>
    <w:rsid w:val="004664FF"/>
    <w:rsid w:val="0046714C"/>
    <w:rsid w:val="004674A5"/>
    <w:rsid w:val="00472AAE"/>
    <w:rsid w:val="0047311C"/>
    <w:rsid w:val="0047435B"/>
    <w:rsid w:val="00476B7C"/>
    <w:rsid w:val="00476D6C"/>
    <w:rsid w:val="00480159"/>
    <w:rsid w:val="004810B0"/>
    <w:rsid w:val="0048158E"/>
    <w:rsid w:val="00481744"/>
    <w:rsid w:val="00485006"/>
    <w:rsid w:val="004852CE"/>
    <w:rsid w:val="00485483"/>
    <w:rsid w:val="00487C3A"/>
    <w:rsid w:val="00490A52"/>
    <w:rsid w:val="00491E47"/>
    <w:rsid w:val="00491F7A"/>
    <w:rsid w:val="0049484D"/>
    <w:rsid w:val="00495C9D"/>
    <w:rsid w:val="0049707F"/>
    <w:rsid w:val="00497862"/>
    <w:rsid w:val="00497AD1"/>
    <w:rsid w:val="004A0B02"/>
    <w:rsid w:val="004A2EAB"/>
    <w:rsid w:val="004A509A"/>
    <w:rsid w:val="004A5BEC"/>
    <w:rsid w:val="004A5FF9"/>
    <w:rsid w:val="004A6637"/>
    <w:rsid w:val="004A7B6B"/>
    <w:rsid w:val="004B00CE"/>
    <w:rsid w:val="004B04F9"/>
    <w:rsid w:val="004B0BB8"/>
    <w:rsid w:val="004B0C9F"/>
    <w:rsid w:val="004B282D"/>
    <w:rsid w:val="004B33A8"/>
    <w:rsid w:val="004B3702"/>
    <w:rsid w:val="004B678C"/>
    <w:rsid w:val="004B7383"/>
    <w:rsid w:val="004C049D"/>
    <w:rsid w:val="004C0926"/>
    <w:rsid w:val="004C09ED"/>
    <w:rsid w:val="004C1980"/>
    <w:rsid w:val="004C2996"/>
    <w:rsid w:val="004C4306"/>
    <w:rsid w:val="004C6E1A"/>
    <w:rsid w:val="004D03C3"/>
    <w:rsid w:val="004D0C8D"/>
    <w:rsid w:val="004D1EAF"/>
    <w:rsid w:val="004D47D5"/>
    <w:rsid w:val="004D4B62"/>
    <w:rsid w:val="004D4EF9"/>
    <w:rsid w:val="004D5B36"/>
    <w:rsid w:val="004D66DE"/>
    <w:rsid w:val="004D6908"/>
    <w:rsid w:val="004D6E7F"/>
    <w:rsid w:val="004D7027"/>
    <w:rsid w:val="004D733B"/>
    <w:rsid w:val="004D7D70"/>
    <w:rsid w:val="004E3895"/>
    <w:rsid w:val="004E3E25"/>
    <w:rsid w:val="004E5162"/>
    <w:rsid w:val="004E5F59"/>
    <w:rsid w:val="004E795F"/>
    <w:rsid w:val="004F0475"/>
    <w:rsid w:val="004F0597"/>
    <w:rsid w:val="004F1B08"/>
    <w:rsid w:val="005002A0"/>
    <w:rsid w:val="00500E31"/>
    <w:rsid w:val="00501650"/>
    <w:rsid w:val="00501906"/>
    <w:rsid w:val="00501EB4"/>
    <w:rsid w:val="00503EB0"/>
    <w:rsid w:val="005044CA"/>
    <w:rsid w:val="00504948"/>
    <w:rsid w:val="0050562C"/>
    <w:rsid w:val="00505B46"/>
    <w:rsid w:val="0050689B"/>
    <w:rsid w:val="00507595"/>
    <w:rsid w:val="00507A2B"/>
    <w:rsid w:val="00511394"/>
    <w:rsid w:val="005209A3"/>
    <w:rsid w:val="00520E96"/>
    <w:rsid w:val="00521EDB"/>
    <w:rsid w:val="005223CB"/>
    <w:rsid w:val="00523FC2"/>
    <w:rsid w:val="00526DDE"/>
    <w:rsid w:val="005278A0"/>
    <w:rsid w:val="00527EA5"/>
    <w:rsid w:val="00530E28"/>
    <w:rsid w:val="00531846"/>
    <w:rsid w:val="0053265B"/>
    <w:rsid w:val="0053409B"/>
    <w:rsid w:val="005353B0"/>
    <w:rsid w:val="00535474"/>
    <w:rsid w:val="005365E0"/>
    <w:rsid w:val="00537654"/>
    <w:rsid w:val="0053768D"/>
    <w:rsid w:val="00537992"/>
    <w:rsid w:val="0054068A"/>
    <w:rsid w:val="00541DF8"/>
    <w:rsid w:val="005433DE"/>
    <w:rsid w:val="0054368C"/>
    <w:rsid w:val="005443A5"/>
    <w:rsid w:val="00544E35"/>
    <w:rsid w:val="00545E93"/>
    <w:rsid w:val="005461DA"/>
    <w:rsid w:val="0054687A"/>
    <w:rsid w:val="00547A35"/>
    <w:rsid w:val="005507DC"/>
    <w:rsid w:val="005518F7"/>
    <w:rsid w:val="00551D7D"/>
    <w:rsid w:val="00551F61"/>
    <w:rsid w:val="00552DA4"/>
    <w:rsid w:val="00553366"/>
    <w:rsid w:val="00553464"/>
    <w:rsid w:val="0055391A"/>
    <w:rsid w:val="005557E2"/>
    <w:rsid w:val="00555DE0"/>
    <w:rsid w:val="0055672E"/>
    <w:rsid w:val="005600BA"/>
    <w:rsid w:val="00563D07"/>
    <w:rsid w:val="00564911"/>
    <w:rsid w:val="00565260"/>
    <w:rsid w:val="00567501"/>
    <w:rsid w:val="00570DF8"/>
    <w:rsid w:val="00570EC9"/>
    <w:rsid w:val="00571346"/>
    <w:rsid w:val="005716E6"/>
    <w:rsid w:val="00571705"/>
    <w:rsid w:val="00572D76"/>
    <w:rsid w:val="00572E9F"/>
    <w:rsid w:val="00574B9B"/>
    <w:rsid w:val="00575013"/>
    <w:rsid w:val="0058089C"/>
    <w:rsid w:val="005824C1"/>
    <w:rsid w:val="0058367B"/>
    <w:rsid w:val="005836E1"/>
    <w:rsid w:val="00583999"/>
    <w:rsid w:val="00584CB2"/>
    <w:rsid w:val="00586E77"/>
    <w:rsid w:val="0059171A"/>
    <w:rsid w:val="00595ED2"/>
    <w:rsid w:val="00595ED8"/>
    <w:rsid w:val="005964E3"/>
    <w:rsid w:val="00596801"/>
    <w:rsid w:val="00597068"/>
    <w:rsid w:val="00597CBA"/>
    <w:rsid w:val="005A1201"/>
    <w:rsid w:val="005A271C"/>
    <w:rsid w:val="005A2D1A"/>
    <w:rsid w:val="005A474B"/>
    <w:rsid w:val="005A4D4C"/>
    <w:rsid w:val="005A514D"/>
    <w:rsid w:val="005A66DD"/>
    <w:rsid w:val="005A6B79"/>
    <w:rsid w:val="005A7848"/>
    <w:rsid w:val="005B1105"/>
    <w:rsid w:val="005B157E"/>
    <w:rsid w:val="005B1996"/>
    <w:rsid w:val="005B19DB"/>
    <w:rsid w:val="005B2AD6"/>
    <w:rsid w:val="005B31AE"/>
    <w:rsid w:val="005B345A"/>
    <w:rsid w:val="005B6D70"/>
    <w:rsid w:val="005B7938"/>
    <w:rsid w:val="005C01F3"/>
    <w:rsid w:val="005C0E6E"/>
    <w:rsid w:val="005C1E07"/>
    <w:rsid w:val="005C204E"/>
    <w:rsid w:val="005C33EC"/>
    <w:rsid w:val="005C3E31"/>
    <w:rsid w:val="005C57E3"/>
    <w:rsid w:val="005C60A4"/>
    <w:rsid w:val="005D06B7"/>
    <w:rsid w:val="005D3B9C"/>
    <w:rsid w:val="005D414B"/>
    <w:rsid w:val="005D66BB"/>
    <w:rsid w:val="005E0916"/>
    <w:rsid w:val="005E10DA"/>
    <w:rsid w:val="005E18B0"/>
    <w:rsid w:val="005E1A82"/>
    <w:rsid w:val="005E238B"/>
    <w:rsid w:val="005E27FB"/>
    <w:rsid w:val="005E4C51"/>
    <w:rsid w:val="005F043F"/>
    <w:rsid w:val="005F0521"/>
    <w:rsid w:val="005F1686"/>
    <w:rsid w:val="005F24C1"/>
    <w:rsid w:val="005F271F"/>
    <w:rsid w:val="005F54A9"/>
    <w:rsid w:val="005F6316"/>
    <w:rsid w:val="005F6865"/>
    <w:rsid w:val="005F74F8"/>
    <w:rsid w:val="005F7D7E"/>
    <w:rsid w:val="0060036D"/>
    <w:rsid w:val="00602D06"/>
    <w:rsid w:val="00602E85"/>
    <w:rsid w:val="00605C93"/>
    <w:rsid w:val="006069D8"/>
    <w:rsid w:val="006070D5"/>
    <w:rsid w:val="006072DA"/>
    <w:rsid w:val="00610038"/>
    <w:rsid w:val="00611A8D"/>
    <w:rsid w:val="00616626"/>
    <w:rsid w:val="00616D37"/>
    <w:rsid w:val="00616DCA"/>
    <w:rsid w:val="00617301"/>
    <w:rsid w:val="00621621"/>
    <w:rsid w:val="00621E48"/>
    <w:rsid w:val="00622B9A"/>
    <w:rsid w:val="006243DA"/>
    <w:rsid w:val="00626F7D"/>
    <w:rsid w:val="006318AD"/>
    <w:rsid w:val="00632BC9"/>
    <w:rsid w:val="006367F6"/>
    <w:rsid w:val="00636C51"/>
    <w:rsid w:val="006373AF"/>
    <w:rsid w:val="0064115D"/>
    <w:rsid w:val="00641449"/>
    <w:rsid w:val="00641E1E"/>
    <w:rsid w:val="006420E5"/>
    <w:rsid w:val="00642470"/>
    <w:rsid w:val="006442BA"/>
    <w:rsid w:val="00647556"/>
    <w:rsid w:val="0065096A"/>
    <w:rsid w:val="0065135B"/>
    <w:rsid w:val="00653A95"/>
    <w:rsid w:val="00654316"/>
    <w:rsid w:val="0065762B"/>
    <w:rsid w:val="006578CD"/>
    <w:rsid w:val="00660B55"/>
    <w:rsid w:val="0066233E"/>
    <w:rsid w:val="006625E3"/>
    <w:rsid w:val="006630AD"/>
    <w:rsid w:val="006632B3"/>
    <w:rsid w:val="00664E8B"/>
    <w:rsid w:val="006661F9"/>
    <w:rsid w:val="0066721C"/>
    <w:rsid w:val="006673D9"/>
    <w:rsid w:val="006678A2"/>
    <w:rsid w:val="00667F2D"/>
    <w:rsid w:val="0067049B"/>
    <w:rsid w:val="00670FE8"/>
    <w:rsid w:val="006717E4"/>
    <w:rsid w:val="00675480"/>
    <w:rsid w:val="00680A6F"/>
    <w:rsid w:val="00681102"/>
    <w:rsid w:val="0068120A"/>
    <w:rsid w:val="006813C0"/>
    <w:rsid w:val="00683171"/>
    <w:rsid w:val="006842AA"/>
    <w:rsid w:val="00684620"/>
    <w:rsid w:val="00686258"/>
    <w:rsid w:val="0068769F"/>
    <w:rsid w:val="0069294F"/>
    <w:rsid w:val="006932A6"/>
    <w:rsid w:val="00693670"/>
    <w:rsid w:val="0069373D"/>
    <w:rsid w:val="006938D2"/>
    <w:rsid w:val="006962E0"/>
    <w:rsid w:val="0069642A"/>
    <w:rsid w:val="0069662E"/>
    <w:rsid w:val="00696EF6"/>
    <w:rsid w:val="00697C17"/>
    <w:rsid w:val="00697E11"/>
    <w:rsid w:val="006A0468"/>
    <w:rsid w:val="006A156F"/>
    <w:rsid w:val="006A3E46"/>
    <w:rsid w:val="006A3EE5"/>
    <w:rsid w:val="006A5C96"/>
    <w:rsid w:val="006B3407"/>
    <w:rsid w:val="006B5958"/>
    <w:rsid w:val="006B5F83"/>
    <w:rsid w:val="006B7233"/>
    <w:rsid w:val="006B724F"/>
    <w:rsid w:val="006B7817"/>
    <w:rsid w:val="006B7967"/>
    <w:rsid w:val="006C0331"/>
    <w:rsid w:val="006C1E01"/>
    <w:rsid w:val="006C22AE"/>
    <w:rsid w:val="006C3CF5"/>
    <w:rsid w:val="006C56DA"/>
    <w:rsid w:val="006C706C"/>
    <w:rsid w:val="006D0965"/>
    <w:rsid w:val="006D0D35"/>
    <w:rsid w:val="006D1A35"/>
    <w:rsid w:val="006D247D"/>
    <w:rsid w:val="006D2859"/>
    <w:rsid w:val="006D34F0"/>
    <w:rsid w:val="006D41B5"/>
    <w:rsid w:val="006D76E7"/>
    <w:rsid w:val="006E03EA"/>
    <w:rsid w:val="006E2F4A"/>
    <w:rsid w:val="006E3E23"/>
    <w:rsid w:val="006E593D"/>
    <w:rsid w:val="006E5B2F"/>
    <w:rsid w:val="006E6EAD"/>
    <w:rsid w:val="006F0068"/>
    <w:rsid w:val="006F11AD"/>
    <w:rsid w:val="006F1FF2"/>
    <w:rsid w:val="006F21C9"/>
    <w:rsid w:val="006F279D"/>
    <w:rsid w:val="006F2956"/>
    <w:rsid w:val="006F3356"/>
    <w:rsid w:val="006F434E"/>
    <w:rsid w:val="006F4706"/>
    <w:rsid w:val="006F4ADF"/>
    <w:rsid w:val="006F71B1"/>
    <w:rsid w:val="007006DF"/>
    <w:rsid w:val="0070149D"/>
    <w:rsid w:val="00702B90"/>
    <w:rsid w:val="007033A1"/>
    <w:rsid w:val="00703B06"/>
    <w:rsid w:val="00704E79"/>
    <w:rsid w:val="0070561A"/>
    <w:rsid w:val="00705742"/>
    <w:rsid w:val="007060B5"/>
    <w:rsid w:val="0070664D"/>
    <w:rsid w:val="007072B4"/>
    <w:rsid w:val="00711C18"/>
    <w:rsid w:val="007158DA"/>
    <w:rsid w:val="0071689E"/>
    <w:rsid w:val="00726274"/>
    <w:rsid w:val="007301B0"/>
    <w:rsid w:val="00730681"/>
    <w:rsid w:val="00730C98"/>
    <w:rsid w:val="00731735"/>
    <w:rsid w:val="00732D89"/>
    <w:rsid w:val="00737325"/>
    <w:rsid w:val="0073770C"/>
    <w:rsid w:val="00737FD7"/>
    <w:rsid w:val="007418A5"/>
    <w:rsid w:val="00741AE3"/>
    <w:rsid w:val="0074203A"/>
    <w:rsid w:val="007421D6"/>
    <w:rsid w:val="007421FD"/>
    <w:rsid w:val="00746181"/>
    <w:rsid w:val="007469EB"/>
    <w:rsid w:val="0075059C"/>
    <w:rsid w:val="00750D72"/>
    <w:rsid w:val="007516E3"/>
    <w:rsid w:val="007517FB"/>
    <w:rsid w:val="007530ED"/>
    <w:rsid w:val="00754A94"/>
    <w:rsid w:val="00754BDA"/>
    <w:rsid w:val="00754C6A"/>
    <w:rsid w:val="00754E47"/>
    <w:rsid w:val="00757E78"/>
    <w:rsid w:val="007606C8"/>
    <w:rsid w:val="007630F0"/>
    <w:rsid w:val="007639D9"/>
    <w:rsid w:val="007655BE"/>
    <w:rsid w:val="00766682"/>
    <w:rsid w:val="007713F3"/>
    <w:rsid w:val="007732DE"/>
    <w:rsid w:val="0077684A"/>
    <w:rsid w:val="007770A7"/>
    <w:rsid w:val="00777538"/>
    <w:rsid w:val="00781728"/>
    <w:rsid w:val="00781FD1"/>
    <w:rsid w:val="00783BA6"/>
    <w:rsid w:val="00786B48"/>
    <w:rsid w:val="007874E0"/>
    <w:rsid w:val="0079029F"/>
    <w:rsid w:val="007906B0"/>
    <w:rsid w:val="007910F7"/>
    <w:rsid w:val="00792AED"/>
    <w:rsid w:val="0079331C"/>
    <w:rsid w:val="007942D8"/>
    <w:rsid w:val="0079595B"/>
    <w:rsid w:val="00795DA4"/>
    <w:rsid w:val="007963A9"/>
    <w:rsid w:val="00797269"/>
    <w:rsid w:val="007A1F9C"/>
    <w:rsid w:val="007A4A38"/>
    <w:rsid w:val="007A4C5C"/>
    <w:rsid w:val="007A4E0F"/>
    <w:rsid w:val="007A50D8"/>
    <w:rsid w:val="007A5178"/>
    <w:rsid w:val="007A73B3"/>
    <w:rsid w:val="007A74DE"/>
    <w:rsid w:val="007A7E1F"/>
    <w:rsid w:val="007B1C26"/>
    <w:rsid w:val="007B2317"/>
    <w:rsid w:val="007B2A3C"/>
    <w:rsid w:val="007B4572"/>
    <w:rsid w:val="007B52E0"/>
    <w:rsid w:val="007C02B1"/>
    <w:rsid w:val="007C0B35"/>
    <w:rsid w:val="007C1E66"/>
    <w:rsid w:val="007C25C3"/>
    <w:rsid w:val="007C3253"/>
    <w:rsid w:val="007C740A"/>
    <w:rsid w:val="007D06C4"/>
    <w:rsid w:val="007D2A80"/>
    <w:rsid w:val="007D2FBE"/>
    <w:rsid w:val="007D3BC7"/>
    <w:rsid w:val="007D6DB0"/>
    <w:rsid w:val="007D70D5"/>
    <w:rsid w:val="007D7AED"/>
    <w:rsid w:val="007E02C3"/>
    <w:rsid w:val="007E0483"/>
    <w:rsid w:val="007E6702"/>
    <w:rsid w:val="007F2FB6"/>
    <w:rsid w:val="007F3E94"/>
    <w:rsid w:val="008006AC"/>
    <w:rsid w:val="008009FB"/>
    <w:rsid w:val="00800BD6"/>
    <w:rsid w:val="00801194"/>
    <w:rsid w:val="00801A3C"/>
    <w:rsid w:val="00802722"/>
    <w:rsid w:val="008031FC"/>
    <w:rsid w:val="00804218"/>
    <w:rsid w:val="008052FC"/>
    <w:rsid w:val="00806D69"/>
    <w:rsid w:val="00811105"/>
    <w:rsid w:val="00812430"/>
    <w:rsid w:val="0081304C"/>
    <w:rsid w:val="00815049"/>
    <w:rsid w:val="00815333"/>
    <w:rsid w:val="00817A7D"/>
    <w:rsid w:val="00820920"/>
    <w:rsid w:val="00820978"/>
    <w:rsid w:val="00820E5A"/>
    <w:rsid w:val="00820FEE"/>
    <w:rsid w:val="008238AC"/>
    <w:rsid w:val="00823FE9"/>
    <w:rsid w:val="00824D4C"/>
    <w:rsid w:val="00824F1D"/>
    <w:rsid w:val="00827798"/>
    <w:rsid w:val="00832833"/>
    <w:rsid w:val="00833416"/>
    <w:rsid w:val="008335DC"/>
    <w:rsid w:val="00835623"/>
    <w:rsid w:val="00835FE2"/>
    <w:rsid w:val="00836990"/>
    <w:rsid w:val="0084040E"/>
    <w:rsid w:val="00842696"/>
    <w:rsid w:val="00843BA0"/>
    <w:rsid w:val="00846B9A"/>
    <w:rsid w:val="00847360"/>
    <w:rsid w:val="00851DA8"/>
    <w:rsid w:val="008529D0"/>
    <w:rsid w:val="008530BD"/>
    <w:rsid w:val="00854752"/>
    <w:rsid w:val="00855414"/>
    <w:rsid w:val="00856B7B"/>
    <w:rsid w:val="00860310"/>
    <w:rsid w:val="00860A18"/>
    <w:rsid w:val="0086120B"/>
    <w:rsid w:val="00861AAC"/>
    <w:rsid w:val="00861B44"/>
    <w:rsid w:val="008633AD"/>
    <w:rsid w:val="00863A0F"/>
    <w:rsid w:val="00863ECC"/>
    <w:rsid w:val="00864EFD"/>
    <w:rsid w:val="0086692E"/>
    <w:rsid w:val="00866E80"/>
    <w:rsid w:val="00870F75"/>
    <w:rsid w:val="00871688"/>
    <w:rsid w:val="008739DB"/>
    <w:rsid w:val="00874124"/>
    <w:rsid w:val="00874F17"/>
    <w:rsid w:val="008758BF"/>
    <w:rsid w:val="00876064"/>
    <w:rsid w:val="00877123"/>
    <w:rsid w:val="00877CBF"/>
    <w:rsid w:val="00877E40"/>
    <w:rsid w:val="00880D93"/>
    <w:rsid w:val="00882507"/>
    <w:rsid w:val="008826F4"/>
    <w:rsid w:val="00882794"/>
    <w:rsid w:val="008830FC"/>
    <w:rsid w:val="008836D5"/>
    <w:rsid w:val="00883855"/>
    <w:rsid w:val="00883943"/>
    <w:rsid w:val="00883BC0"/>
    <w:rsid w:val="00885546"/>
    <w:rsid w:val="0089090E"/>
    <w:rsid w:val="008917D5"/>
    <w:rsid w:val="00893421"/>
    <w:rsid w:val="008934F9"/>
    <w:rsid w:val="008952E9"/>
    <w:rsid w:val="008961A3"/>
    <w:rsid w:val="008965A2"/>
    <w:rsid w:val="00897291"/>
    <w:rsid w:val="008A203C"/>
    <w:rsid w:val="008A235B"/>
    <w:rsid w:val="008A24FD"/>
    <w:rsid w:val="008A33C9"/>
    <w:rsid w:val="008A42D3"/>
    <w:rsid w:val="008A4D61"/>
    <w:rsid w:val="008A6813"/>
    <w:rsid w:val="008A7D40"/>
    <w:rsid w:val="008A7DCA"/>
    <w:rsid w:val="008B2991"/>
    <w:rsid w:val="008B31A4"/>
    <w:rsid w:val="008B5256"/>
    <w:rsid w:val="008B5D9A"/>
    <w:rsid w:val="008B71C5"/>
    <w:rsid w:val="008C0C09"/>
    <w:rsid w:val="008C2BAB"/>
    <w:rsid w:val="008C3136"/>
    <w:rsid w:val="008C406A"/>
    <w:rsid w:val="008C46FC"/>
    <w:rsid w:val="008C5670"/>
    <w:rsid w:val="008C5FB6"/>
    <w:rsid w:val="008C775C"/>
    <w:rsid w:val="008D05DC"/>
    <w:rsid w:val="008D20DE"/>
    <w:rsid w:val="008D3A6C"/>
    <w:rsid w:val="008D41B8"/>
    <w:rsid w:val="008D6640"/>
    <w:rsid w:val="008E01A5"/>
    <w:rsid w:val="008E0632"/>
    <w:rsid w:val="008E0961"/>
    <w:rsid w:val="008E125D"/>
    <w:rsid w:val="008E13A7"/>
    <w:rsid w:val="008E2FF9"/>
    <w:rsid w:val="008E4768"/>
    <w:rsid w:val="008E5CDC"/>
    <w:rsid w:val="008E5D20"/>
    <w:rsid w:val="008E621E"/>
    <w:rsid w:val="008E79C7"/>
    <w:rsid w:val="008F0529"/>
    <w:rsid w:val="008F0970"/>
    <w:rsid w:val="008F111F"/>
    <w:rsid w:val="008F12BE"/>
    <w:rsid w:val="008F19C6"/>
    <w:rsid w:val="008F3DB2"/>
    <w:rsid w:val="008F4E3F"/>
    <w:rsid w:val="008F5601"/>
    <w:rsid w:val="008F67D4"/>
    <w:rsid w:val="008F75CC"/>
    <w:rsid w:val="00901573"/>
    <w:rsid w:val="00901F4E"/>
    <w:rsid w:val="00903BAB"/>
    <w:rsid w:val="009041A7"/>
    <w:rsid w:val="009042B8"/>
    <w:rsid w:val="009049E7"/>
    <w:rsid w:val="00904D5E"/>
    <w:rsid w:val="009052A7"/>
    <w:rsid w:val="00907940"/>
    <w:rsid w:val="00911E05"/>
    <w:rsid w:val="00911F77"/>
    <w:rsid w:val="00913E4A"/>
    <w:rsid w:val="00914BE9"/>
    <w:rsid w:val="009205C0"/>
    <w:rsid w:val="00920811"/>
    <w:rsid w:val="009219AC"/>
    <w:rsid w:val="00923A23"/>
    <w:rsid w:val="00924A01"/>
    <w:rsid w:val="00927D0F"/>
    <w:rsid w:val="009318DE"/>
    <w:rsid w:val="00931D8F"/>
    <w:rsid w:val="00932E91"/>
    <w:rsid w:val="00935746"/>
    <w:rsid w:val="00937F38"/>
    <w:rsid w:val="0094368D"/>
    <w:rsid w:val="009439F0"/>
    <w:rsid w:val="0094567F"/>
    <w:rsid w:val="009500D6"/>
    <w:rsid w:val="00950EC3"/>
    <w:rsid w:val="00950ED6"/>
    <w:rsid w:val="00951158"/>
    <w:rsid w:val="00952374"/>
    <w:rsid w:val="009538C5"/>
    <w:rsid w:val="0095410E"/>
    <w:rsid w:val="00954F43"/>
    <w:rsid w:val="00955112"/>
    <w:rsid w:val="009565FF"/>
    <w:rsid w:val="00957BA9"/>
    <w:rsid w:val="00960465"/>
    <w:rsid w:val="00962987"/>
    <w:rsid w:val="009636B6"/>
    <w:rsid w:val="00965FF3"/>
    <w:rsid w:val="0096681E"/>
    <w:rsid w:val="00966979"/>
    <w:rsid w:val="009717EE"/>
    <w:rsid w:val="009721A3"/>
    <w:rsid w:val="009727AD"/>
    <w:rsid w:val="009749BD"/>
    <w:rsid w:val="00974D95"/>
    <w:rsid w:val="00975235"/>
    <w:rsid w:val="0097689C"/>
    <w:rsid w:val="00980C9A"/>
    <w:rsid w:val="00980FDC"/>
    <w:rsid w:val="00981C60"/>
    <w:rsid w:val="00982407"/>
    <w:rsid w:val="009834FB"/>
    <w:rsid w:val="00983B12"/>
    <w:rsid w:val="00985FCE"/>
    <w:rsid w:val="00986530"/>
    <w:rsid w:val="0098718A"/>
    <w:rsid w:val="00991EEC"/>
    <w:rsid w:val="009931F3"/>
    <w:rsid w:val="009941B2"/>
    <w:rsid w:val="0099590C"/>
    <w:rsid w:val="00996C82"/>
    <w:rsid w:val="0099706C"/>
    <w:rsid w:val="009970A4"/>
    <w:rsid w:val="00997B3A"/>
    <w:rsid w:val="009A0019"/>
    <w:rsid w:val="009A0CC0"/>
    <w:rsid w:val="009A32E3"/>
    <w:rsid w:val="009A77FE"/>
    <w:rsid w:val="009B0B3C"/>
    <w:rsid w:val="009B11B2"/>
    <w:rsid w:val="009B3481"/>
    <w:rsid w:val="009B6571"/>
    <w:rsid w:val="009C358E"/>
    <w:rsid w:val="009C7AF8"/>
    <w:rsid w:val="009C7E32"/>
    <w:rsid w:val="009D02C7"/>
    <w:rsid w:val="009D09E0"/>
    <w:rsid w:val="009D13C0"/>
    <w:rsid w:val="009D149F"/>
    <w:rsid w:val="009D2A25"/>
    <w:rsid w:val="009D6CC9"/>
    <w:rsid w:val="009E145E"/>
    <w:rsid w:val="009E1FA8"/>
    <w:rsid w:val="009E3DFC"/>
    <w:rsid w:val="009E4026"/>
    <w:rsid w:val="009E6FC2"/>
    <w:rsid w:val="009F172F"/>
    <w:rsid w:val="009F283F"/>
    <w:rsid w:val="009F5DE0"/>
    <w:rsid w:val="009F6201"/>
    <w:rsid w:val="009F6263"/>
    <w:rsid w:val="00A00753"/>
    <w:rsid w:val="00A01309"/>
    <w:rsid w:val="00A0207D"/>
    <w:rsid w:val="00A0254E"/>
    <w:rsid w:val="00A029A0"/>
    <w:rsid w:val="00A04050"/>
    <w:rsid w:val="00A040A1"/>
    <w:rsid w:val="00A041B8"/>
    <w:rsid w:val="00A05DEA"/>
    <w:rsid w:val="00A1044F"/>
    <w:rsid w:val="00A122DA"/>
    <w:rsid w:val="00A12C83"/>
    <w:rsid w:val="00A13064"/>
    <w:rsid w:val="00A134EB"/>
    <w:rsid w:val="00A13B18"/>
    <w:rsid w:val="00A145AB"/>
    <w:rsid w:val="00A15379"/>
    <w:rsid w:val="00A21D32"/>
    <w:rsid w:val="00A228A5"/>
    <w:rsid w:val="00A22E16"/>
    <w:rsid w:val="00A22FDC"/>
    <w:rsid w:val="00A24623"/>
    <w:rsid w:val="00A26031"/>
    <w:rsid w:val="00A26ECC"/>
    <w:rsid w:val="00A27905"/>
    <w:rsid w:val="00A3019F"/>
    <w:rsid w:val="00A3327E"/>
    <w:rsid w:val="00A3353F"/>
    <w:rsid w:val="00A33AA9"/>
    <w:rsid w:val="00A347F4"/>
    <w:rsid w:val="00A356AC"/>
    <w:rsid w:val="00A37D2A"/>
    <w:rsid w:val="00A4036F"/>
    <w:rsid w:val="00A427E5"/>
    <w:rsid w:val="00A4290D"/>
    <w:rsid w:val="00A43189"/>
    <w:rsid w:val="00A4450C"/>
    <w:rsid w:val="00A4454C"/>
    <w:rsid w:val="00A44AA1"/>
    <w:rsid w:val="00A44BAC"/>
    <w:rsid w:val="00A46363"/>
    <w:rsid w:val="00A464FB"/>
    <w:rsid w:val="00A46B9F"/>
    <w:rsid w:val="00A474BB"/>
    <w:rsid w:val="00A474DA"/>
    <w:rsid w:val="00A479E5"/>
    <w:rsid w:val="00A52531"/>
    <w:rsid w:val="00A528F8"/>
    <w:rsid w:val="00A52AC7"/>
    <w:rsid w:val="00A54475"/>
    <w:rsid w:val="00A54A08"/>
    <w:rsid w:val="00A551A5"/>
    <w:rsid w:val="00A55C37"/>
    <w:rsid w:val="00A56E35"/>
    <w:rsid w:val="00A61817"/>
    <w:rsid w:val="00A61B5D"/>
    <w:rsid w:val="00A61C13"/>
    <w:rsid w:val="00A64389"/>
    <w:rsid w:val="00A643A0"/>
    <w:rsid w:val="00A677EF"/>
    <w:rsid w:val="00A7179C"/>
    <w:rsid w:val="00A725B2"/>
    <w:rsid w:val="00A7294D"/>
    <w:rsid w:val="00A72C82"/>
    <w:rsid w:val="00A73184"/>
    <w:rsid w:val="00A73D8A"/>
    <w:rsid w:val="00A7523F"/>
    <w:rsid w:val="00A75BE7"/>
    <w:rsid w:val="00A762CC"/>
    <w:rsid w:val="00A76861"/>
    <w:rsid w:val="00A82120"/>
    <w:rsid w:val="00A82341"/>
    <w:rsid w:val="00A8252A"/>
    <w:rsid w:val="00A83AF1"/>
    <w:rsid w:val="00A84953"/>
    <w:rsid w:val="00A853DD"/>
    <w:rsid w:val="00A8648F"/>
    <w:rsid w:val="00A8680D"/>
    <w:rsid w:val="00A8779A"/>
    <w:rsid w:val="00A90BC4"/>
    <w:rsid w:val="00A90BD8"/>
    <w:rsid w:val="00A934D6"/>
    <w:rsid w:val="00A94060"/>
    <w:rsid w:val="00A9644E"/>
    <w:rsid w:val="00A968E1"/>
    <w:rsid w:val="00A976D7"/>
    <w:rsid w:val="00A97F05"/>
    <w:rsid w:val="00AA1610"/>
    <w:rsid w:val="00AA161C"/>
    <w:rsid w:val="00AA1DD3"/>
    <w:rsid w:val="00AA2030"/>
    <w:rsid w:val="00AA3807"/>
    <w:rsid w:val="00AA3FEB"/>
    <w:rsid w:val="00AA4D41"/>
    <w:rsid w:val="00AA7506"/>
    <w:rsid w:val="00AB011C"/>
    <w:rsid w:val="00AB1861"/>
    <w:rsid w:val="00AB2372"/>
    <w:rsid w:val="00AB270A"/>
    <w:rsid w:val="00AB4ECB"/>
    <w:rsid w:val="00AB5BC8"/>
    <w:rsid w:val="00AC0A77"/>
    <w:rsid w:val="00AC0F3F"/>
    <w:rsid w:val="00AC1054"/>
    <w:rsid w:val="00AC1485"/>
    <w:rsid w:val="00AC14FC"/>
    <w:rsid w:val="00AC15C8"/>
    <w:rsid w:val="00AC1923"/>
    <w:rsid w:val="00AC1D66"/>
    <w:rsid w:val="00AC2BDC"/>
    <w:rsid w:val="00AC3902"/>
    <w:rsid w:val="00AC58A0"/>
    <w:rsid w:val="00AC59DB"/>
    <w:rsid w:val="00AC625A"/>
    <w:rsid w:val="00AC6829"/>
    <w:rsid w:val="00AC6EC4"/>
    <w:rsid w:val="00AC73EA"/>
    <w:rsid w:val="00AC7614"/>
    <w:rsid w:val="00AC7D64"/>
    <w:rsid w:val="00AD0235"/>
    <w:rsid w:val="00AD0B0F"/>
    <w:rsid w:val="00AD0BD8"/>
    <w:rsid w:val="00AD2E7A"/>
    <w:rsid w:val="00AD3CB5"/>
    <w:rsid w:val="00AD4EF4"/>
    <w:rsid w:val="00AD6AED"/>
    <w:rsid w:val="00AD75BD"/>
    <w:rsid w:val="00AD7D71"/>
    <w:rsid w:val="00AE12A6"/>
    <w:rsid w:val="00AE262A"/>
    <w:rsid w:val="00AE5972"/>
    <w:rsid w:val="00AE7DFE"/>
    <w:rsid w:val="00AE7E9F"/>
    <w:rsid w:val="00AF1EA3"/>
    <w:rsid w:val="00AF6288"/>
    <w:rsid w:val="00AF6753"/>
    <w:rsid w:val="00AF756E"/>
    <w:rsid w:val="00B006BC"/>
    <w:rsid w:val="00B03B4E"/>
    <w:rsid w:val="00B04D02"/>
    <w:rsid w:val="00B05342"/>
    <w:rsid w:val="00B05BE5"/>
    <w:rsid w:val="00B06396"/>
    <w:rsid w:val="00B0665D"/>
    <w:rsid w:val="00B06ADE"/>
    <w:rsid w:val="00B07446"/>
    <w:rsid w:val="00B07F2E"/>
    <w:rsid w:val="00B11663"/>
    <w:rsid w:val="00B12FB8"/>
    <w:rsid w:val="00B1398B"/>
    <w:rsid w:val="00B15EB9"/>
    <w:rsid w:val="00B1654C"/>
    <w:rsid w:val="00B1685F"/>
    <w:rsid w:val="00B16D38"/>
    <w:rsid w:val="00B20288"/>
    <w:rsid w:val="00B21694"/>
    <w:rsid w:val="00B21AF5"/>
    <w:rsid w:val="00B2261C"/>
    <w:rsid w:val="00B22784"/>
    <w:rsid w:val="00B234EE"/>
    <w:rsid w:val="00B2414E"/>
    <w:rsid w:val="00B24D57"/>
    <w:rsid w:val="00B271DC"/>
    <w:rsid w:val="00B27B1B"/>
    <w:rsid w:val="00B31D62"/>
    <w:rsid w:val="00B31F12"/>
    <w:rsid w:val="00B35C03"/>
    <w:rsid w:val="00B36EC0"/>
    <w:rsid w:val="00B37279"/>
    <w:rsid w:val="00B37F02"/>
    <w:rsid w:val="00B42DF1"/>
    <w:rsid w:val="00B43CAD"/>
    <w:rsid w:val="00B443D6"/>
    <w:rsid w:val="00B44A97"/>
    <w:rsid w:val="00B44CCC"/>
    <w:rsid w:val="00B509FF"/>
    <w:rsid w:val="00B52549"/>
    <w:rsid w:val="00B5262E"/>
    <w:rsid w:val="00B528DF"/>
    <w:rsid w:val="00B531B2"/>
    <w:rsid w:val="00B56B1F"/>
    <w:rsid w:val="00B56BA7"/>
    <w:rsid w:val="00B56F90"/>
    <w:rsid w:val="00B5759F"/>
    <w:rsid w:val="00B60DD7"/>
    <w:rsid w:val="00B613FC"/>
    <w:rsid w:val="00B6320E"/>
    <w:rsid w:val="00B6355C"/>
    <w:rsid w:val="00B63C73"/>
    <w:rsid w:val="00B64339"/>
    <w:rsid w:val="00B66039"/>
    <w:rsid w:val="00B6656D"/>
    <w:rsid w:val="00B676D0"/>
    <w:rsid w:val="00B71DFF"/>
    <w:rsid w:val="00B7261B"/>
    <w:rsid w:val="00B73443"/>
    <w:rsid w:val="00B74217"/>
    <w:rsid w:val="00B75317"/>
    <w:rsid w:val="00B75963"/>
    <w:rsid w:val="00B80178"/>
    <w:rsid w:val="00B806ED"/>
    <w:rsid w:val="00B81678"/>
    <w:rsid w:val="00B82369"/>
    <w:rsid w:val="00B842B4"/>
    <w:rsid w:val="00B84AD2"/>
    <w:rsid w:val="00B84CAF"/>
    <w:rsid w:val="00B8532A"/>
    <w:rsid w:val="00B864A4"/>
    <w:rsid w:val="00B87566"/>
    <w:rsid w:val="00B907DF"/>
    <w:rsid w:val="00B92478"/>
    <w:rsid w:val="00B92754"/>
    <w:rsid w:val="00B939D2"/>
    <w:rsid w:val="00B94171"/>
    <w:rsid w:val="00B9587A"/>
    <w:rsid w:val="00B97CD2"/>
    <w:rsid w:val="00BA0FF1"/>
    <w:rsid w:val="00BA1051"/>
    <w:rsid w:val="00BA1869"/>
    <w:rsid w:val="00BA2306"/>
    <w:rsid w:val="00BA518A"/>
    <w:rsid w:val="00BB0966"/>
    <w:rsid w:val="00BB1671"/>
    <w:rsid w:val="00BB3E0F"/>
    <w:rsid w:val="00BB403B"/>
    <w:rsid w:val="00BB4D2C"/>
    <w:rsid w:val="00BB5344"/>
    <w:rsid w:val="00BB68C6"/>
    <w:rsid w:val="00BB76F5"/>
    <w:rsid w:val="00BC0EEB"/>
    <w:rsid w:val="00BC1E7A"/>
    <w:rsid w:val="00BC4992"/>
    <w:rsid w:val="00BC4DCF"/>
    <w:rsid w:val="00BC54F4"/>
    <w:rsid w:val="00BC5945"/>
    <w:rsid w:val="00BD0EA0"/>
    <w:rsid w:val="00BD1234"/>
    <w:rsid w:val="00BD2E5F"/>
    <w:rsid w:val="00BD3491"/>
    <w:rsid w:val="00BD3999"/>
    <w:rsid w:val="00BD5597"/>
    <w:rsid w:val="00BD6268"/>
    <w:rsid w:val="00BD6BD9"/>
    <w:rsid w:val="00BD6D4F"/>
    <w:rsid w:val="00BE01FD"/>
    <w:rsid w:val="00BE2C15"/>
    <w:rsid w:val="00BE4386"/>
    <w:rsid w:val="00BE4889"/>
    <w:rsid w:val="00BE52FB"/>
    <w:rsid w:val="00BE6909"/>
    <w:rsid w:val="00BE7394"/>
    <w:rsid w:val="00BE7E75"/>
    <w:rsid w:val="00BF0EE5"/>
    <w:rsid w:val="00BF1145"/>
    <w:rsid w:val="00BF2C0A"/>
    <w:rsid w:val="00BF38E5"/>
    <w:rsid w:val="00BF4D9E"/>
    <w:rsid w:val="00BF522F"/>
    <w:rsid w:val="00BF5B39"/>
    <w:rsid w:val="00BF6C71"/>
    <w:rsid w:val="00BF73AB"/>
    <w:rsid w:val="00C02606"/>
    <w:rsid w:val="00C02FB5"/>
    <w:rsid w:val="00C03376"/>
    <w:rsid w:val="00C03ED2"/>
    <w:rsid w:val="00C0447E"/>
    <w:rsid w:val="00C057F7"/>
    <w:rsid w:val="00C125C2"/>
    <w:rsid w:val="00C128F7"/>
    <w:rsid w:val="00C13444"/>
    <w:rsid w:val="00C13802"/>
    <w:rsid w:val="00C14C61"/>
    <w:rsid w:val="00C16138"/>
    <w:rsid w:val="00C17675"/>
    <w:rsid w:val="00C17773"/>
    <w:rsid w:val="00C202E3"/>
    <w:rsid w:val="00C204A6"/>
    <w:rsid w:val="00C2141A"/>
    <w:rsid w:val="00C21541"/>
    <w:rsid w:val="00C2166C"/>
    <w:rsid w:val="00C2332E"/>
    <w:rsid w:val="00C23E1D"/>
    <w:rsid w:val="00C244EB"/>
    <w:rsid w:val="00C24645"/>
    <w:rsid w:val="00C24D46"/>
    <w:rsid w:val="00C26A46"/>
    <w:rsid w:val="00C26D53"/>
    <w:rsid w:val="00C276F0"/>
    <w:rsid w:val="00C30170"/>
    <w:rsid w:val="00C31A51"/>
    <w:rsid w:val="00C327D7"/>
    <w:rsid w:val="00C33521"/>
    <w:rsid w:val="00C335D9"/>
    <w:rsid w:val="00C33F84"/>
    <w:rsid w:val="00C34828"/>
    <w:rsid w:val="00C36239"/>
    <w:rsid w:val="00C40105"/>
    <w:rsid w:val="00C40B29"/>
    <w:rsid w:val="00C435A2"/>
    <w:rsid w:val="00C43E5E"/>
    <w:rsid w:val="00C477F0"/>
    <w:rsid w:val="00C51516"/>
    <w:rsid w:val="00C5279D"/>
    <w:rsid w:val="00C56D94"/>
    <w:rsid w:val="00C60820"/>
    <w:rsid w:val="00C666D8"/>
    <w:rsid w:val="00C66A77"/>
    <w:rsid w:val="00C66E69"/>
    <w:rsid w:val="00C711B4"/>
    <w:rsid w:val="00C741EA"/>
    <w:rsid w:val="00C76959"/>
    <w:rsid w:val="00C76CFB"/>
    <w:rsid w:val="00C77ED3"/>
    <w:rsid w:val="00C81015"/>
    <w:rsid w:val="00C81706"/>
    <w:rsid w:val="00C83336"/>
    <w:rsid w:val="00C8448B"/>
    <w:rsid w:val="00C86075"/>
    <w:rsid w:val="00C86CD4"/>
    <w:rsid w:val="00C90608"/>
    <w:rsid w:val="00C91A05"/>
    <w:rsid w:val="00C9226C"/>
    <w:rsid w:val="00C9342C"/>
    <w:rsid w:val="00C95A70"/>
    <w:rsid w:val="00C962FD"/>
    <w:rsid w:val="00C97E72"/>
    <w:rsid w:val="00CA033C"/>
    <w:rsid w:val="00CA0CA1"/>
    <w:rsid w:val="00CA0FC1"/>
    <w:rsid w:val="00CA1757"/>
    <w:rsid w:val="00CA24A1"/>
    <w:rsid w:val="00CA24DE"/>
    <w:rsid w:val="00CA3D7A"/>
    <w:rsid w:val="00CA4513"/>
    <w:rsid w:val="00CA46AB"/>
    <w:rsid w:val="00CA4C93"/>
    <w:rsid w:val="00CA512D"/>
    <w:rsid w:val="00CA795F"/>
    <w:rsid w:val="00CA7CF7"/>
    <w:rsid w:val="00CB0516"/>
    <w:rsid w:val="00CB141D"/>
    <w:rsid w:val="00CB24A4"/>
    <w:rsid w:val="00CB2E56"/>
    <w:rsid w:val="00CB3018"/>
    <w:rsid w:val="00CB332F"/>
    <w:rsid w:val="00CB557B"/>
    <w:rsid w:val="00CB56B4"/>
    <w:rsid w:val="00CB6FE9"/>
    <w:rsid w:val="00CB7F4C"/>
    <w:rsid w:val="00CC1D2C"/>
    <w:rsid w:val="00CC36DB"/>
    <w:rsid w:val="00CC44E8"/>
    <w:rsid w:val="00CC57D5"/>
    <w:rsid w:val="00CC6A44"/>
    <w:rsid w:val="00CC6A64"/>
    <w:rsid w:val="00CC6EFA"/>
    <w:rsid w:val="00CD09CE"/>
    <w:rsid w:val="00CD1060"/>
    <w:rsid w:val="00CD2541"/>
    <w:rsid w:val="00CD31F0"/>
    <w:rsid w:val="00CD5E96"/>
    <w:rsid w:val="00CE080C"/>
    <w:rsid w:val="00CE0CA5"/>
    <w:rsid w:val="00CE104D"/>
    <w:rsid w:val="00CE15F1"/>
    <w:rsid w:val="00CE3180"/>
    <w:rsid w:val="00CE537A"/>
    <w:rsid w:val="00CE576E"/>
    <w:rsid w:val="00CE737C"/>
    <w:rsid w:val="00CF2AC1"/>
    <w:rsid w:val="00CF3173"/>
    <w:rsid w:val="00CF325F"/>
    <w:rsid w:val="00CF42E8"/>
    <w:rsid w:val="00CF474C"/>
    <w:rsid w:val="00CF5A72"/>
    <w:rsid w:val="00CF7A0E"/>
    <w:rsid w:val="00D00568"/>
    <w:rsid w:val="00D015F3"/>
    <w:rsid w:val="00D0430D"/>
    <w:rsid w:val="00D049BF"/>
    <w:rsid w:val="00D04CC5"/>
    <w:rsid w:val="00D05181"/>
    <w:rsid w:val="00D0554B"/>
    <w:rsid w:val="00D0639C"/>
    <w:rsid w:val="00D06903"/>
    <w:rsid w:val="00D073EF"/>
    <w:rsid w:val="00D10427"/>
    <w:rsid w:val="00D10DD5"/>
    <w:rsid w:val="00D10DDF"/>
    <w:rsid w:val="00D126F1"/>
    <w:rsid w:val="00D1286F"/>
    <w:rsid w:val="00D130BB"/>
    <w:rsid w:val="00D13670"/>
    <w:rsid w:val="00D13A25"/>
    <w:rsid w:val="00D13B82"/>
    <w:rsid w:val="00D1646B"/>
    <w:rsid w:val="00D2155D"/>
    <w:rsid w:val="00D21ACA"/>
    <w:rsid w:val="00D22524"/>
    <w:rsid w:val="00D22748"/>
    <w:rsid w:val="00D23A5B"/>
    <w:rsid w:val="00D23B1A"/>
    <w:rsid w:val="00D23E56"/>
    <w:rsid w:val="00D24446"/>
    <w:rsid w:val="00D32976"/>
    <w:rsid w:val="00D32E96"/>
    <w:rsid w:val="00D35604"/>
    <w:rsid w:val="00D35767"/>
    <w:rsid w:val="00D36B2C"/>
    <w:rsid w:val="00D36D63"/>
    <w:rsid w:val="00D36EA8"/>
    <w:rsid w:val="00D370F9"/>
    <w:rsid w:val="00D371C4"/>
    <w:rsid w:val="00D40075"/>
    <w:rsid w:val="00D40671"/>
    <w:rsid w:val="00D41359"/>
    <w:rsid w:val="00D42510"/>
    <w:rsid w:val="00D42764"/>
    <w:rsid w:val="00D45C5D"/>
    <w:rsid w:val="00D46E0B"/>
    <w:rsid w:val="00D471F1"/>
    <w:rsid w:val="00D4764C"/>
    <w:rsid w:val="00D47DD0"/>
    <w:rsid w:val="00D5061B"/>
    <w:rsid w:val="00D51AD0"/>
    <w:rsid w:val="00D54098"/>
    <w:rsid w:val="00D541B1"/>
    <w:rsid w:val="00D54245"/>
    <w:rsid w:val="00D55A7D"/>
    <w:rsid w:val="00D55C0D"/>
    <w:rsid w:val="00D5684E"/>
    <w:rsid w:val="00D62FB5"/>
    <w:rsid w:val="00D63115"/>
    <w:rsid w:val="00D64B20"/>
    <w:rsid w:val="00D70717"/>
    <w:rsid w:val="00D714F9"/>
    <w:rsid w:val="00D7239A"/>
    <w:rsid w:val="00D72A9E"/>
    <w:rsid w:val="00D74464"/>
    <w:rsid w:val="00D768E0"/>
    <w:rsid w:val="00D77D93"/>
    <w:rsid w:val="00D81229"/>
    <w:rsid w:val="00D83713"/>
    <w:rsid w:val="00D847DE"/>
    <w:rsid w:val="00D849C1"/>
    <w:rsid w:val="00D84F3B"/>
    <w:rsid w:val="00D87AC8"/>
    <w:rsid w:val="00D95F19"/>
    <w:rsid w:val="00D970C7"/>
    <w:rsid w:val="00DA05DB"/>
    <w:rsid w:val="00DA0E2F"/>
    <w:rsid w:val="00DA1B74"/>
    <w:rsid w:val="00DA3EE3"/>
    <w:rsid w:val="00DA5927"/>
    <w:rsid w:val="00DB01C7"/>
    <w:rsid w:val="00DB042A"/>
    <w:rsid w:val="00DB2BD6"/>
    <w:rsid w:val="00DB34F3"/>
    <w:rsid w:val="00DB3D04"/>
    <w:rsid w:val="00DB5222"/>
    <w:rsid w:val="00DB60AF"/>
    <w:rsid w:val="00DB738F"/>
    <w:rsid w:val="00DC01D5"/>
    <w:rsid w:val="00DC3C54"/>
    <w:rsid w:val="00DC58C7"/>
    <w:rsid w:val="00DC5A70"/>
    <w:rsid w:val="00DC62DB"/>
    <w:rsid w:val="00DC6E94"/>
    <w:rsid w:val="00DD0D66"/>
    <w:rsid w:val="00DD0EBB"/>
    <w:rsid w:val="00DD11A0"/>
    <w:rsid w:val="00DD180D"/>
    <w:rsid w:val="00DD429B"/>
    <w:rsid w:val="00DD49E1"/>
    <w:rsid w:val="00DD666F"/>
    <w:rsid w:val="00DD70A5"/>
    <w:rsid w:val="00DD7AF3"/>
    <w:rsid w:val="00DE0652"/>
    <w:rsid w:val="00DE070B"/>
    <w:rsid w:val="00DE1669"/>
    <w:rsid w:val="00DE1BC2"/>
    <w:rsid w:val="00DE66DC"/>
    <w:rsid w:val="00DE726C"/>
    <w:rsid w:val="00DF1325"/>
    <w:rsid w:val="00DF1F1B"/>
    <w:rsid w:val="00DF2914"/>
    <w:rsid w:val="00DF56F7"/>
    <w:rsid w:val="00DF62AF"/>
    <w:rsid w:val="00DF76B3"/>
    <w:rsid w:val="00E008A9"/>
    <w:rsid w:val="00E0113C"/>
    <w:rsid w:val="00E011D1"/>
    <w:rsid w:val="00E02444"/>
    <w:rsid w:val="00E02587"/>
    <w:rsid w:val="00E03886"/>
    <w:rsid w:val="00E04D8F"/>
    <w:rsid w:val="00E05004"/>
    <w:rsid w:val="00E05DE0"/>
    <w:rsid w:val="00E102BD"/>
    <w:rsid w:val="00E12514"/>
    <w:rsid w:val="00E13B44"/>
    <w:rsid w:val="00E140AE"/>
    <w:rsid w:val="00E140E7"/>
    <w:rsid w:val="00E1573F"/>
    <w:rsid w:val="00E15B2E"/>
    <w:rsid w:val="00E202E5"/>
    <w:rsid w:val="00E20CBB"/>
    <w:rsid w:val="00E26B34"/>
    <w:rsid w:val="00E26C42"/>
    <w:rsid w:val="00E2711A"/>
    <w:rsid w:val="00E31E34"/>
    <w:rsid w:val="00E32689"/>
    <w:rsid w:val="00E32865"/>
    <w:rsid w:val="00E330A1"/>
    <w:rsid w:val="00E334FE"/>
    <w:rsid w:val="00E33641"/>
    <w:rsid w:val="00E34382"/>
    <w:rsid w:val="00E3449E"/>
    <w:rsid w:val="00E35F94"/>
    <w:rsid w:val="00E362E3"/>
    <w:rsid w:val="00E3770F"/>
    <w:rsid w:val="00E3774C"/>
    <w:rsid w:val="00E40D0D"/>
    <w:rsid w:val="00E41872"/>
    <w:rsid w:val="00E42E1A"/>
    <w:rsid w:val="00E431F6"/>
    <w:rsid w:val="00E447B4"/>
    <w:rsid w:val="00E448FA"/>
    <w:rsid w:val="00E45F1B"/>
    <w:rsid w:val="00E463CA"/>
    <w:rsid w:val="00E46FC4"/>
    <w:rsid w:val="00E5091F"/>
    <w:rsid w:val="00E51331"/>
    <w:rsid w:val="00E54BF5"/>
    <w:rsid w:val="00E553F8"/>
    <w:rsid w:val="00E56BED"/>
    <w:rsid w:val="00E56FB4"/>
    <w:rsid w:val="00E57A15"/>
    <w:rsid w:val="00E57E67"/>
    <w:rsid w:val="00E63384"/>
    <w:rsid w:val="00E636F3"/>
    <w:rsid w:val="00E63DC4"/>
    <w:rsid w:val="00E653A6"/>
    <w:rsid w:val="00E66869"/>
    <w:rsid w:val="00E668E1"/>
    <w:rsid w:val="00E66D42"/>
    <w:rsid w:val="00E705F6"/>
    <w:rsid w:val="00E70908"/>
    <w:rsid w:val="00E70B9A"/>
    <w:rsid w:val="00E70E75"/>
    <w:rsid w:val="00E73A4B"/>
    <w:rsid w:val="00E764D0"/>
    <w:rsid w:val="00E80178"/>
    <w:rsid w:val="00E811F7"/>
    <w:rsid w:val="00E81DAC"/>
    <w:rsid w:val="00E8315D"/>
    <w:rsid w:val="00E84F90"/>
    <w:rsid w:val="00E85ACF"/>
    <w:rsid w:val="00E861FF"/>
    <w:rsid w:val="00E86421"/>
    <w:rsid w:val="00E87884"/>
    <w:rsid w:val="00E900B2"/>
    <w:rsid w:val="00E90609"/>
    <w:rsid w:val="00E9072E"/>
    <w:rsid w:val="00E9134A"/>
    <w:rsid w:val="00E9255B"/>
    <w:rsid w:val="00E943A0"/>
    <w:rsid w:val="00E94B12"/>
    <w:rsid w:val="00E96316"/>
    <w:rsid w:val="00EA1513"/>
    <w:rsid w:val="00EA242C"/>
    <w:rsid w:val="00EA39C8"/>
    <w:rsid w:val="00EA423A"/>
    <w:rsid w:val="00EA42D6"/>
    <w:rsid w:val="00EA5894"/>
    <w:rsid w:val="00EA7FA1"/>
    <w:rsid w:val="00EB27CC"/>
    <w:rsid w:val="00EB3985"/>
    <w:rsid w:val="00EB49E2"/>
    <w:rsid w:val="00EB56CA"/>
    <w:rsid w:val="00EB5ED5"/>
    <w:rsid w:val="00EB7BE2"/>
    <w:rsid w:val="00EC0C2F"/>
    <w:rsid w:val="00EC13FB"/>
    <w:rsid w:val="00EC3425"/>
    <w:rsid w:val="00EC3FA7"/>
    <w:rsid w:val="00EC45DF"/>
    <w:rsid w:val="00EC4B3B"/>
    <w:rsid w:val="00EC6FB9"/>
    <w:rsid w:val="00EC7770"/>
    <w:rsid w:val="00EC79D3"/>
    <w:rsid w:val="00ED007F"/>
    <w:rsid w:val="00ED223B"/>
    <w:rsid w:val="00ED3BDF"/>
    <w:rsid w:val="00ED4470"/>
    <w:rsid w:val="00ED55F8"/>
    <w:rsid w:val="00ED69BF"/>
    <w:rsid w:val="00ED6EBA"/>
    <w:rsid w:val="00ED6F01"/>
    <w:rsid w:val="00EE03E7"/>
    <w:rsid w:val="00EE104C"/>
    <w:rsid w:val="00EE19CB"/>
    <w:rsid w:val="00EE51B9"/>
    <w:rsid w:val="00EE5575"/>
    <w:rsid w:val="00EE58D1"/>
    <w:rsid w:val="00EE5AD6"/>
    <w:rsid w:val="00EE62F1"/>
    <w:rsid w:val="00EE674A"/>
    <w:rsid w:val="00EF0905"/>
    <w:rsid w:val="00EF0949"/>
    <w:rsid w:val="00EF0A86"/>
    <w:rsid w:val="00EF228E"/>
    <w:rsid w:val="00EF3BD0"/>
    <w:rsid w:val="00EF470B"/>
    <w:rsid w:val="00EF49EA"/>
    <w:rsid w:val="00EF4AAF"/>
    <w:rsid w:val="00EF7BEE"/>
    <w:rsid w:val="00F024EC"/>
    <w:rsid w:val="00F0535D"/>
    <w:rsid w:val="00F10BB2"/>
    <w:rsid w:val="00F110A5"/>
    <w:rsid w:val="00F1436E"/>
    <w:rsid w:val="00F145DE"/>
    <w:rsid w:val="00F1493C"/>
    <w:rsid w:val="00F15256"/>
    <w:rsid w:val="00F169F0"/>
    <w:rsid w:val="00F20907"/>
    <w:rsid w:val="00F21D6F"/>
    <w:rsid w:val="00F24139"/>
    <w:rsid w:val="00F2490E"/>
    <w:rsid w:val="00F25C16"/>
    <w:rsid w:val="00F25D91"/>
    <w:rsid w:val="00F265F9"/>
    <w:rsid w:val="00F26637"/>
    <w:rsid w:val="00F26957"/>
    <w:rsid w:val="00F3075A"/>
    <w:rsid w:val="00F308CF"/>
    <w:rsid w:val="00F30B5C"/>
    <w:rsid w:val="00F30ED7"/>
    <w:rsid w:val="00F30F2C"/>
    <w:rsid w:val="00F32943"/>
    <w:rsid w:val="00F32B30"/>
    <w:rsid w:val="00F35E87"/>
    <w:rsid w:val="00F36FFE"/>
    <w:rsid w:val="00F41470"/>
    <w:rsid w:val="00F42575"/>
    <w:rsid w:val="00F43DA4"/>
    <w:rsid w:val="00F44E35"/>
    <w:rsid w:val="00F45020"/>
    <w:rsid w:val="00F4776D"/>
    <w:rsid w:val="00F47D40"/>
    <w:rsid w:val="00F510F8"/>
    <w:rsid w:val="00F52FAE"/>
    <w:rsid w:val="00F53320"/>
    <w:rsid w:val="00F533CA"/>
    <w:rsid w:val="00F54252"/>
    <w:rsid w:val="00F54636"/>
    <w:rsid w:val="00F546ED"/>
    <w:rsid w:val="00F55E74"/>
    <w:rsid w:val="00F56BD2"/>
    <w:rsid w:val="00F57093"/>
    <w:rsid w:val="00F57361"/>
    <w:rsid w:val="00F57D1C"/>
    <w:rsid w:val="00F60AF9"/>
    <w:rsid w:val="00F61FFE"/>
    <w:rsid w:val="00F62EEA"/>
    <w:rsid w:val="00F62F28"/>
    <w:rsid w:val="00F63F5B"/>
    <w:rsid w:val="00F7113D"/>
    <w:rsid w:val="00F719FE"/>
    <w:rsid w:val="00F73000"/>
    <w:rsid w:val="00F7461E"/>
    <w:rsid w:val="00F764C0"/>
    <w:rsid w:val="00F76D96"/>
    <w:rsid w:val="00F772FE"/>
    <w:rsid w:val="00F81593"/>
    <w:rsid w:val="00F83E19"/>
    <w:rsid w:val="00F84235"/>
    <w:rsid w:val="00F85F28"/>
    <w:rsid w:val="00F87D7A"/>
    <w:rsid w:val="00F95E65"/>
    <w:rsid w:val="00F96AB2"/>
    <w:rsid w:val="00F96FC6"/>
    <w:rsid w:val="00FA079D"/>
    <w:rsid w:val="00FA28B0"/>
    <w:rsid w:val="00FA2B06"/>
    <w:rsid w:val="00FA47D7"/>
    <w:rsid w:val="00FA4ABF"/>
    <w:rsid w:val="00FB03D6"/>
    <w:rsid w:val="00FB1198"/>
    <w:rsid w:val="00FB21EF"/>
    <w:rsid w:val="00FB30F1"/>
    <w:rsid w:val="00FB38B3"/>
    <w:rsid w:val="00FB46ED"/>
    <w:rsid w:val="00FB72EE"/>
    <w:rsid w:val="00FB770D"/>
    <w:rsid w:val="00FB7743"/>
    <w:rsid w:val="00FC00A7"/>
    <w:rsid w:val="00FC0E17"/>
    <w:rsid w:val="00FC1C0D"/>
    <w:rsid w:val="00FC3546"/>
    <w:rsid w:val="00FC40C5"/>
    <w:rsid w:val="00FC52E8"/>
    <w:rsid w:val="00FC7A01"/>
    <w:rsid w:val="00FC7F32"/>
    <w:rsid w:val="00FD248E"/>
    <w:rsid w:val="00FD2C48"/>
    <w:rsid w:val="00FD3314"/>
    <w:rsid w:val="00FD361B"/>
    <w:rsid w:val="00FD4020"/>
    <w:rsid w:val="00FD4BEC"/>
    <w:rsid w:val="00FD59B2"/>
    <w:rsid w:val="00FD5EBE"/>
    <w:rsid w:val="00FD6462"/>
    <w:rsid w:val="00FE049B"/>
    <w:rsid w:val="00FE09EC"/>
    <w:rsid w:val="00FE0B37"/>
    <w:rsid w:val="00FE10C1"/>
    <w:rsid w:val="00FE3B24"/>
    <w:rsid w:val="00FE408E"/>
    <w:rsid w:val="00FE4371"/>
    <w:rsid w:val="00FE4434"/>
    <w:rsid w:val="00FE4721"/>
    <w:rsid w:val="00FE4B53"/>
    <w:rsid w:val="00FE4C23"/>
    <w:rsid w:val="00FE5ABA"/>
    <w:rsid w:val="00FE5DFF"/>
    <w:rsid w:val="00FE6245"/>
    <w:rsid w:val="00FF00E2"/>
    <w:rsid w:val="00FF0F7E"/>
    <w:rsid w:val="00FF1F4B"/>
    <w:rsid w:val="00FF23D5"/>
    <w:rsid w:val="00FF2497"/>
    <w:rsid w:val="00FF321F"/>
    <w:rsid w:val="00FF3429"/>
    <w:rsid w:val="00FF4E0C"/>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DF5FE9"/>
  <w15:docId w15:val="{E05EDC9D-5E7E-425A-8A2D-9F690DC8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footnote reference" w:qFormat="1"/>
    <w:lsdException w:name="Title" w:qFormat="1"/>
    <w:lsdException w:name="Subtitle" w:qFormat="1"/>
    <w:lsdException w:name="Strong" w:uiPriority="22"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sz w:val="28"/>
    </w:rPr>
  </w:style>
  <w:style w:type="paragraph" w:styleId="Heading1">
    <w:name w:val="heading 1"/>
    <w:basedOn w:val="Normal"/>
    <w:next w:val="Normal"/>
    <w:link w:val="Heading1Char"/>
    <w:qFormat/>
    <w:pPr>
      <w:keepNext/>
      <w:outlineLvl w:val="0"/>
    </w:pPr>
    <w:rPr>
      <w:i/>
    </w:rPr>
  </w:style>
  <w:style w:type="paragraph" w:styleId="Heading2">
    <w:name w:val="heading 2"/>
    <w:basedOn w:val="Normal"/>
    <w:next w:val="Normal"/>
    <w:qFormat/>
    <w:pPr>
      <w:keepNext/>
      <w:outlineLvl w:val="1"/>
    </w:pPr>
    <w:rPr>
      <w:rFonts w:ascii=".VnTimeH" w:hAnsi=".VnTimeH"/>
      <w:b/>
      <w:sz w:val="32"/>
      <w:u w:val="single"/>
    </w:rPr>
  </w:style>
  <w:style w:type="paragraph" w:styleId="Heading3">
    <w:name w:val="heading 3"/>
    <w:basedOn w:val="Normal"/>
    <w:next w:val="Normal"/>
    <w:qFormat/>
    <w:pPr>
      <w:keepNext/>
      <w:jc w:val="both"/>
      <w:outlineLvl w:val="2"/>
    </w:pPr>
    <w:rPr>
      <w:rFonts w:ascii="Times New Roman" w:hAnsi="Times New Roman"/>
      <w:b/>
    </w:rPr>
  </w:style>
  <w:style w:type="paragraph" w:styleId="Heading4">
    <w:name w:val="heading 4"/>
    <w:basedOn w:val="Normal"/>
    <w:link w:val="Heading4Char"/>
    <w:qFormat/>
    <w:rsid w:val="00B15EB9"/>
    <w:pPr>
      <w:spacing w:before="100" w:beforeAutospacing="1" w:after="100" w:afterAutospacing="1"/>
      <w:outlineLvl w:val="3"/>
    </w:pPr>
    <w:rPr>
      <w:rFonts w:ascii="Times New Roman" w:hAnsi="Times New Roman"/>
      <w:b/>
      <w:bCs/>
      <w:sz w:val="24"/>
      <w:szCs w:val="24"/>
      <w:lang w:val="x-none" w:eastAsia="x-none"/>
    </w:rPr>
  </w:style>
  <w:style w:type="paragraph" w:styleId="Heading5">
    <w:name w:val="heading 5"/>
    <w:basedOn w:val="Normal"/>
    <w:next w:val="Normal"/>
    <w:link w:val="Heading5Char"/>
    <w:qFormat/>
    <w:rsid w:val="00B15EB9"/>
    <w:pPr>
      <w:keepNext/>
      <w:numPr>
        <w:ilvl w:val="12"/>
      </w:numPr>
      <w:spacing w:after="120"/>
      <w:jc w:val="center"/>
      <w:outlineLvl w:val="4"/>
    </w:pPr>
    <w:rPr>
      <w:rFonts w:ascii="VNI-Times" w:hAnsi="VNI-Times"/>
      <w:sz w:val="30"/>
      <w:lang w:val="x-none" w:eastAsia="x-none"/>
    </w:rPr>
  </w:style>
  <w:style w:type="paragraph" w:styleId="Heading6">
    <w:name w:val="heading 6"/>
    <w:basedOn w:val="Normal"/>
    <w:next w:val="Normal"/>
    <w:link w:val="Heading6Char"/>
    <w:qFormat/>
    <w:rsid w:val="004D1EAF"/>
    <w:pPr>
      <w:keepNext/>
      <w:jc w:val="right"/>
      <w:outlineLvl w:val="5"/>
    </w:pPr>
    <w:rPr>
      <w:rFonts w:ascii=".VnTimeH" w:hAnsi=".VnTimeH"/>
      <w:sz w:val="24"/>
    </w:rPr>
  </w:style>
  <w:style w:type="paragraph" w:styleId="Heading7">
    <w:name w:val="heading 7"/>
    <w:basedOn w:val="Normal"/>
    <w:next w:val="Normal"/>
    <w:link w:val="Heading7Char"/>
    <w:qFormat/>
    <w:rsid w:val="004D1EAF"/>
    <w:pPr>
      <w:keepNext/>
      <w:jc w:val="both"/>
      <w:outlineLvl w:val="6"/>
    </w:pPr>
    <w:rPr>
      <w:rFonts w:ascii=".VnTimeH" w:hAnsi=".VnTimeH"/>
      <w:b/>
      <w:sz w:val="24"/>
    </w:rPr>
  </w:style>
  <w:style w:type="paragraph" w:styleId="Heading8">
    <w:name w:val="heading 8"/>
    <w:basedOn w:val="Normal"/>
    <w:next w:val="Normal"/>
    <w:link w:val="Heading8Char"/>
    <w:qFormat/>
    <w:rsid w:val="004D1EAF"/>
    <w:pPr>
      <w:keepNext/>
      <w:jc w:val="center"/>
      <w:outlineLvl w:val="7"/>
    </w:pPr>
    <w:rPr>
      <w:rFonts w:ascii=".VnTimeH" w:hAnsi=".VnTimeH"/>
      <w:b/>
      <w:sz w:val="20"/>
    </w:rPr>
  </w:style>
  <w:style w:type="paragraph" w:styleId="Heading9">
    <w:name w:val="heading 9"/>
    <w:basedOn w:val="Normal"/>
    <w:next w:val="Normal"/>
    <w:link w:val="Heading9Char"/>
    <w:qFormat/>
    <w:rsid w:val="004D1EAF"/>
    <w:pPr>
      <w:keepNext/>
      <w:ind w:firstLine="1440"/>
      <w:outlineLvl w:val="8"/>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 Char Char Char Char Char, Char Char Char Char, Char Char Char,Char Char Char,Char1,Char Char Char Char Char,Char, Char"/>
    <w:basedOn w:val="Normal"/>
    <w:link w:val="BodyTextIndentChar"/>
    <w:pPr>
      <w:ind w:firstLine="1440"/>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ind w:firstLine="1440"/>
      <w:jc w:val="both"/>
    </w:pPr>
    <w:rPr>
      <w:sz w:val="24"/>
    </w:rPr>
  </w:style>
  <w:style w:type="paragraph" w:styleId="DocumentMap">
    <w:name w:val="Document Map"/>
    <w:basedOn w:val="Normal"/>
    <w:link w:val="DocumentMapChar"/>
    <w:pPr>
      <w:shd w:val="clear" w:color="auto" w:fill="000080"/>
    </w:pPr>
    <w:rPr>
      <w:rFonts w:ascii="Tahoma" w:hAnsi="Tahoma"/>
    </w:rPr>
  </w:style>
  <w:style w:type="paragraph" w:styleId="BodyTextIndent3">
    <w:name w:val="Body Text Indent 3"/>
    <w:basedOn w:val="Normal"/>
    <w:link w:val="BodyTextIndent3Char"/>
    <w:pPr>
      <w:spacing w:before="120"/>
      <w:ind w:firstLine="720"/>
      <w:jc w:val="both"/>
    </w:pPr>
    <w:rPr>
      <w:rFonts w:ascii="Times New Roman" w:hAnsi="Times New Roman"/>
    </w:rPr>
  </w:style>
  <w:style w:type="table" w:styleId="TableGrid">
    <w:name w:val="Table Grid"/>
    <w:basedOn w:val="TableNormal"/>
    <w:rsid w:val="0005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3B46BF"/>
    <w:pPr>
      <w:tabs>
        <w:tab w:val="left" w:pos="1152"/>
      </w:tabs>
      <w:spacing w:before="120" w:after="120" w:line="312" w:lineRule="auto"/>
    </w:pPr>
    <w:rPr>
      <w:rFonts w:ascii="Arial" w:hAnsi="Arial" w:cs="Arial"/>
      <w:sz w:val="26"/>
      <w:szCs w:val="26"/>
    </w:rPr>
  </w:style>
  <w:style w:type="character" w:customStyle="1" w:styleId="BodyTextIndentChar">
    <w:name w:val="Body Text Indent Char"/>
    <w:aliases w:val=" Char Char Char Char Char Char, Char Char Char Char Char1, Char Char Char Char1,Char Char Char Char1,Char1 Char,Char Char Char Char Char Char,Char Char2, Char Char"/>
    <w:link w:val="BodyTextIndent"/>
    <w:rsid w:val="00446AD3"/>
    <w:rPr>
      <w:rFonts w:ascii=".VnTime" w:hAnsi=".VnTime"/>
      <w:sz w:val="28"/>
      <w:lang w:val="en-US" w:eastAsia="en-US" w:bidi="ar-SA"/>
    </w:rPr>
  </w:style>
  <w:style w:type="paragraph" w:styleId="BodyText">
    <w:name w:val="Body Text"/>
    <w:aliases w:val="Body Text Char Char Char,Drawings 8,Text Box,Body Text trung Char Char Char Char Char Char Char Char Char Char Char Char Char Char Char Char Char Char Char Char Char Char Char,Body Text Char Char1,Body Text Char Char2,Body Text Char Char11"/>
    <w:basedOn w:val="Normal"/>
    <w:link w:val="BodyTextChar"/>
    <w:rsid w:val="00D74464"/>
    <w:pPr>
      <w:jc w:val="both"/>
    </w:pPr>
    <w:rPr>
      <w:rFonts w:ascii="Times New Roman" w:hAnsi="Times New Roman"/>
      <w:szCs w:val="28"/>
      <w:lang w:val="x-none" w:eastAsia="x-none"/>
    </w:rPr>
  </w:style>
  <w:style w:type="paragraph" w:styleId="BalloonText">
    <w:name w:val="Balloon Text"/>
    <w:basedOn w:val="Normal"/>
    <w:link w:val="BalloonTextChar"/>
    <w:rsid w:val="0053265B"/>
    <w:rPr>
      <w:rFonts w:ascii="Tahoma" w:hAnsi="Tahoma" w:cs="Tahoma"/>
      <w:sz w:val="16"/>
      <w:szCs w:val="16"/>
    </w:rPr>
  </w:style>
  <w:style w:type="character" w:customStyle="1" w:styleId="CharChar1">
    <w:name w:val="Char Char1"/>
    <w:rsid w:val="00B31F12"/>
    <w:rPr>
      <w:rFonts w:ascii=".VnTime" w:hAnsi=".VnTime"/>
      <w:sz w:val="28"/>
      <w:lang w:val="en-US" w:eastAsia="en-US" w:bidi="ar-SA"/>
    </w:rPr>
  </w:style>
  <w:style w:type="character" w:customStyle="1" w:styleId="CharChar">
    <w:name w:val="Char Char"/>
    <w:aliases w:val=" Char Char Char Char Char2"/>
    <w:rsid w:val="00B31F12"/>
    <w:rPr>
      <w:rFonts w:ascii=".VnTime" w:hAnsi=".VnTime"/>
      <w:sz w:val="28"/>
      <w:lang w:val="en-US" w:eastAsia="en-US" w:bidi="ar-SA"/>
    </w:rPr>
  </w:style>
  <w:style w:type="paragraph" w:customStyle="1" w:styleId="Char">
    <w:name w:val="Char"/>
    <w:basedOn w:val="Normal"/>
    <w:rsid w:val="00C60820"/>
    <w:pPr>
      <w:pageBreakBefore/>
      <w:spacing w:before="100" w:beforeAutospacing="1" w:after="100" w:afterAutospacing="1"/>
      <w:jc w:val="both"/>
    </w:pPr>
    <w:rPr>
      <w:rFonts w:ascii="Tahoma" w:hAnsi="Tahoma"/>
      <w:sz w:val="20"/>
    </w:rPr>
  </w:style>
  <w:style w:type="paragraph" w:styleId="FootnoteText">
    <w:name w:val="footnote text"/>
    <w:aliases w:val=" Char9,Char9,Footnote Text Char Char Char Char Char,Footnote Text Char Char Char Char Char Char Ch,fn,single space,FOOTNOTES,Footnote Text Char1 Char,Footnote Text Char Char1 Char,Footnote Text Char1 Char1,Footnote Text Char Char Char,ft,A"/>
    <w:basedOn w:val="Normal"/>
    <w:link w:val="FootnoteTextChar"/>
    <w:qFormat/>
    <w:rsid w:val="00EA242C"/>
    <w:rPr>
      <w:sz w:val="20"/>
      <w:lang w:val="fi-FI" w:eastAsia="x-none"/>
    </w:rPr>
  </w:style>
  <w:style w:type="character" w:customStyle="1" w:styleId="FootnoteTextChar">
    <w:name w:val="Footnote Text Char"/>
    <w:aliases w:val=" Char9 Char,Char9 Char,Footnote Text Char Char Char Char Char Char,Footnote Text Char Char Char Char Char Char Ch Char,fn Char,single space Char,FOOTNOTES Char,Footnote Text Char1 Char Char,Footnote Text Char Char1 Char Char,ft Char"/>
    <w:link w:val="FootnoteText"/>
    <w:qFormat/>
    <w:rsid w:val="00EA242C"/>
    <w:rPr>
      <w:rFonts w:ascii=".VnTime" w:hAnsi=".VnTime"/>
      <w:lang w:val="fi-FI"/>
    </w:rPr>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link w:val="ftrefCharChar"/>
    <w:qFormat/>
    <w:rsid w:val="00EA242C"/>
    <w:rPr>
      <w:vertAlign w:val="superscript"/>
    </w:rPr>
  </w:style>
  <w:style w:type="paragraph" w:styleId="BodyText2">
    <w:name w:val="Body Text 2"/>
    <w:basedOn w:val="Normal"/>
    <w:link w:val="BodyText2Char"/>
    <w:rsid w:val="00047FAD"/>
    <w:pPr>
      <w:spacing w:after="120" w:line="480" w:lineRule="auto"/>
    </w:pPr>
    <w:rPr>
      <w:lang w:val="x-none" w:eastAsia="x-none"/>
    </w:rPr>
  </w:style>
  <w:style w:type="character" w:customStyle="1" w:styleId="BodyText2Char">
    <w:name w:val="Body Text 2 Char"/>
    <w:link w:val="BodyText2"/>
    <w:rsid w:val="00047FAD"/>
    <w:rPr>
      <w:rFonts w:ascii=".VnTime" w:hAnsi=".VnTime"/>
      <w:sz w:val="28"/>
    </w:rPr>
  </w:style>
  <w:style w:type="paragraph" w:customStyle="1" w:styleId="NormalTimesNewRoman">
    <w:name w:val="Normal + Times New Roman"/>
    <w:basedOn w:val="BodyTextIndent"/>
    <w:rsid w:val="00B2414E"/>
    <w:pPr>
      <w:tabs>
        <w:tab w:val="left" w:pos="0"/>
      </w:tabs>
      <w:spacing w:before="120" w:line="24" w:lineRule="atLeast"/>
      <w:ind w:firstLine="720"/>
      <w:jc w:val="both"/>
    </w:pPr>
    <w:rPr>
      <w:rFonts w:ascii="Times New Roman" w:hAnsi="Times New Roman"/>
      <w:b/>
    </w:rPr>
  </w:style>
  <w:style w:type="paragraph" w:styleId="NormalWeb">
    <w:name w:val="Normal (Web)"/>
    <w:aliases w:val="Char Char Char Char Char Char Char Char Char Char,Char Char Char Char Char Char Char Char Char Char Char, Char Char25,Char Char25,Char Char1,Char Char5,Normal (Web) Char Char,Char Cha,Обычный (веб)1,Обычный (веб) Знак,Обычный (веб) Знак1"/>
    <w:basedOn w:val="Normal"/>
    <w:link w:val="NormalWebChar"/>
    <w:unhideWhenUsed/>
    <w:qFormat/>
    <w:rsid w:val="00262A4C"/>
    <w:pPr>
      <w:spacing w:before="100" w:beforeAutospacing="1" w:after="100" w:afterAutospacing="1"/>
    </w:pPr>
    <w:rPr>
      <w:rFonts w:ascii="Times New Roman" w:hAnsi="Times New Roman"/>
      <w:sz w:val="24"/>
      <w:szCs w:val="24"/>
      <w:lang w:val="x-none" w:eastAsia="x-none"/>
    </w:rPr>
  </w:style>
  <w:style w:type="character" w:customStyle="1" w:styleId="body0020text0020indentchar">
    <w:name w:val="body_0020text_0020indent__char"/>
    <w:basedOn w:val="DefaultParagraphFont"/>
    <w:uiPriority w:val="99"/>
    <w:rsid w:val="00F96FC6"/>
  </w:style>
  <w:style w:type="paragraph" w:customStyle="1" w:styleId="body0020text0020indent">
    <w:name w:val="body_0020text_0020indent"/>
    <w:basedOn w:val="Normal"/>
    <w:uiPriority w:val="99"/>
    <w:rsid w:val="00F96FC6"/>
    <w:pPr>
      <w:spacing w:before="100" w:beforeAutospacing="1" w:after="100" w:afterAutospacing="1"/>
    </w:pPr>
    <w:rPr>
      <w:rFonts w:ascii="Calibri" w:eastAsia="Calibri" w:hAnsi="Calibri" w:cs="Calibri"/>
      <w:sz w:val="24"/>
      <w:szCs w:val="24"/>
    </w:rPr>
  </w:style>
  <w:style w:type="paragraph" w:styleId="Header">
    <w:name w:val="header"/>
    <w:basedOn w:val="Normal"/>
    <w:link w:val="HeaderChar"/>
    <w:rsid w:val="00AC73EA"/>
    <w:pPr>
      <w:tabs>
        <w:tab w:val="center" w:pos="4320"/>
        <w:tab w:val="right" w:pos="8640"/>
      </w:tabs>
    </w:pPr>
    <w:rPr>
      <w:rFonts w:ascii="VNtimes new roman" w:hAnsi="VNtimes new roman"/>
      <w:lang w:val="x-none" w:eastAsia="x-none"/>
    </w:rPr>
  </w:style>
  <w:style w:type="character" w:customStyle="1" w:styleId="HeaderChar">
    <w:name w:val="Header Char"/>
    <w:link w:val="Header"/>
    <w:rsid w:val="00AC73EA"/>
    <w:rPr>
      <w:rFonts w:ascii="VNtimes new roman" w:hAnsi="VNtimes new roman"/>
      <w:sz w:val="28"/>
    </w:rPr>
  </w:style>
  <w:style w:type="paragraph" w:customStyle="1" w:styleId="NormalJustified">
    <w:name w:val="Normal + Justified"/>
    <w:aliases w:val="First line:  0.5&quot;,Before:  6 pt,Line spacing:  Multiple..."/>
    <w:basedOn w:val="Normal"/>
    <w:rsid w:val="00AC73EA"/>
    <w:pPr>
      <w:spacing w:before="120" w:line="233" w:lineRule="auto"/>
      <w:ind w:firstLine="720"/>
      <w:jc w:val="both"/>
    </w:pPr>
    <w:rPr>
      <w:rFonts w:ascii="Times New Roman" w:hAnsi="Times New Roman"/>
      <w:szCs w:val="28"/>
      <w:lang w:val="fr-FR"/>
    </w:rPr>
  </w:style>
  <w:style w:type="paragraph" w:customStyle="1" w:styleId="CharCharCharChar">
    <w:name w:val="Char Char Char Char"/>
    <w:basedOn w:val="Normal"/>
    <w:rsid w:val="003770AB"/>
    <w:pPr>
      <w:spacing w:after="160" w:line="240" w:lineRule="exact"/>
    </w:pPr>
    <w:rPr>
      <w:rFonts w:ascii="Verdana" w:eastAsia="SimSun" w:hAnsi="Verdana"/>
      <w:sz w:val="20"/>
    </w:rPr>
  </w:style>
  <w:style w:type="paragraph" w:customStyle="1" w:styleId="CharCharCharCharCharCharCharCharCharChar">
    <w:name w:val="Char Char Char Char Char Char Char Char Char Char"/>
    <w:basedOn w:val="Normal"/>
    <w:semiHidden/>
    <w:rsid w:val="00FB7743"/>
    <w:pPr>
      <w:spacing w:after="160" w:line="240" w:lineRule="exact"/>
    </w:pPr>
    <w:rPr>
      <w:rFonts w:ascii="Arial" w:hAnsi="Arial"/>
      <w:sz w:val="22"/>
      <w:szCs w:val="22"/>
    </w:rPr>
  </w:style>
  <w:style w:type="paragraph" w:styleId="BodyText3">
    <w:name w:val="Body Text 3"/>
    <w:basedOn w:val="Normal"/>
    <w:link w:val="BodyText3Char"/>
    <w:rsid w:val="00521EDB"/>
    <w:pPr>
      <w:spacing w:after="120"/>
    </w:pPr>
    <w:rPr>
      <w:sz w:val="16"/>
      <w:szCs w:val="16"/>
      <w:lang w:val="x-none" w:eastAsia="x-none"/>
    </w:rPr>
  </w:style>
  <w:style w:type="character" w:customStyle="1" w:styleId="BodyText3Char">
    <w:name w:val="Body Text 3 Char"/>
    <w:link w:val="BodyText3"/>
    <w:rsid w:val="00521EDB"/>
    <w:rPr>
      <w:rFonts w:ascii=".VnTime" w:hAnsi=".VnTime"/>
      <w:sz w:val="16"/>
      <w:szCs w:val="16"/>
    </w:rPr>
  </w:style>
  <w:style w:type="character" w:customStyle="1" w:styleId="Heading4Char">
    <w:name w:val="Heading 4 Char"/>
    <w:link w:val="Heading4"/>
    <w:rsid w:val="00B15EB9"/>
    <w:rPr>
      <w:b/>
      <w:bCs/>
      <w:sz w:val="24"/>
      <w:szCs w:val="24"/>
      <w:lang w:val="x-none" w:eastAsia="x-none"/>
    </w:rPr>
  </w:style>
  <w:style w:type="character" w:customStyle="1" w:styleId="Heading5Char">
    <w:name w:val="Heading 5 Char"/>
    <w:link w:val="Heading5"/>
    <w:rsid w:val="00B15EB9"/>
    <w:rPr>
      <w:rFonts w:ascii="VNI-Times" w:hAnsi="VNI-Times"/>
      <w:sz w:val="30"/>
      <w:lang w:val="x-none" w:eastAsia="x-none"/>
    </w:rPr>
  </w:style>
  <w:style w:type="character" w:customStyle="1" w:styleId="NormalWebChar">
    <w:name w:val="Normal (Web) Char"/>
    <w:aliases w:val="Char Char Char Char Char Char Char Char Char Char Char1,Char Char Char Char Char Char Char Char Char Char Char Char, Char Char25 Char,Char Char25 Char,Char Char1 Char,Char Char5 Char,Normal (Web) Char Char Char,Char Cha Char"/>
    <w:link w:val="NormalWeb"/>
    <w:rsid w:val="00B15EB9"/>
    <w:rPr>
      <w:sz w:val="24"/>
      <w:szCs w:val="24"/>
    </w:rPr>
  </w:style>
  <w:style w:type="paragraph" w:customStyle="1" w:styleId="AutoCorrect">
    <w:name w:val="AutoCorrect"/>
    <w:rsid w:val="00B15EB9"/>
  </w:style>
  <w:style w:type="character" w:customStyle="1" w:styleId="BodyTextChar">
    <w:name w:val="Body Text Char"/>
    <w:aliases w:val="Body Text Char Char Char Char,Drawings 8 Char,Text Box Char,Body Text trung Char Char Char Char Char Char Char Char Char Char Char Char Char Char Char Char Char Char Char Char Char Char Char Char,Body Text Char Char1 Char"/>
    <w:link w:val="BodyText"/>
    <w:rsid w:val="00B15EB9"/>
    <w:rPr>
      <w:sz w:val="28"/>
      <w:szCs w:val="28"/>
    </w:rPr>
  </w:style>
  <w:style w:type="paragraph" w:styleId="ListParagraph">
    <w:name w:val="List Paragraph"/>
    <w:aliases w:val="bullet,bullet 1,List Paragraph11"/>
    <w:basedOn w:val="Normal"/>
    <w:link w:val="ListParagraphChar"/>
    <w:qFormat/>
    <w:rsid w:val="00B15EB9"/>
    <w:pPr>
      <w:spacing w:after="200" w:line="276" w:lineRule="auto"/>
      <w:ind w:left="720"/>
      <w:contextualSpacing/>
    </w:pPr>
    <w:rPr>
      <w:rFonts w:ascii="Times New Roman" w:eastAsia="Calibri" w:hAnsi="Times New Roman"/>
      <w:szCs w:val="28"/>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B15EB9"/>
    <w:pPr>
      <w:spacing w:before="120" w:after="120" w:line="312" w:lineRule="auto"/>
    </w:pPr>
    <w:rPr>
      <w:rFonts w:ascii="Times New Roman" w:hAnsi="Times New Roman"/>
      <w:szCs w:val="22"/>
    </w:rPr>
  </w:style>
  <w:style w:type="character" w:styleId="Strong">
    <w:name w:val="Strong"/>
    <w:uiPriority w:val="22"/>
    <w:qFormat/>
    <w:rsid w:val="00453545"/>
    <w:rPr>
      <w:b/>
      <w:bCs/>
    </w:rPr>
  </w:style>
  <w:style w:type="character" w:customStyle="1" w:styleId="apple-style-span">
    <w:name w:val="apple-style-span"/>
    <w:rsid w:val="00B31D62"/>
  </w:style>
  <w:style w:type="character" w:customStyle="1" w:styleId="BodyTextIndent3Char">
    <w:name w:val="Body Text Indent 3 Char"/>
    <w:link w:val="BodyTextIndent3"/>
    <w:rsid w:val="008F0529"/>
    <w:rPr>
      <w:sz w:val="28"/>
    </w:rPr>
  </w:style>
  <w:style w:type="character" w:customStyle="1" w:styleId="Heading6Char">
    <w:name w:val="Heading 6 Char"/>
    <w:link w:val="Heading6"/>
    <w:rsid w:val="004D1EAF"/>
    <w:rPr>
      <w:rFonts w:ascii=".VnTimeH" w:hAnsi=".VnTimeH"/>
      <w:sz w:val="24"/>
    </w:rPr>
  </w:style>
  <w:style w:type="character" w:customStyle="1" w:styleId="Heading7Char">
    <w:name w:val="Heading 7 Char"/>
    <w:link w:val="Heading7"/>
    <w:rsid w:val="004D1EAF"/>
    <w:rPr>
      <w:rFonts w:ascii=".VnTimeH" w:hAnsi=".VnTimeH"/>
      <w:b/>
      <w:sz w:val="24"/>
    </w:rPr>
  </w:style>
  <w:style w:type="character" w:customStyle="1" w:styleId="Heading8Char">
    <w:name w:val="Heading 8 Char"/>
    <w:link w:val="Heading8"/>
    <w:rsid w:val="004D1EAF"/>
    <w:rPr>
      <w:rFonts w:ascii=".VnTimeH" w:hAnsi=".VnTimeH"/>
      <w:b/>
    </w:rPr>
  </w:style>
  <w:style w:type="character" w:customStyle="1" w:styleId="Heading9Char">
    <w:name w:val="Heading 9 Char"/>
    <w:link w:val="Heading9"/>
    <w:rsid w:val="004D1EAF"/>
    <w:rPr>
      <w:b/>
      <w:sz w:val="28"/>
    </w:rPr>
  </w:style>
  <w:style w:type="paragraph" w:customStyle="1" w:styleId="ColorfulList-Accent11">
    <w:name w:val="Colorful List - Accent 11"/>
    <w:basedOn w:val="Normal"/>
    <w:qFormat/>
    <w:rsid w:val="004D1EAF"/>
    <w:pPr>
      <w:spacing w:after="200"/>
      <w:ind w:left="720"/>
      <w:contextualSpacing/>
    </w:pPr>
    <w:rPr>
      <w:rFonts w:ascii="Times New Roman" w:eastAsia="Cambria" w:hAnsi="Times New Roman"/>
      <w:szCs w:val="24"/>
    </w:rPr>
  </w:style>
  <w:style w:type="character" w:styleId="Hyperlink">
    <w:name w:val="Hyperlink"/>
    <w:rsid w:val="004D1EAF"/>
    <w:rPr>
      <w:color w:val="0000FF"/>
      <w:u w:val="single"/>
    </w:rPr>
  </w:style>
  <w:style w:type="paragraph" w:customStyle="1" w:styleId="1Char">
    <w:name w:val="1 Char"/>
    <w:basedOn w:val="Normal"/>
    <w:rsid w:val="004D1EAF"/>
    <w:pPr>
      <w:spacing w:after="160" w:line="240" w:lineRule="exact"/>
    </w:pPr>
    <w:rPr>
      <w:rFonts w:ascii="Verdana" w:hAnsi="Verdana"/>
      <w:sz w:val="20"/>
    </w:rPr>
  </w:style>
  <w:style w:type="character" w:styleId="Emphasis">
    <w:name w:val="Emphasis"/>
    <w:qFormat/>
    <w:rsid w:val="004D1EAF"/>
    <w:rPr>
      <w:i/>
      <w:iCs/>
    </w:rPr>
  </w:style>
  <w:style w:type="character" w:customStyle="1" w:styleId="apple-converted-space">
    <w:name w:val="apple-converted-space"/>
    <w:rsid w:val="004D1EAF"/>
  </w:style>
  <w:style w:type="character" w:customStyle="1" w:styleId="Bodytext0">
    <w:name w:val="Body text_"/>
    <w:link w:val="BodyText1"/>
    <w:rsid w:val="004D1EAF"/>
    <w:rPr>
      <w:spacing w:val="-4"/>
      <w:sz w:val="26"/>
      <w:szCs w:val="26"/>
      <w:shd w:val="clear" w:color="auto" w:fill="FFFFFF"/>
    </w:rPr>
  </w:style>
  <w:style w:type="paragraph" w:customStyle="1" w:styleId="BodyText1">
    <w:name w:val="Body Text1"/>
    <w:basedOn w:val="Normal"/>
    <w:link w:val="Bodytext0"/>
    <w:rsid w:val="004D1EAF"/>
    <w:pPr>
      <w:widowControl w:val="0"/>
      <w:shd w:val="clear" w:color="auto" w:fill="FFFFFF"/>
      <w:spacing w:before="420" w:after="180" w:line="323" w:lineRule="exact"/>
      <w:jc w:val="both"/>
    </w:pPr>
    <w:rPr>
      <w:rFonts w:ascii="Times New Roman" w:hAnsi="Times New Roman"/>
      <w:spacing w:val="-4"/>
      <w:sz w:val="26"/>
      <w:szCs w:val="26"/>
    </w:rPr>
  </w:style>
  <w:style w:type="character" w:customStyle="1" w:styleId="Bodytext4">
    <w:name w:val="Body text (4)_"/>
    <w:link w:val="Bodytext40"/>
    <w:rsid w:val="004D1EAF"/>
    <w:rPr>
      <w:b/>
      <w:bCs/>
      <w:shd w:val="clear" w:color="auto" w:fill="FFFFFF"/>
    </w:rPr>
  </w:style>
  <w:style w:type="paragraph" w:customStyle="1" w:styleId="Bodytext40">
    <w:name w:val="Body text (4)"/>
    <w:basedOn w:val="Normal"/>
    <w:link w:val="Bodytext4"/>
    <w:rsid w:val="004D1EAF"/>
    <w:pPr>
      <w:widowControl w:val="0"/>
      <w:shd w:val="clear" w:color="auto" w:fill="FFFFFF"/>
      <w:spacing w:line="313" w:lineRule="exact"/>
      <w:jc w:val="right"/>
    </w:pPr>
    <w:rPr>
      <w:rFonts w:ascii="Times New Roman" w:hAnsi="Times New Roman"/>
      <w:b/>
      <w:bCs/>
      <w:sz w:val="20"/>
    </w:rPr>
  </w:style>
  <w:style w:type="character" w:customStyle="1" w:styleId="Bodytext30">
    <w:name w:val="Body text (3)_"/>
    <w:link w:val="Bodytext31"/>
    <w:rsid w:val="004D1EAF"/>
    <w:rPr>
      <w:i/>
      <w:iCs/>
      <w:sz w:val="27"/>
      <w:szCs w:val="27"/>
      <w:shd w:val="clear" w:color="auto" w:fill="FFFFFF"/>
    </w:rPr>
  </w:style>
  <w:style w:type="paragraph" w:customStyle="1" w:styleId="Bodytext31">
    <w:name w:val="Body text (3)"/>
    <w:basedOn w:val="Normal"/>
    <w:link w:val="Bodytext30"/>
    <w:rsid w:val="004D1EAF"/>
    <w:pPr>
      <w:widowControl w:val="0"/>
      <w:shd w:val="clear" w:color="auto" w:fill="FFFFFF"/>
      <w:spacing w:before="300" w:after="300" w:line="0" w:lineRule="atLeast"/>
      <w:jc w:val="both"/>
    </w:pPr>
    <w:rPr>
      <w:rFonts w:ascii="Times New Roman" w:hAnsi="Times New Roman"/>
      <w:i/>
      <w:iCs/>
      <w:sz w:val="27"/>
      <w:szCs w:val="27"/>
    </w:rPr>
  </w:style>
  <w:style w:type="character" w:customStyle="1" w:styleId="Bodytext20">
    <w:name w:val="Body text (2)_"/>
    <w:link w:val="Bodytext21"/>
    <w:rsid w:val="004D1EAF"/>
    <w:rPr>
      <w:b/>
      <w:bCs/>
      <w:sz w:val="27"/>
      <w:szCs w:val="27"/>
      <w:shd w:val="clear" w:color="auto" w:fill="FFFFFF"/>
    </w:rPr>
  </w:style>
  <w:style w:type="character" w:customStyle="1" w:styleId="Heading30">
    <w:name w:val="Heading #3_"/>
    <w:link w:val="Heading31"/>
    <w:rsid w:val="004D1EAF"/>
    <w:rPr>
      <w:b/>
      <w:bCs/>
      <w:sz w:val="27"/>
      <w:szCs w:val="27"/>
      <w:shd w:val="clear" w:color="auto" w:fill="FFFFFF"/>
    </w:rPr>
  </w:style>
  <w:style w:type="paragraph" w:customStyle="1" w:styleId="Bodytext21">
    <w:name w:val="Body text (2)"/>
    <w:basedOn w:val="Normal"/>
    <w:link w:val="Bodytext20"/>
    <w:rsid w:val="004D1EAF"/>
    <w:pPr>
      <w:widowControl w:val="0"/>
      <w:shd w:val="clear" w:color="auto" w:fill="FFFFFF"/>
      <w:spacing w:line="299" w:lineRule="exact"/>
      <w:ind w:hanging="900"/>
      <w:jc w:val="both"/>
    </w:pPr>
    <w:rPr>
      <w:rFonts w:ascii="Times New Roman" w:hAnsi="Times New Roman"/>
      <w:b/>
      <w:bCs/>
      <w:sz w:val="27"/>
      <w:szCs w:val="27"/>
    </w:rPr>
  </w:style>
  <w:style w:type="paragraph" w:customStyle="1" w:styleId="Heading31">
    <w:name w:val="Heading #3"/>
    <w:basedOn w:val="Normal"/>
    <w:link w:val="Heading30"/>
    <w:rsid w:val="004D1EAF"/>
    <w:pPr>
      <w:widowControl w:val="0"/>
      <w:shd w:val="clear" w:color="auto" w:fill="FFFFFF"/>
      <w:spacing w:line="0" w:lineRule="atLeast"/>
      <w:ind w:firstLine="540"/>
      <w:jc w:val="both"/>
      <w:outlineLvl w:val="2"/>
    </w:pPr>
    <w:rPr>
      <w:rFonts w:ascii="Times New Roman" w:hAnsi="Times New Roman"/>
      <w:b/>
      <w:bCs/>
      <w:sz w:val="27"/>
      <w:szCs w:val="27"/>
    </w:rPr>
  </w:style>
  <w:style w:type="character" w:customStyle="1" w:styleId="Bodytext2NotBold">
    <w:name w:val="Body text (2) + Not Bold"/>
    <w:rsid w:val="004D1EAF"/>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vi-VN"/>
    </w:rPr>
  </w:style>
  <w:style w:type="character" w:customStyle="1" w:styleId="Footnote">
    <w:name w:val="Footnote_"/>
    <w:rsid w:val="004D1EAF"/>
    <w:rPr>
      <w:rFonts w:ascii="Times New Roman" w:eastAsia="Times New Roman" w:hAnsi="Times New Roman" w:cs="Times New Roman"/>
      <w:b w:val="0"/>
      <w:bCs w:val="0"/>
      <w:i w:val="0"/>
      <w:iCs w:val="0"/>
      <w:smallCaps w:val="0"/>
      <w:strike w:val="0"/>
      <w:sz w:val="20"/>
      <w:szCs w:val="20"/>
      <w:u w:val="none"/>
    </w:rPr>
  </w:style>
  <w:style w:type="paragraph" w:customStyle="1" w:styleId="pbody">
    <w:name w:val="pbody"/>
    <w:basedOn w:val="Normal"/>
    <w:rsid w:val="004D1EAF"/>
    <w:pPr>
      <w:spacing w:before="100" w:beforeAutospacing="1" w:after="100" w:afterAutospacing="1"/>
    </w:pPr>
    <w:rPr>
      <w:rFonts w:ascii="Times New Roman" w:hAnsi="Times New Roman"/>
      <w:sz w:val="24"/>
      <w:szCs w:val="24"/>
    </w:rPr>
  </w:style>
  <w:style w:type="paragraph" w:customStyle="1" w:styleId="ThanVB">
    <w:name w:val="Than VB"/>
    <w:basedOn w:val="Normal"/>
    <w:autoRedefine/>
    <w:rsid w:val="004D1EAF"/>
    <w:pPr>
      <w:widowControl w:val="0"/>
      <w:spacing w:before="90"/>
      <w:ind w:firstLine="680"/>
      <w:jc w:val="both"/>
    </w:pPr>
    <w:rPr>
      <w:rFonts w:ascii="Times New Roman" w:hAnsi="Times New Roman"/>
      <w:iCs/>
      <w:szCs w:val="28"/>
      <w:lang w:val="de-DE"/>
    </w:rPr>
  </w:style>
  <w:style w:type="character" w:customStyle="1" w:styleId="BalloonTextChar">
    <w:name w:val="Balloon Text Char"/>
    <w:link w:val="BalloonText"/>
    <w:uiPriority w:val="99"/>
    <w:rsid w:val="004D1EAF"/>
    <w:rPr>
      <w:rFonts w:ascii="Tahoma" w:hAnsi="Tahoma" w:cs="Tahoma"/>
      <w:sz w:val="16"/>
      <w:szCs w:val="16"/>
    </w:rPr>
  </w:style>
  <w:style w:type="paragraph" w:customStyle="1" w:styleId="selectionshareable">
    <w:name w:val="selectionshareable"/>
    <w:basedOn w:val="Normal"/>
    <w:rsid w:val="004D1EAF"/>
    <w:pPr>
      <w:spacing w:before="100" w:beforeAutospacing="1" w:after="100" w:afterAutospacing="1"/>
    </w:pPr>
    <w:rPr>
      <w:rFonts w:ascii="Times New Roman" w:hAnsi="Times New Roman"/>
      <w:sz w:val="24"/>
      <w:szCs w:val="24"/>
    </w:rPr>
  </w:style>
  <w:style w:type="character" w:customStyle="1" w:styleId="Heading1Char">
    <w:name w:val="Heading 1 Char"/>
    <w:link w:val="Heading1"/>
    <w:rsid w:val="004D1EAF"/>
    <w:rPr>
      <w:rFonts w:ascii=".VnTime" w:hAnsi=".VnTime"/>
      <w:i/>
      <w:sz w:val="28"/>
    </w:rPr>
  </w:style>
  <w:style w:type="character" w:customStyle="1" w:styleId="pqk0zyv8v">
    <w:name w:val="pqk0zyv8v"/>
    <w:rsid w:val="004D1EAF"/>
  </w:style>
  <w:style w:type="paragraph" w:customStyle="1" w:styleId="ftrefCharChar">
    <w:name w:val="ftref Char Char"/>
    <w:aliases w:val="Footnote Char Char,16 Point Char Char,Superscript 6 Point Char Char,Superscript 6 Point + 11 pt Char Char,(NECG) Footnote Reference Char Char,Fußnotenzeichen DISS Char Char,fr Char Char,Footnote Ref in FtNote Char Char"/>
    <w:basedOn w:val="Normal"/>
    <w:link w:val="FootnoteReference"/>
    <w:uiPriority w:val="99"/>
    <w:rsid w:val="00216202"/>
    <w:pPr>
      <w:spacing w:before="100" w:line="240" w:lineRule="exact"/>
    </w:pPr>
    <w:rPr>
      <w:rFonts w:ascii="Times New Roman" w:hAnsi="Times New Roman"/>
      <w:sz w:val="20"/>
      <w:vertAlign w:val="superscript"/>
    </w:rPr>
  </w:style>
  <w:style w:type="character" w:customStyle="1" w:styleId="fontstyle01">
    <w:name w:val="fontstyle01"/>
    <w:rsid w:val="00216202"/>
    <w:rPr>
      <w:rFonts w:ascii="Times New Roman" w:hAnsi="Times New Roman" w:cs="Times New Roman" w:hint="default"/>
      <w:b w:val="0"/>
      <w:bCs w:val="0"/>
      <w:i w:val="0"/>
      <w:iCs w:val="0"/>
      <w:color w:val="000000"/>
      <w:sz w:val="28"/>
      <w:szCs w:val="28"/>
    </w:rPr>
  </w:style>
  <w:style w:type="character" w:customStyle="1" w:styleId="ListParagraphChar">
    <w:name w:val="List Paragraph Char"/>
    <w:aliases w:val="bullet Char,bullet 1 Char,List Paragraph11 Char"/>
    <w:link w:val="ListParagraph"/>
    <w:uiPriority w:val="34"/>
    <w:rsid w:val="00802722"/>
    <w:rPr>
      <w:rFonts w:eastAsia="Calibri"/>
      <w:sz w:val="28"/>
      <w:szCs w:val="28"/>
    </w:rPr>
  </w:style>
  <w:style w:type="character" w:customStyle="1" w:styleId="fontstyle21">
    <w:name w:val="fontstyle21"/>
    <w:rsid w:val="009C7E32"/>
    <w:rPr>
      <w:rFonts w:ascii="Times New Roman" w:hAnsi="Times New Roman" w:cs="Times New Roman" w:hint="default"/>
      <w:b w:val="0"/>
      <w:bCs w:val="0"/>
      <w:i w:val="0"/>
      <w:iCs w:val="0"/>
      <w:color w:val="000000"/>
      <w:sz w:val="28"/>
      <w:szCs w:val="28"/>
    </w:rPr>
  </w:style>
  <w:style w:type="character" w:customStyle="1" w:styleId="fontstyle31">
    <w:name w:val="fontstyle31"/>
    <w:rsid w:val="009C7E32"/>
    <w:rPr>
      <w:rFonts w:ascii="Times New Roman" w:hAnsi="Times New Roman" w:cs="Times New Roman" w:hint="default"/>
      <w:b w:val="0"/>
      <w:bCs w:val="0"/>
      <w:i/>
      <w:iCs/>
      <w:color w:val="000000"/>
      <w:sz w:val="28"/>
      <w:szCs w:val="28"/>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C1D2C"/>
    <w:pPr>
      <w:spacing w:after="160" w:line="240" w:lineRule="exact"/>
    </w:pPr>
    <w:rPr>
      <w:rFonts w:ascii="Calibri" w:hAnsi="Calibri"/>
      <w:sz w:val="22"/>
      <w:szCs w:val="22"/>
      <w:vertAlign w:val="superscript"/>
    </w:rPr>
  </w:style>
  <w:style w:type="character" w:customStyle="1" w:styleId="normalchar">
    <w:name w:val="normal__char"/>
    <w:rsid w:val="00DD0EBB"/>
    <w:rPr>
      <w:rFonts w:cs="Times New Roman"/>
    </w:rPr>
  </w:style>
  <w:style w:type="paragraph" w:customStyle="1" w:styleId="Normal1">
    <w:name w:val="Normal1"/>
    <w:basedOn w:val="Normal"/>
    <w:uiPriority w:val="99"/>
    <w:rsid w:val="008A7D40"/>
    <w:pPr>
      <w:spacing w:before="100" w:beforeAutospacing="1" w:after="100" w:afterAutospacing="1"/>
    </w:pPr>
    <w:rPr>
      <w:rFonts w:ascii="Calibri" w:hAnsi="Calibri" w:cs="Calibri"/>
      <w:sz w:val="24"/>
      <w:szCs w:val="24"/>
    </w:rPr>
  </w:style>
  <w:style w:type="character" w:customStyle="1" w:styleId="BodyTextIndent2Char">
    <w:name w:val="Body Text Indent 2 Char"/>
    <w:link w:val="BodyTextIndent2"/>
    <w:uiPriority w:val="99"/>
    <w:locked/>
    <w:rsid w:val="008A7D40"/>
    <w:rPr>
      <w:rFonts w:ascii=".VnTime" w:hAnsi=".VnTime"/>
      <w:sz w:val="24"/>
    </w:rPr>
  </w:style>
  <w:style w:type="paragraph" w:styleId="EndnoteText">
    <w:name w:val="endnote text"/>
    <w:basedOn w:val="Normal"/>
    <w:link w:val="EndnoteTextChar"/>
    <w:rsid w:val="00A73D8A"/>
    <w:rPr>
      <w:sz w:val="20"/>
    </w:rPr>
  </w:style>
  <w:style w:type="character" w:customStyle="1" w:styleId="EndnoteTextChar">
    <w:name w:val="Endnote Text Char"/>
    <w:link w:val="EndnoteText"/>
    <w:rsid w:val="00A73D8A"/>
    <w:rPr>
      <w:rFonts w:ascii=".VnTime" w:hAnsi=".VnTime"/>
    </w:rPr>
  </w:style>
  <w:style w:type="character" w:styleId="EndnoteReference">
    <w:name w:val="endnote reference"/>
    <w:rsid w:val="00A73D8A"/>
    <w:rPr>
      <w:vertAlign w:val="superscript"/>
    </w:rPr>
  </w:style>
  <w:style w:type="character" w:customStyle="1" w:styleId="CharCharCharCharCharChar1">
    <w:name w:val="Char Char Char Char Char Char1"/>
    <w:aliases w:val=" Char Char Char Char Char3, Char Char Char Char Char4"/>
    <w:rsid w:val="005B7938"/>
    <w:rPr>
      <w:rFonts w:ascii=".VnTime" w:hAnsi=".VnTime"/>
      <w:sz w:val="28"/>
      <w:lang w:val="en-US" w:eastAsia="en-US" w:bidi="ar-SA"/>
    </w:rPr>
  </w:style>
  <w:style w:type="character" w:customStyle="1" w:styleId="DocumentMapChar">
    <w:name w:val="Document Map Char"/>
    <w:basedOn w:val="DefaultParagraphFont"/>
    <w:link w:val="DocumentMap"/>
    <w:rsid w:val="005B7938"/>
    <w:rPr>
      <w:rFonts w:ascii="Tahoma" w:hAnsi="Tahoma"/>
      <w:sz w:val="28"/>
      <w:shd w:val="clear" w:color="auto" w:fill="000080"/>
    </w:rPr>
  </w:style>
  <w:style w:type="paragraph" w:customStyle="1" w:styleId="FootnoteCharCharCharCharCharCharCharCharCharCharCharCharCharCharCharCharCharChar">
    <w:name w:val="Footnote Char Char Char Char Char Char Char Char Char Char Char Char Char Char Char Char Char Char"/>
    <w:aliases w:val="Footnote text Char Char Char Char Char Char Char Char Char Char Char Char Char Char Char Char Char Char"/>
    <w:basedOn w:val="Normal"/>
    <w:uiPriority w:val="99"/>
    <w:rsid w:val="005B7938"/>
    <w:pPr>
      <w:spacing w:before="100" w:line="240" w:lineRule="exact"/>
    </w:pPr>
    <w:rPr>
      <w:rFonts w:ascii="Times New Roman" w:hAnsi="Times New Roman"/>
      <w:sz w:val="20"/>
      <w:vertAlign w:val="superscript"/>
    </w:rPr>
  </w:style>
  <w:style w:type="character" w:customStyle="1" w:styleId="Bodytext17">
    <w:name w:val="Body text (17)_"/>
    <w:link w:val="Bodytext170"/>
    <w:rsid w:val="005B7938"/>
    <w:rPr>
      <w:sz w:val="30"/>
      <w:szCs w:val="30"/>
      <w:shd w:val="clear" w:color="auto" w:fill="FFFFFF"/>
    </w:rPr>
  </w:style>
  <w:style w:type="paragraph" w:customStyle="1" w:styleId="Bodytext170">
    <w:name w:val="Body text (17)"/>
    <w:basedOn w:val="Normal"/>
    <w:link w:val="Bodytext17"/>
    <w:rsid w:val="005B7938"/>
    <w:pPr>
      <w:widowControl w:val="0"/>
      <w:shd w:val="clear" w:color="auto" w:fill="FFFFFF"/>
      <w:spacing w:line="341" w:lineRule="exact"/>
      <w:jc w:val="both"/>
    </w:pPr>
    <w:rPr>
      <w:rFonts w:ascii="Times New Roman" w:hAnsi="Times New Roman"/>
      <w:sz w:val="30"/>
      <w:szCs w:val="30"/>
    </w:rPr>
  </w:style>
  <w:style w:type="paragraph" w:customStyle="1" w:styleId="FootnoteChar">
    <w:name w:val="Footnote Char"/>
    <w:aliases w:val="Footnote text Char,ftref Char,Footnote Text1 Char,f Char,BearingPoint Char,16 Point Char,Superscript 6 Point Char,fr Char,Ref Char,Footnote text + 13 pt,de nota al pie Char,Ref1 Char,BVI fnr Char Char Char Char Char Char Char,FNRefe,R Char"/>
    <w:basedOn w:val="Normal"/>
    <w:qFormat/>
    <w:rsid w:val="005433DE"/>
    <w:pPr>
      <w:spacing w:before="100" w:line="240" w:lineRule="exact"/>
    </w:pPr>
    <w:rPr>
      <w:rFonts w:ascii="Times New Roman" w:hAnsi="Times New Roman"/>
      <w:sz w:val="20"/>
      <w:vertAlign w:val="superscript"/>
    </w:rPr>
  </w:style>
  <w:style w:type="character" w:customStyle="1" w:styleId="CharChar10">
    <w:name w:val="Char Char1"/>
    <w:rsid w:val="00EB3985"/>
    <w:rPr>
      <w:rFonts w:ascii=".VnTime" w:hAnsi=".VnTime"/>
      <w:sz w:val="28"/>
      <w:lang w:val="en-US" w:eastAsia="en-US" w:bidi="ar-SA"/>
    </w:rPr>
  </w:style>
  <w:style w:type="paragraph" w:customStyle="1" w:styleId="CharCharCharCharCharCharCharCharCharChar0">
    <w:name w:val="Char Char Char Char Char Char Char Char Char Char"/>
    <w:basedOn w:val="Normal"/>
    <w:semiHidden/>
    <w:rsid w:val="00EB3985"/>
    <w:pPr>
      <w:spacing w:after="160" w:line="240" w:lineRule="exact"/>
    </w:pPr>
    <w:rPr>
      <w:rFonts w:ascii="Arial" w:hAnsi="Arial"/>
      <w:sz w:val="22"/>
      <w:szCs w:val="22"/>
    </w:rPr>
  </w:style>
  <w:style w:type="character" w:customStyle="1" w:styleId="FooterChar">
    <w:name w:val="Footer Char"/>
    <w:link w:val="Footer"/>
    <w:rsid w:val="00EB3985"/>
    <w:rPr>
      <w:rFonts w:ascii=".VnTime" w:hAnsi=".VnTime"/>
      <w:sz w:val="28"/>
    </w:rPr>
  </w:style>
  <w:style w:type="paragraph" w:customStyle="1" w:styleId="Normal2">
    <w:name w:val="Normal2"/>
    <w:basedOn w:val="Normal"/>
    <w:rsid w:val="00EB3985"/>
    <w:pPr>
      <w:spacing w:before="100" w:beforeAutospacing="1" w:after="100" w:afterAutospacing="1"/>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956361">
      <w:bodyDiv w:val="1"/>
      <w:marLeft w:val="0"/>
      <w:marRight w:val="0"/>
      <w:marTop w:val="0"/>
      <w:marBottom w:val="0"/>
      <w:divBdr>
        <w:top w:val="none" w:sz="0" w:space="0" w:color="auto"/>
        <w:left w:val="none" w:sz="0" w:space="0" w:color="auto"/>
        <w:bottom w:val="none" w:sz="0" w:space="0" w:color="auto"/>
        <w:right w:val="none" w:sz="0" w:space="0" w:color="auto"/>
      </w:divBdr>
    </w:div>
    <w:div w:id="1119449850">
      <w:bodyDiv w:val="1"/>
      <w:marLeft w:val="0"/>
      <w:marRight w:val="0"/>
      <w:marTop w:val="0"/>
      <w:marBottom w:val="0"/>
      <w:divBdr>
        <w:top w:val="none" w:sz="0" w:space="0" w:color="auto"/>
        <w:left w:val="none" w:sz="0" w:space="0" w:color="auto"/>
        <w:bottom w:val="none" w:sz="0" w:space="0" w:color="auto"/>
        <w:right w:val="none" w:sz="0" w:space="0" w:color="auto"/>
      </w:divBdr>
    </w:div>
    <w:div w:id="1135298667">
      <w:bodyDiv w:val="1"/>
      <w:marLeft w:val="0"/>
      <w:marRight w:val="0"/>
      <w:marTop w:val="0"/>
      <w:marBottom w:val="0"/>
      <w:divBdr>
        <w:top w:val="none" w:sz="0" w:space="0" w:color="auto"/>
        <w:left w:val="none" w:sz="0" w:space="0" w:color="auto"/>
        <w:bottom w:val="none" w:sz="0" w:space="0" w:color="auto"/>
        <w:right w:val="none" w:sz="0" w:space="0" w:color="auto"/>
      </w:divBdr>
      <w:divsChild>
        <w:div w:id="2011634301">
          <w:marLeft w:val="0"/>
          <w:marRight w:val="0"/>
          <w:marTop w:val="0"/>
          <w:marBottom w:val="0"/>
          <w:divBdr>
            <w:top w:val="none" w:sz="0" w:space="0" w:color="auto"/>
            <w:left w:val="single" w:sz="6" w:space="0" w:color="DFDFDF"/>
            <w:bottom w:val="single" w:sz="6" w:space="0" w:color="DFDFDF"/>
            <w:right w:val="single" w:sz="6" w:space="0" w:color="DFDFDF"/>
          </w:divBdr>
          <w:divsChild>
            <w:div w:id="547766319">
              <w:marLeft w:val="0"/>
              <w:marRight w:val="0"/>
              <w:marTop w:val="0"/>
              <w:marBottom w:val="0"/>
              <w:divBdr>
                <w:top w:val="none" w:sz="0" w:space="0" w:color="auto"/>
                <w:left w:val="none" w:sz="0" w:space="0" w:color="auto"/>
                <w:bottom w:val="none" w:sz="0" w:space="0" w:color="auto"/>
                <w:right w:val="none" w:sz="0" w:space="0" w:color="auto"/>
              </w:divBdr>
              <w:divsChild>
                <w:div w:id="271475019">
                  <w:marLeft w:val="75"/>
                  <w:marRight w:val="0"/>
                  <w:marTop w:val="0"/>
                  <w:marBottom w:val="0"/>
                  <w:divBdr>
                    <w:top w:val="none" w:sz="0" w:space="0" w:color="auto"/>
                    <w:left w:val="none" w:sz="0" w:space="0" w:color="auto"/>
                    <w:bottom w:val="none" w:sz="0" w:space="0" w:color="auto"/>
                    <w:right w:val="none" w:sz="0" w:space="0" w:color="auto"/>
                  </w:divBdr>
                  <w:divsChild>
                    <w:div w:id="131605267">
                      <w:marLeft w:val="0"/>
                      <w:marRight w:val="0"/>
                      <w:marTop w:val="0"/>
                      <w:marBottom w:val="0"/>
                      <w:divBdr>
                        <w:top w:val="single" w:sz="6" w:space="0" w:color="CCCCCC"/>
                        <w:left w:val="single" w:sz="6" w:space="0" w:color="CCCCCC"/>
                        <w:bottom w:val="single" w:sz="6" w:space="0" w:color="CCCCCC"/>
                        <w:right w:val="single" w:sz="6" w:space="0" w:color="CCCCCC"/>
                      </w:divBdr>
                      <w:divsChild>
                        <w:div w:id="1723676859">
                          <w:marLeft w:val="0"/>
                          <w:marRight w:val="0"/>
                          <w:marTop w:val="0"/>
                          <w:marBottom w:val="0"/>
                          <w:divBdr>
                            <w:top w:val="none" w:sz="0" w:space="0" w:color="auto"/>
                            <w:left w:val="none" w:sz="0" w:space="0" w:color="auto"/>
                            <w:bottom w:val="none" w:sz="0" w:space="0" w:color="auto"/>
                            <w:right w:val="none" w:sz="0" w:space="0" w:color="auto"/>
                          </w:divBdr>
                          <w:divsChild>
                            <w:div w:id="18390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498177">
      <w:bodyDiv w:val="1"/>
      <w:marLeft w:val="0"/>
      <w:marRight w:val="0"/>
      <w:marTop w:val="0"/>
      <w:marBottom w:val="0"/>
      <w:divBdr>
        <w:top w:val="none" w:sz="0" w:space="0" w:color="auto"/>
        <w:left w:val="none" w:sz="0" w:space="0" w:color="auto"/>
        <w:bottom w:val="none" w:sz="0" w:space="0" w:color="auto"/>
        <w:right w:val="none" w:sz="0" w:space="0" w:color="auto"/>
      </w:divBdr>
    </w:div>
    <w:div w:id="1515069789">
      <w:bodyDiv w:val="1"/>
      <w:marLeft w:val="0"/>
      <w:marRight w:val="0"/>
      <w:marTop w:val="0"/>
      <w:marBottom w:val="0"/>
      <w:divBdr>
        <w:top w:val="none" w:sz="0" w:space="0" w:color="auto"/>
        <w:left w:val="none" w:sz="0" w:space="0" w:color="auto"/>
        <w:bottom w:val="none" w:sz="0" w:space="0" w:color="auto"/>
        <w:right w:val="none" w:sz="0" w:space="0" w:color="auto"/>
      </w:divBdr>
    </w:div>
    <w:div w:id="1688867488">
      <w:bodyDiv w:val="1"/>
      <w:marLeft w:val="0"/>
      <w:marRight w:val="0"/>
      <w:marTop w:val="0"/>
      <w:marBottom w:val="0"/>
      <w:divBdr>
        <w:top w:val="none" w:sz="0" w:space="0" w:color="auto"/>
        <w:left w:val="none" w:sz="0" w:space="0" w:color="auto"/>
        <w:bottom w:val="none" w:sz="0" w:space="0" w:color="auto"/>
        <w:right w:val="none" w:sz="0" w:space="0" w:color="auto"/>
      </w:divBdr>
    </w:div>
    <w:div w:id="1753314015">
      <w:bodyDiv w:val="1"/>
      <w:marLeft w:val="0"/>
      <w:marRight w:val="0"/>
      <w:marTop w:val="0"/>
      <w:marBottom w:val="0"/>
      <w:divBdr>
        <w:top w:val="none" w:sz="0" w:space="0" w:color="auto"/>
        <w:left w:val="none" w:sz="0" w:space="0" w:color="auto"/>
        <w:bottom w:val="none" w:sz="0" w:space="0" w:color="auto"/>
        <w:right w:val="none" w:sz="0" w:space="0" w:color="auto"/>
      </w:divBdr>
    </w:div>
    <w:div w:id="205049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NAM2024\Tham%20khao\Ch&#7883;%20V&#226;n.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Chỉ số SXCN các tháng trong năm 2024 so cùng kỳ ( %)</a:t>
            </a:r>
          </a:p>
        </c:rich>
      </c:tx>
      <c:overlay val="0"/>
    </c:title>
    <c:autoTitleDeleted val="0"/>
    <c:plotArea>
      <c:layout>
        <c:manualLayout>
          <c:layoutTarget val="inner"/>
          <c:xMode val="edge"/>
          <c:yMode val="edge"/>
          <c:x val="4.0557387872525802E-2"/>
          <c:y val="0.19387420101899028"/>
          <c:w val="0.91411951664732749"/>
          <c:h val="0.59957412382275743"/>
        </c:manualLayout>
      </c:layout>
      <c:lineChart>
        <c:grouping val="stacked"/>
        <c:varyColors val="0"/>
        <c:ser>
          <c:idx val="0"/>
          <c:order val="0"/>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73-411E-8459-D1F6433926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Sheet2!$A$3:$L$3</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cat>
          <c:val>
            <c:numRef>
              <c:f>Sheet2!$A$4:$L$4</c:f>
              <c:numCache>
                <c:formatCode>General</c:formatCode>
                <c:ptCount val="12"/>
                <c:pt idx="0">
                  <c:v>34.659999999999997</c:v>
                </c:pt>
                <c:pt idx="1">
                  <c:v>4.8799999999999955</c:v>
                </c:pt>
                <c:pt idx="2">
                  <c:v>-32.430000000000007</c:v>
                </c:pt>
                <c:pt idx="3">
                  <c:v>-44.61</c:v>
                </c:pt>
                <c:pt idx="4">
                  <c:v>-2.1500000000000057</c:v>
                </c:pt>
                <c:pt idx="5">
                  <c:v>8.5</c:v>
                </c:pt>
                <c:pt idx="6">
                  <c:v>11.599999999999994</c:v>
                </c:pt>
                <c:pt idx="7">
                  <c:v>-0.75</c:v>
                </c:pt>
                <c:pt idx="8">
                  <c:v>0.12000000000000455</c:v>
                </c:pt>
                <c:pt idx="9">
                  <c:v>6.5799999999999983</c:v>
                </c:pt>
                <c:pt idx="10">
                  <c:v>3.0300000000000011</c:v>
                </c:pt>
                <c:pt idx="11">
                  <c:v>-3.4300000000000068</c:v>
                </c:pt>
              </c:numCache>
            </c:numRef>
          </c:val>
          <c:smooth val="0"/>
          <c:extLst>
            <c:ext xmlns:c16="http://schemas.microsoft.com/office/drawing/2014/chart" uri="{C3380CC4-5D6E-409C-BE32-E72D297353CC}">
              <c16:uniqueId val="{00000001-4373-411E-8459-D1F643392679}"/>
            </c:ext>
          </c:extLst>
        </c:ser>
        <c:dLbls>
          <c:showLegendKey val="0"/>
          <c:showVal val="1"/>
          <c:showCatName val="0"/>
          <c:showSerName val="0"/>
          <c:showPercent val="0"/>
          <c:showBubbleSize val="0"/>
        </c:dLbls>
        <c:marker val="1"/>
        <c:smooth val="0"/>
        <c:axId val="79907840"/>
        <c:axId val="46515328"/>
      </c:lineChart>
      <c:catAx>
        <c:axId val="79907840"/>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en-US"/>
          </a:p>
        </c:txPr>
        <c:crossAx val="46515328"/>
        <c:crosses val="autoZero"/>
        <c:auto val="1"/>
        <c:lblAlgn val="ctr"/>
        <c:lblOffset val="100"/>
        <c:noMultiLvlLbl val="0"/>
      </c:catAx>
      <c:valAx>
        <c:axId val="46515328"/>
        <c:scaling>
          <c:orientation val="minMax"/>
        </c:scaling>
        <c:delete val="1"/>
        <c:axPos val="l"/>
        <c:numFmt formatCode="General" sourceLinked="1"/>
        <c:majorTickMark val="none"/>
        <c:minorTickMark val="none"/>
        <c:tickLblPos val="nextTo"/>
        <c:crossAx val="79907840"/>
        <c:crosses val="autoZero"/>
        <c:crossBetween val="between"/>
      </c:valAx>
    </c:plotArea>
    <c:plotVisOnly val="1"/>
    <c:dispBlanksAs val="zero"/>
    <c:showDLblsOverMax val="0"/>
  </c:chart>
  <c:spPr>
    <a:no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B506C-3D00-44D5-AB59-9F923659A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13641</Words>
  <Characters>77756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Tæng côc Thèng kª                    céng hßa x· héi chñ nghÜa viÖt nam</vt:lpstr>
    </vt:vector>
  </TitlesOfParts>
  <Company>Admin</Company>
  <LinksUpToDate>false</LinksUpToDate>
  <CharactersWithSpaces>91215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Tæng côc Thèng kª                    céng hßa x· héi chñ nghÜa viÖt nam</dc:title>
  <dc:creator>UBND</dc:creator>
  <cp:lastModifiedBy>PC</cp:lastModifiedBy>
  <cp:revision>2</cp:revision>
  <cp:lastPrinted>2022-12-06T09:31:00Z</cp:lastPrinted>
  <dcterms:created xsi:type="dcterms:W3CDTF">2025-01-20T08:06:00Z</dcterms:created>
  <dcterms:modified xsi:type="dcterms:W3CDTF">2025-01-20T08:06:00Z</dcterms:modified>
</cp:coreProperties>
</file>